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7D" w:rsidRPr="005D117F" w:rsidRDefault="003679C3" w:rsidP="003414C5">
      <w:pPr>
        <w:jc w:val="center"/>
      </w:pPr>
      <w:bookmarkStart w:id="0" w:name="_GoBack"/>
      <w:bookmarkEnd w:id="0"/>
      <w:r>
        <w:rPr>
          <w:noProof/>
          <w:lang w:val="en-GB" w:eastAsia="en-GB"/>
        </w:rPr>
        <w:drawing>
          <wp:inline distT="0" distB="0" distL="0" distR="0">
            <wp:extent cx="960699" cy="94602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921" cy="954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87D" w:rsidRPr="00A441F3" w:rsidRDefault="0056187D" w:rsidP="00457048">
      <w:pPr>
        <w:pBdr>
          <w:top w:val="single" w:sz="12" w:space="1" w:color="auto"/>
          <w:left w:val="single" w:sz="12" w:space="17" w:color="auto"/>
          <w:bottom w:val="single" w:sz="12" w:space="1" w:color="auto"/>
          <w:right w:val="single" w:sz="12" w:space="4" w:color="auto"/>
        </w:pBdr>
        <w:shd w:val="clear" w:color="auto" w:fill="E0E0E0"/>
        <w:jc w:val="center"/>
        <w:rPr>
          <w:rFonts w:asciiTheme="majorHAnsi" w:hAnsiTheme="majorHAnsi"/>
          <w:b/>
          <w:sz w:val="32"/>
          <w:szCs w:val="32"/>
        </w:rPr>
      </w:pPr>
      <w:r w:rsidRPr="00A441F3">
        <w:rPr>
          <w:rFonts w:asciiTheme="majorHAnsi" w:hAnsiTheme="majorHAnsi"/>
          <w:b/>
          <w:sz w:val="32"/>
          <w:szCs w:val="32"/>
        </w:rPr>
        <w:t>COURSE OUTLINE</w:t>
      </w:r>
    </w:p>
    <w:p w:rsidR="0056187D" w:rsidRPr="00A441F3" w:rsidRDefault="00457048" w:rsidP="00457048">
      <w:pPr>
        <w:pBdr>
          <w:top w:val="single" w:sz="12" w:space="1" w:color="auto"/>
          <w:left w:val="single" w:sz="12" w:space="17" w:color="auto"/>
          <w:bottom w:val="single" w:sz="12" w:space="1" w:color="auto"/>
          <w:right w:val="single" w:sz="12" w:space="4" w:color="auto"/>
        </w:pBdr>
        <w:shd w:val="clear" w:color="auto" w:fill="E0E0E0"/>
        <w:jc w:val="center"/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FALL</w:t>
      </w:r>
      <w:r w:rsidR="00915164">
        <w:rPr>
          <w:rFonts w:asciiTheme="majorHAnsi" w:hAnsiTheme="majorHAnsi"/>
          <w:b/>
          <w:sz w:val="32"/>
          <w:szCs w:val="32"/>
        </w:rPr>
        <w:t xml:space="preserve"> 20</w:t>
      </w:r>
      <w:r>
        <w:rPr>
          <w:rFonts w:asciiTheme="majorHAnsi" w:hAnsiTheme="majorHAnsi"/>
          <w:b/>
          <w:sz w:val="32"/>
          <w:szCs w:val="32"/>
        </w:rPr>
        <w:t>19</w:t>
      </w:r>
    </w:p>
    <w:p w:rsidR="0056187D" w:rsidRPr="00A441F3" w:rsidRDefault="0056187D" w:rsidP="0056187D">
      <w:pPr>
        <w:jc w:val="center"/>
        <w:rPr>
          <w:rFonts w:asciiTheme="majorHAnsi" w:hAnsiTheme="majorHAnsi"/>
        </w:rPr>
      </w:pPr>
    </w:p>
    <w:tbl>
      <w:tblPr>
        <w:tblW w:w="9924" w:type="dxa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406"/>
        <w:gridCol w:w="1530"/>
        <w:gridCol w:w="1422"/>
        <w:gridCol w:w="4566"/>
      </w:tblGrid>
      <w:tr w:rsidR="00543390" w:rsidRPr="00A441F3" w:rsidTr="00457048">
        <w:trPr>
          <w:trHeight w:val="446"/>
        </w:trPr>
        <w:tc>
          <w:tcPr>
            <w:tcW w:w="2406" w:type="dxa"/>
            <w:shd w:val="clear" w:color="auto" w:fill="E0E0E0"/>
            <w:vAlign w:val="center"/>
          </w:tcPr>
          <w:p w:rsidR="00543390" w:rsidRPr="00A441F3" w:rsidRDefault="00543390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Course Code</w:t>
            </w:r>
          </w:p>
        </w:tc>
        <w:tc>
          <w:tcPr>
            <w:tcW w:w="1530" w:type="dxa"/>
            <w:vAlign w:val="center"/>
          </w:tcPr>
          <w:p w:rsidR="00543390" w:rsidRPr="00A441F3" w:rsidRDefault="00997049" w:rsidP="00374E7C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/>
                <w:bCs/>
                <w:lang w:eastAsia="el-GR"/>
              </w:rPr>
            </w:pPr>
            <w:r>
              <w:rPr>
                <w:rFonts w:ascii="Arial" w:eastAsia="Times New Roman" w:hAnsi="Arial" w:cs="Arial"/>
                <w:lang w:eastAsia="en-GB"/>
              </w:rPr>
              <w:t>CDPA-204</w:t>
            </w:r>
          </w:p>
        </w:tc>
        <w:tc>
          <w:tcPr>
            <w:tcW w:w="1422" w:type="dxa"/>
            <w:shd w:val="clear" w:color="auto" w:fill="E0E0E0"/>
            <w:vAlign w:val="center"/>
          </w:tcPr>
          <w:p w:rsidR="00543390" w:rsidRPr="00A441F3" w:rsidRDefault="00543390" w:rsidP="0056187D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/>
                <w:bCs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bCs/>
                <w:lang w:eastAsia="el-GR"/>
              </w:rPr>
              <w:t xml:space="preserve">Course Title </w:t>
            </w:r>
          </w:p>
        </w:tc>
        <w:tc>
          <w:tcPr>
            <w:tcW w:w="4566" w:type="dxa"/>
            <w:vAlign w:val="center"/>
          </w:tcPr>
          <w:p w:rsidR="00543390" w:rsidRPr="00A441F3" w:rsidRDefault="00997049" w:rsidP="00997049">
            <w:pPr>
              <w:spacing w:line="240" w:lineRule="auto"/>
              <w:rPr>
                <w:rFonts w:asciiTheme="majorHAnsi" w:hAnsiTheme="majorHAnsi"/>
                <w:b/>
              </w:rPr>
            </w:pPr>
            <w:r>
              <w:rPr>
                <w:rFonts w:ascii="Arial" w:hAnsi="Arial" w:cs="Arial"/>
              </w:rPr>
              <w:t>Family  Psychology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Type of Course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997049" w:rsidP="0056187D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r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Required 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352C18" w:rsidP="00352C18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Programme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997049" w:rsidP="003414C5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r>
              <w:rPr>
                <w:rFonts w:asciiTheme="majorHAnsi" w:eastAsia="Times New Roman" w:hAnsiTheme="majorHAnsi"/>
                <w:bCs/>
                <w:lang w:eastAsia="el-GR"/>
              </w:rPr>
              <w:t xml:space="preserve">Domestic Personal Assistant </w:t>
            </w:r>
            <w:r w:rsidR="00AD7FFD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Lecturer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997049" w:rsidP="000D4149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r>
              <w:rPr>
                <w:rFonts w:asciiTheme="majorHAnsi" w:eastAsia="Times New Roman" w:hAnsiTheme="majorHAnsi"/>
                <w:bCs/>
                <w:lang w:eastAsia="el-GR"/>
              </w:rPr>
              <w:t>Ms. Panayiota Antoniadou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Course Days/Times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8E56DA" w:rsidP="00AD7FFD">
            <w:pPr>
              <w:keepNext/>
              <w:spacing w:after="0" w:line="240" w:lineRule="auto"/>
              <w:outlineLvl w:val="2"/>
              <w:rPr>
                <w:rFonts w:asciiTheme="majorHAnsi" w:eastAsia="Times New Roman" w:hAnsiTheme="majorHAnsi"/>
                <w:bCs/>
                <w:lang w:eastAsia="el-GR"/>
              </w:rPr>
            </w:pPr>
            <w:r>
              <w:rPr>
                <w:rFonts w:asciiTheme="majorHAnsi" w:eastAsia="Times New Roman" w:hAnsiTheme="majorHAnsi"/>
                <w:bCs/>
                <w:lang w:eastAsia="el-GR"/>
              </w:rPr>
              <w:t>Wednesday  11:00-14:00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Course Venue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997049" w:rsidP="0056187D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r>
              <w:rPr>
                <w:rFonts w:asciiTheme="majorHAnsi" w:eastAsia="Times New Roman" w:hAnsiTheme="majorHAnsi"/>
                <w:bCs/>
                <w:lang w:eastAsia="el-GR"/>
              </w:rPr>
              <w:t>INTL 105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Office Hours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8E56DA" w:rsidP="008E56DA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r>
              <w:rPr>
                <w:rFonts w:asciiTheme="majorHAnsi" w:eastAsia="Times New Roman" w:hAnsiTheme="majorHAnsi"/>
                <w:bCs/>
                <w:lang w:eastAsia="el-GR"/>
              </w:rPr>
              <w:t>Thursday</w:t>
            </w:r>
            <w:r w:rsidR="00915164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</w:t>
            </w:r>
            <w:r w:rsidR="00CB1078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10</w:t>
            </w:r>
            <w:r w:rsidR="003414C5" w:rsidRPr="00997049">
              <w:rPr>
                <w:rFonts w:asciiTheme="majorHAnsi" w:eastAsia="Times New Roman" w:hAnsiTheme="majorHAnsi"/>
                <w:bCs/>
                <w:lang w:eastAsia="el-GR"/>
              </w:rPr>
              <w:t>:00-1</w:t>
            </w:r>
            <w:r w:rsidR="004F2B66" w:rsidRPr="00997049">
              <w:rPr>
                <w:rFonts w:asciiTheme="majorHAnsi" w:eastAsia="Times New Roman" w:hAnsiTheme="majorHAnsi"/>
                <w:bCs/>
                <w:lang w:eastAsia="el-GR"/>
              </w:rPr>
              <w:t>2</w:t>
            </w:r>
            <w:r w:rsidR="003414C5" w:rsidRPr="00997049">
              <w:rPr>
                <w:rFonts w:asciiTheme="majorHAnsi" w:eastAsia="Times New Roman" w:hAnsiTheme="majorHAnsi"/>
                <w:bCs/>
                <w:lang w:eastAsia="el-GR"/>
              </w:rPr>
              <w:t>:00</w:t>
            </w:r>
            <w:r w:rsidR="004061C4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</w:t>
            </w:r>
            <w:r w:rsidR="004F2B66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&amp; M</w:t>
            </w:r>
            <w:r>
              <w:rPr>
                <w:rFonts w:asciiTheme="majorHAnsi" w:eastAsia="Times New Roman" w:hAnsiTheme="majorHAnsi"/>
                <w:bCs/>
                <w:lang w:eastAsia="el-GR"/>
              </w:rPr>
              <w:t xml:space="preserve">onday </w:t>
            </w:r>
            <w:r w:rsidR="004F2B66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13:00-16:00</w:t>
            </w:r>
          </w:p>
        </w:tc>
      </w:tr>
      <w:tr w:rsidR="0056187D" w:rsidRPr="00A441F3" w:rsidTr="00457048">
        <w:trPr>
          <w:trHeight w:val="432"/>
        </w:trPr>
        <w:tc>
          <w:tcPr>
            <w:tcW w:w="2406" w:type="dxa"/>
            <w:shd w:val="clear" w:color="auto" w:fill="E0E0E0"/>
            <w:vAlign w:val="center"/>
          </w:tcPr>
          <w:p w:rsidR="0056187D" w:rsidRPr="00A441F3" w:rsidRDefault="0056187D" w:rsidP="0056187D">
            <w:pPr>
              <w:spacing w:after="0" w:line="240" w:lineRule="auto"/>
              <w:rPr>
                <w:rFonts w:asciiTheme="majorHAnsi" w:eastAsia="Times New Roman" w:hAnsiTheme="majorHAnsi"/>
                <w:b/>
                <w:lang w:eastAsia="el-GR"/>
              </w:rPr>
            </w:pPr>
            <w:r w:rsidRPr="00A441F3">
              <w:rPr>
                <w:rFonts w:asciiTheme="majorHAnsi" w:eastAsia="Times New Roman" w:hAnsiTheme="majorHAnsi"/>
                <w:b/>
                <w:lang w:eastAsia="el-GR"/>
              </w:rPr>
              <w:t>Telephone/email</w:t>
            </w:r>
          </w:p>
        </w:tc>
        <w:tc>
          <w:tcPr>
            <w:tcW w:w="7518" w:type="dxa"/>
            <w:gridSpan w:val="3"/>
            <w:vAlign w:val="center"/>
          </w:tcPr>
          <w:p w:rsidR="0056187D" w:rsidRPr="00997049" w:rsidRDefault="00202EC9" w:rsidP="00997049">
            <w:pPr>
              <w:keepNext/>
              <w:spacing w:after="0" w:line="240" w:lineRule="auto"/>
              <w:outlineLvl w:val="1"/>
              <w:rPr>
                <w:rFonts w:asciiTheme="majorHAnsi" w:eastAsia="Times New Roman" w:hAnsiTheme="majorHAnsi"/>
                <w:bCs/>
                <w:lang w:eastAsia="el-GR"/>
              </w:rPr>
            </w:pPr>
            <w:hyperlink r:id="rId8" w:history="1">
              <w:r w:rsidR="00997049" w:rsidRPr="00522C8B">
                <w:rPr>
                  <w:rStyle w:val="Hyperlink"/>
                  <w:rFonts w:asciiTheme="majorHAnsi" w:eastAsia="Times New Roman" w:hAnsiTheme="majorHAnsi"/>
                  <w:bCs/>
                  <w:lang w:eastAsia="el-GR"/>
                </w:rPr>
                <w:t>p.antoniadou@cityu.ac.cy</w:t>
              </w:r>
            </w:hyperlink>
            <w:r w:rsidR="00AD7FFD" w:rsidRPr="00997049">
              <w:rPr>
                <w:rFonts w:asciiTheme="majorHAnsi" w:eastAsia="Times New Roman" w:hAnsiTheme="majorHAnsi"/>
                <w:bCs/>
                <w:lang w:eastAsia="el-GR"/>
              </w:rPr>
              <w:t xml:space="preserve"> </w:t>
            </w:r>
          </w:p>
        </w:tc>
      </w:tr>
    </w:tbl>
    <w:p w:rsidR="0068109F" w:rsidRPr="00A441F3" w:rsidRDefault="0068109F" w:rsidP="0068109F">
      <w:pPr>
        <w:rPr>
          <w:rFonts w:asciiTheme="majorHAnsi" w:hAnsiTheme="majorHAnsi"/>
        </w:rPr>
      </w:pPr>
    </w:p>
    <w:p w:rsidR="0068109F" w:rsidRPr="008E56DA" w:rsidRDefault="0068109F" w:rsidP="0068109F">
      <w:pPr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>COURSE DESCRIPTION:</w:t>
      </w:r>
    </w:p>
    <w:p w:rsidR="000D6234" w:rsidRPr="008E56DA" w:rsidRDefault="008E56DA" w:rsidP="008E56DA">
      <w:pPr>
        <w:jc w:val="both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Cs/>
          <w:sz w:val="20"/>
          <w:szCs w:val="20"/>
        </w:rPr>
        <w:t xml:space="preserve">This course provides the basis for the understanding of different perspectives within the field of Psychology, including a review of its theoretical and methodological domains as a discipline and a review of the role of biology as a basis for understanding people. Through this course students are invited to develop their own personal development profile. </w:t>
      </w:r>
      <w:r w:rsidRPr="008E56DA">
        <w:rPr>
          <w:rFonts w:ascii="Arial" w:hAnsi="Arial" w:cs="Arial"/>
          <w:sz w:val="20"/>
          <w:szCs w:val="20"/>
        </w:rPr>
        <w:t>The main aim of this course is to provide the students with good orientation in family issues.</w:t>
      </w:r>
    </w:p>
    <w:p w:rsidR="0068109F" w:rsidRPr="008E56DA" w:rsidRDefault="00473AC2" w:rsidP="008E56DA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>LEARNING OUTCOMES</w:t>
      </w:r>
    </w:p>
    <w:p w:rsidR="008E56DA" w:rsidRPr="008E56DA" w:rsidRDefault="008E56DA" w:rsidP="008E56DA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61852" w:rsidRPr="008E56DA" w:rsidRDefault="00361852" w:rsidP="008E56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By the end of the course, students are expected to:</w:t>
      </w:r>
    </w:p>
    <w:p w:rsidR="00361852" w:rsidRPr="008E56DA" w:rsidRDefault="00361852" w:rsidP="008E56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E56DA" w:rsidRPr="008E56DA" w:rsidRDefault="008E56DA" w:rsidP="008E56D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E56DA" w:rsidRPr="008E56DA" w:rsidRDefault="008E56DA" w:rsidP="008E56DA">
      <w:pPr>
        <w:framePr w:hSpace="180" w:wrap="around" w:vAnchor="text" w:hAnchor="margin" w:xAlign="center" w:y="85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Outline the general areas of psychology dealing with various issues in this field</w:t>
      </w:r>
    </w:p>
    <w:p w:rsidR="008E56DA" w:rsidRPr="008E56DA" w:rsidRDefault="008E56DA" w:rsidP="008E56DA">
      <w:pPr>
        <w:framePr w:hSpace="180" w:wrap="around" w:vAnchor="text" w:hAnchor="margin" w:xAlign="center" w:y="85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Gain a good understanding of the field of psychology, including current views and controversies as well as its methodology</w:t>
      </w:r>
    </w:p>
    <w:p w:rsidR="008E56DA" w:rsidRPr="008E56DA" w:rsidRDefault="008E56DA" w:rsidP="008E56DA">
      <w:pPr>
        <w:framePr w:hSpace="180" w:wrap="around" w:vAnchor="text" w:hAnchor="margin" w:xAlign="center" w:y="85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Understand contemporary theories and interpretations of human behavior</w:t>
      </w:r>
    </w:p>
    <w:p w:rsidR="008E56DA" w:rsidRPr="008E56DA" w:rsidRDefault="008E56DA" w:rsidP="008E56DA">
      <w:pPr>
        <w:framePr w:hSpace="180" w:wrap="around" w:vAnchor="text" w:hAnchor="margin" w:xAlign="center" w:y="85"/>
        <w:numPr>
          <w:ilvl w:val="0"/>
          <w:numId w:val="23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Discuss phenomena of everyday life, and become open-minded regarding human normality-abnormality</w:t>
      </w:r>
    </w:p>
    <w:p w:rsidR="008E56DA" w:rsidRPr="008E56DA" w:rsidRDefault="008E56DA" w:rsidP="008E56DA">
      <w:pPr>
        <w:pStyle w:val="ListParagraph"/>
        <w:framePr w:hSpace="180" w:wrap="around" w:vAnchor="text" w:hAnchor="margin" w:xAlign="center" w:y="85"/>
        <w:numPr>
          <w:ilvl w:val="0"/>
          <w:numId w:val="23"/>
        </w:numPr>
        <w:suppressAutoHyphens w:val="0"/>
        <w:autoSpaceDN/>
        <w:spacing w:after="120"/>
        <w:ind w:left="714" w:hanging="357"/>
        <w:jc w:val="both"/>
        <w:textAlignment w:val="auto"/>
        <w:rPr>
          <w:rFonts w:ascii="Arial" w:hAnsi="Arial" w:cs="Arial"/>
        </w:rPr>
      </w:pPr>
      <w:r w:rsidRPr="008E56DA">
        <w:rPr>
          <w:rFonts w:ascii="Arial" w:hAnsi="Arial" w:cs="Arial"/>
          <w:lang w:val="en-US"/>
        </w:rPr>
        <w:t>Appreciate that understanding any real human behavior requires a multi-perspective approach</w:t>
      </w:r>
    </w:p>
    <w:p w:rsidR="00C10986" w:rsidRPr="008E56DA" w:rsidRDefault="008E56DA" w:rsidP="008E56DA">
      <w:pPr>
        <w:pStyle w:val="ListParagraph"/>
        <w:numPr>
          <w:ilvl w:val="0"/>
          <w:numId w:val="23"/>
        </w:numPr>
        <w:jc w:val="both"/>
        <w:rPr>
          <w:rFonts w:asciiTheme="majorHAnsi" w:hAnsiTheme="majorHAnsi"/>
          <w:sz w:val="22"/>
          <w:szCs w:val="22"/>
        </w:rPr>
      </w:pPr>
      <w:r w:rsidRPr="008E56DA">
        <w:rPr>
          <w:rFonts w:ascii="Arial" w:hAnsi="Arial" w:cs="Arial"/>
        </w:rPr>
        <w:t xml:space="preserve">Apply family psychology concepts to everyday family life </w:t>
      </w:r>
    </w:p>
    <w:p w:rsidR="00381DDD" w:rsidRPr="008E56DA" w:rsidRDefault="00381DDD" w:rsidP="003414C5">
      <w:pPr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lastRenderedPageBreak/>
        <w:t>PLACE OF TEACHING:</w:t>
      </w:r>
    </w:p>
    <w:p w:rsidR="008E56DA" w:rsidRPr="008E56DA" w:rsidRDefault="008E56DA" w:rsidP="00CB1078">
      <w:pPr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In Class</w:t>
      </w:r>
    </w:p>
    <w:p w:rsidR="00381DDD" w:rsidRPr="008E56DA" w:rsidRDefault="00381DDD" w:rsidP="00CB1078">
      <w:pPr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 xml:space="preserve">TEACHING METHODS: </w:t>
      </w:r>
    </w:p>
    <w:p w:rsidR="008E56DA" w:rsidRPr="008E56DA" w:rsidRDefault="008E56DA" w:rsidP="00381DDD">
      <w:pPr>
        <w:rPr>
          <w:rFonts w:ascii="Arial" w:eastAsia="Times New Roman" w:hAnsi="Arial" w:cs="Arial"/>
          <w:sz w:val="20"/>
          <w:szCs w:val="20"/>
        </w:rPr>
      </w:pPr>
      <w:r w:rsidRPr="008E56DA">
        <w:rPr>
          <w:rFonts w:ascii="Arial" w:eastAsia="Times New Roman" w:hAnsi="Arial" w:cs="Arial"/>
          <w:sz w:val="20"/>
          <w:szCs w:val="20"/>
        </w:rPr>
        <w:t xml:space="preserve">The course is delivered through lectures, discussion, assignments, presentations, case studies </w:t>
      </w:r>
    </w:p>
    <w:p w:rsidR="00381DDD" w:rsidRPr="008E56DA" w:rsidRDefault="00381DDD" w:rsidP="00381DDD">
      <w:pPr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 xml:space="preserve">COURSE TEACHING HOURS: </w:t>
      </w:r>
    </w:p>
    <w:p w:rsidR="00381DDD" w:rsidRPr="008E56DA" w:rsidRDefault="00381DDD" w:rsidP="00381DDD">
      <w:pPr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 xml:space="preserve">The course is delivered during the </w:t>
      </w:r>
      <w:r w:rsidR="008E56DA">
        <w:rPr>
          <w:rFonts w:ascii="Arial" w:hAnsi="Arial" w:cs="Arial"/>
          <w:sz w:val="20"/>
          <w:szCs w:val="20"/>
        </w:rPr>
        <w:t>Fall</w:t>
      </w:r>
      <w:r w:rsidR="006A5033" w:rsidRPr="008E56DA">
        <w:rPr>
          <w:rFonts w:ascii="Arial" w:hAnsi="Arial" w:cs="Arial"/>
          <w:sz w:val="20"/>
          <w:szCs w:val="20"/>
        </w:rPr>
        <w:t xml:space="preserve"> </w:t>
      </w:r>
      <w:r w:rsidRPr="008E56DA">
        <w:rPr>
          <w:rFonts w:ascii="Arial" w:hAnsi="Arial" w:cs="Arial"/>
          <w:sz w:val="20"/>
          <w:szCs w:val="20"/>
        </w:rPr>
        <w:t>Semester over a 1</w:t>
      </w:r>
      <w:r w:rsidR="00184F43" w:rsidRPr="008E56DA">
        <w:rPr>
          <w:rFonts w:ascii="Arial" w:hAnsi="Arial" w:cs="Arial"/>
          <w:sz w:val="20"/>
          <w:szCs w:val="20"/>
        </w:rPr>
        <w:t>3</w:t>
      </w:r>
      <w:r w:rsidRPr="008E56DA">
        <w:rPr>
          <w:rFonts w:ascii="Arial" w:hAnsi="Arial" w:cs="Arial"/>
          <w:sz w:val="20"/>
          <w:szCs w:val="20"/>
        </w:rPr>
        <w:t xml:space="preserve"> week period (3 hours/week).</w:t>
      </w:r>
    </w:p>
    <w:p w:rsidR="00381DDD" w:rsidRPr="008E56DA" w:rsidRDefault="00381DDD" w:rsidP="00381DDD">
      <w:pPr>
        <w:spacing w:after="0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 xml:space="preserve">REQUIRED TEXTBOOK: </w:t>
      </w:r>
    </w:p>
    <w:p w:rsidR="008E56DA" w:rsidRPr="008E56DA" w:rsidRDefault="008E56DA" w:rsidP="008E56DA">
      <w:pPr>
        <w:jc w:val="both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>Required:</w:t>
      </w:r>
    </w:p>
    <w:p w:rsidR="008E56DA" w:rsidRPr="008E56DA" w:rsidRDefault="008E56DA" w:rsidP="008E56DA">
      <w:pPr>
        <w:jc w:val="both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Walsh, Froma (red)</w:t>
      </w:r>
      <w:r w:rsidRPr="008E56DA">
        <w:rPr>
          <w:rFonts w:ascii="Arial" w:hAnsi="Arial" w:cs="Arial"/>
          <w:sz w:val="20"/>
          <w:szCs w:val="20"/>
          <w:shd w:val="clear" w:color="auto" w:fill="FEFEFE"/>
        </w:rPr>
        <w:t> </w:t>
      </w:r>
      <w:r w:rsidRPr="008E56DA">
        <w:rPr>
          <w:rFonts w:ascii="Arial" w:hAnsi="Arial" w:cs="Arial"/>
          <w:sz w:val="20"/>
          <w:szCs w:val="20"/>
        </w:rPr>
        <w:t>(2011), </w:t>
      </w:r>
      <w:r w:rsidRPr="008E56DA">
        <w:rPr>
          <w:rFonts w:ascii="Arial" w:hAnsi="Arial" w:cs="Arial"/>
          <w:iCs/>
          <w:sz w:val="20"/>
          <w:szCs w:val="20"/>
        </w:rPr>
        <w:t>Normal family processes: Growing diversity and complexity</w:t>
      </w:r>
      <w:r w:rsidRPr="008E56DA">
        <w:rPr>
          <w:rFonts w:ascii="Arial" w:hAnsi="Arial" w:cs="Arial"/>
          <w:sz w:val="20"/>
          <w:szCs w:val="20"/>
          <w:shd w:val="clear" w:color="auto" w:fill="FEFEFE"/>
        </w:rPr>
        <w:t>. </w:t>
      </w:r>
      <w:r w:rsidRPr="008E56DA">
        <w:rPr>
          <w:rFonts w:ascii="Arial" w:hAnsi="Arial" w:cs="Arial"/>
          <w:sz w:val="20"/>
          <w:szCs w:val="20"/>
        </w:rPr>
        <w:t>4 edition.</w:t>
      </w:r>
      <w:r w:rsidRPr="008E56DA">
        <w:rPr>
          <w:rFonts w:ascii="Arial" w:hAnsi="Arial" w:cs="Arial"/>
          <w:sz w:val="20"/>
          <w:szCs w:val="20"/>
          <w:shd w:val="clear" w:color="auto" w:fill="FEFEFE"/>
        </w:rPr>
        <w:t> </w:t>
      </w:r>
      <w:r w:rsidRPr="008E56DA">
        <w:rPr>
          <w:rFonts w:ascii="Arial" w:hAnsi="Arial" w:cs="Arial"/>
          <w:sz w:val="20"/>
          <w:szCs w:val="20"/>
        </w:rPr>
        <w:t>New York: Guilford</w:t>
      </w:r>
    </w:p>
    <w:p w:rsidR="008E56DA" w:rsidRPr="008E56DA" w:rsidRDefault="008E56DA" w:rsidP="008E56DA">
      <w:pPr>
        <w:jc w:val="both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Kalat, J. (2013, 10</w:t>
      </w:r>
      <w:r w:rsidRPr="008E56DA">
        <w:rPr>
          <w:rFonts w:ascii="Arial" w:hAnsi="Arial" w:cs="Arial"/>
          <w:sz w:val="20"/>
          <w:szCs w:val="20"/>
          <w:vertAlign w:val="superscript"/>
        </w:rPr>
        <w:t>th</w:t>
      </w:r>
      <w:r w:rsidRPr="008E56DA">
        <w:rPr>
          <w:rFonts w:ascii="Arial" w:hAnsi="Arial" w:cs="Arial"/>
          <w:sz w:val="20"/>
          <w:szCs w:val="20"/>
        </w:rPr>
        <w:t xml:space="preserve"> ed.), </w:t>
      </w:r>
      <w:r w:rsidRPr="008E56DA">
        <w:rPr>
          <w:rFonts w:ascii="Arial" w:hAnsi="Arial" w:cs="Arial"/>
          <w:sz w:val="20"/>
          <w:szCs w:val="20"/>
          <w:u w:val="single"/>
        </w:rPr>
        <w:t>Introduction to Psychology</w:t>
      </w:r>
      <w:r w:rsidRPr="008E56DA">
        <w:rPr>
          <w:rFonts w:ascii="Arial" w:hAnsi="Arial" w:cs="Arial"/>
          <w:sz w:val="20"/>
          <w:szCs w:val="20"/>
        </w:rPr>
        <w:t>, Cengage Learning, ISBN-13: 978-1133956600</w:t>
      </w:r>
    </w:p>
    <w:p w:rsidR="008E56DA" w:rsidRPr="008E56DA" w:rsidRDefault="008E56DA" w:rsidP="008E56DA">
      <w:pPr>
        <w:jc w:val="both"/>
        <w:rPr>
          <w:rFonts w:ascii="Arial" w:hAnsi="Arial" w:cs="Arial"/>
          <w:b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>Recommended:</w:t>
      </w:r>
      <w:r w:rsidRPr="008E56DA">
        <w:rPr>
          <w:rFonts w:ascii="Arial" w:hAnsi="Arial" w:cs="Arial"/>
          <w:bCs/>
          <w:sz w:val="20"/>
          <w:szCs w:val="20"/>
          <w:lang w:val="en-GB"/>
        </w:rPr>
        <w:t>Santrock John, Psychology, 7th/ed, 2004, McGraw Hill. ISBN: 0-07-111190-5</w:t>
      </w:r>
    </w:p>
    <w:p w:rsidR="008E56DA" w:rsidRPr="008E56DA" w:rsidRDefault="008E56DA" w:rsidP="008E56D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E56DA">
        <w:rPr>
          <w:rFonts w:ascii="Arial" w:hAnsi="Arial" w:cs="Arial"/>
          <w:bCs/>
          <w:sz w:val="20"/>
          <w:szCs w:val="20"/>
        </w:rPr>
        <w:t>Cooper, Neil. An Introduction to Psychological Studies. London: Sage Publications, 2013. ISBN-10: 1849204063</w:t>
      </w:r>
    </w:p>
    <w:p w:rsidR="008E56DA" w:rsidRPr="008E56DA" w:rsidRDefault="008E56DA" w:rsidP="008E56DA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E56DA">
        <w:rPr>
          <w:rFonts w:ascii="Arial" w:hAnsi="Arial" w:cs="Arial"/>
          <w:bCs/>
          <w:sz w:val="20"/>
          <w:szCs w:val="20"/>
        </w:rPr>
        <w:t>Myers David, Psychology, New York, Worth Publishers, 2001</w:t>
      </w:r>
    </w:p>
    <w:p w:rsidR="00361852" w:rsidRPr="008E56DA" w:rsidRDefault="00361852" w:rsidP="00361852">
      <w:pPr>
        <w:tabs>
          <w:tab w:val="center" w:pos="4680"/>
        </w:tabs>
        <w:spacing w:after="0"/>
        <w:rPr>
          <w:rFonts w:ascii="Arial" w:hAnsi="Arial" w:cs="Arial"/>
          <w:sz w:val="20"/>
          <w:szCs w:val="20"/>
        </w:rPr>
      </w:pPr>
    </w:p>
    <w:p w:rsidR="00361852" w:rsidRPr="008E56DA" w:rsidRDefault="00361852" w:rsidP="00361852">
      <w:pPr>
        <w:tabs>
          <w:tab w:val="center" w:pos="4680"/>
        </w:tabs>
        <w:spacing w:after="0"/>
        <w:rPr>
          <w:rFonts w:ascii="Arial" w:hAnsi="Arial" w:cs="Arial"/>
          <w:sz w:val="20"/>
          <w:szCs w:val="20"/>
        </w:rPr>
      </w:pPr>
    </w:p>
    <w:p w:rsidR="00963181" w:rsidRDefault="00C10986" w:rsidP="00C10986">
      <w:pPr>
        <w:tabs>
          <w:tab w:val="center" w:pos="4680"/>
        </w:tabs>
        <w:spacing w:after="0"/>
        <w:rPr>
          <w:rFonts w:ascii="Arial" w:hAnsi="Arial" w:cs="Arial"/>
          <w:i/>
          <w:sz w:val="20"/>
          <w:szCs w:val="20"/>
        </w:rPr>
      </w:pPr>
      <w:r w:rsidRPr="008E56DA">
        <w:rPr>
          <w:rFonts w:ascii="Arial" w:hAnsi="Arial" w:cs="Arial"/>
          <w:i/>
          <w:sz w:val="20"/>
          <w:szCs w:val="20"/>
        </w:rPr>
        <w:t>Note: All the students are required to obtain the main book, because most of the lectures, assignments, projects and exams will be based on it.</w:t>
      </w:r>
    </w:p>
    <w:p w:rsidR="00963181" w:rsidRPr="00963181" w:rsidRDefault="00963181" w:rsidP="00C10986">
      <w:pPr>
        <w:tabs>
          <w:tab w:val="center" w:pos="4680"/>
        </w:tabs>
        <w:spacing w:after="0"/>
        <w:rPr>
          <w:rFonts w:ascii="Arial" w:hAnsi="Arial" w:cs="Arial"/>
          <w:i/>
          <w:sz w:val="20"/>
          <w:szCs w:val="20"/>
        </w:rPr>
      </w:pPr>
    </w:p>
    <w:p w:rsidR="00C10986" w:rsidRPr="00963181" w:rsidRDefault="00963181" w:rsidP="00C10986">
      <w:pPr>
        <w:tabs>
          <w:tab w:val="center" w:pos="4680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963181">
        <w:rPr>
          <w:rFonts w:ascii="Arial" w:eastAsia="Times New Roman" w:hAnsi="Arial" w:cs="Arial"/>
          <w:b/>
          <w:sz w:val="20"/>
          <w:szCs w:val="20"/>
          <w:lang w:eastAsia="en-GB"/>
        </w:rPr>
        <w:t>Course Content</w:t>
      </w:r>
      <w:r w:rsidR="00C10986" w:rsidRPr="00963181">
        <w:rPr>
          <w:rFonts w:ascii="Arial" w:hAnsi="Arial" w:cs="Arial"/>
          <w:b/>
          <w:sz w:val="20"/>
          <w:szCs w:val="20"/>
        </w:rPr>
        <w:tab/>
        <w:t xml:space="preserve">  </w:t>
      </w:r>
    </w:p>
    <w:p w:rsidR="00963181" w:rsidRPr="00963181" w:rsidRDefault="00963181" w:rsidP="00963181">
      <w:pPr>
        <w:pStyle w:val="BodyText2"/>
        <w:framePr w:hSpace="180" w:wrap="around" w:vAnchor="text" w:hAnchor="margin" w:xAlign="center" w:y="85"/>
        <w:numPr>
          <w:ilvl w:val="0"/>
          <w:numId w:val="24"/>
        </w:numPr>
        <w:spacing w:line="240" w:lineRule="auto"/>
        <w:rPr>
          <w:rFonts w:ascii="Arial" w:hAnsi="Arial" w:cs="Arial"/>
          <w:sz w:val="20"/>
          <w:szCs w:val="20"/>
        </w:rPr>
      </w:pPr>
      <w:r w:rsidRPr="00963181">
        <w:rPr>
          <w:rFonts w:ascii="Arial" w:hAnsi="Arial" w:cs="Arial"/>
          <w:sz w:val="20"/>
          <w:szCs w:val="20"/>
        </w:rPr>
        <w:t>Introduction to Psychology</w:t>
      </w:r>
    </w:p>
    <w:p w:rsidR="00963181" w:rsidRPr="00963181" w:rsidRDefault="00963181" w:rsidP="00963181">
      <w:pPr>
        <w:pStyle w:val="BodyText2"/>
        <w:framePr w:hSpace="180" w:wrap="around" w:vAnchor="text" w:hAnchor="margin" w:xAlign="center" w:y="85"/>
        <w:numPr>
          <w:ilvl w:val="0"/>
          <w:numId w:val="24"/>
        </w:numPr>
        <w:spacing w:line="240" w:lineRule="auto"/>
        <w:rPr>
          <w:rFonts w:ascii="Arial" w:hAnsi="Arial" w:cs="Arial"/>
          <w:bCs/>
          <w:sz w:val="20"/>
          <w:szCs w:val="20"/>
          <w:lang w:val="en-AU"/>
        </w:rPr>
      </w:pPr>
      <w:r w:rsidRPr="00963181">
        <w:rPr>
          <w:rFonts w:ascii="Arial" w:hAnsi="Arial" w:cs="Arial"/>
          <w:sz w:val="20"/>
          <w:szCs w:val="20"/>
          <w:lang w:val="en-AU"/>
        </w:rPr>
        <w:t>Human Consciousness</w:t>
      </w:r>
    </w:p>
    <w:p w:rsidR="00963181" w:rsidRPr="00963181" w:rsidRDefault="00963181" w:rsidP="00963181">
      <w:pPr>
        <w:pStyle w:val="Heading2"/>
        <w:framePr w:hSpace="180" w:wrap="around" w:vAnchor="text" w:hAnchor="margin" w:xAlign="center" w:y="85"/>
        <w:numPr>
          <w:ilvl w:val="0"/>
          <w:numId w:val="24"/>
        </w:numPr>
        <w:spacing w:before="0" w:after="120" w:line="240" w:lineRule="auto"/>
        <w:rPr>
          <w:rFonts w:ascii="Arial" w:hAnsi="Arial" w:cs="Arial"/>
          <w:b w:val="0"/>
          <w:i w:val="0"/>
          <w:sz w:val="20"/>
          <w:szCs w:val="20"/>
          <w:lang w:val="en-AU"/>
        </w:rPr>
      </w:pPr>
      <w:r w:rsidRPr="00963181">
        <w:rPr>
          <w:rFonts w:ascii="Arial" w:hAnsi="Arial" w:cs="Arial"/>
          <w:b w:val="0"/>
          <w:i w:val="0"/>
          <w:sz w:val="20"/>
          <w:szCs w:val="20"/>
          <w:lang w:val="en-AU"/>
        </w:rPr>
        <w:t>Human Development</w:t>
      </w:r>
    </w:p>
    <w:p w:rsidR="00963181" w:rsidRPr="00963181" w:rsidRDefault="00963181" w:rsidP="00963181">
      <w:pPr>
        <w:pStyle w:val="Heading2"/>
        <w:framePr w:hSpace="180" w:wrap="around" w:vAnchor="text" w:hAnchor="margin" w:xAlign="center" w:y="85"/>
        <w:numPr>
          <w:ilvl w:val="0"/>
          <w:numId w:val="24"/>
        </w:numPr>
        <w:spacing w:before="0" w:after="120" w:line="240" w:lineRule="auto"/>
        <w:rPr>
          <w:rFonts w:ascii="Arial" w:hAnsi="Arial" w:cs="Arial"/>
          <w:b w:val="0"/>
          <w:bCs w:val="0"/>
          <w:i w:val="0"/>
          <w:sz w:val="20"/>
          <w:szCs w:val="20"/>
          <w:lang w:val="en-AU"/>
        </w:rPr>
      </w:pPr>
      <w:r w:rsidRPr="00963181">
        <w:rPr>
          <w:rFonts w:ascii="Arial" w:hAnsi="Arial" w:cs="Arial"/>
          <w:b w:val="0"/>
          <w:i w:val="0"/>
          <w:sz w:val="20"/>
          <w:szCs w:val="20"/>
          <w:lang w:val="en-AU"/>
        </w:rPr>
        <w:t>Learning Behaviour-Classical Conditioning (emotions)</w:t>
      </w:r>
    </w:p>
    <w:p w:rsidR="00963181" w:rsidRPr="00963181" w:rsidRDefault="00963181" w:rsidP="00963181">
      <w:pPr>
        <w:pStyle w:val="Heading2"/>
        <w:framePr w:hSpace="180" w:wrap="around" w:vAnchor="text" w:hAnchor="margin" w:xAlign="center" w:y="85"/>
        <w:numPr>
          <w:ilvl w:val="0"/>
          <w:numId w:val="24"/>
        </w:numPr>
        <w:spacing w:before="0" w:after="120" w:line="240" w:lineRule="auto"/>
        <w:rPr>
          <w:rFonts w:ascii="Arial" w:hAnsi="Arial" w:cs="Arial"/>
          <w:b w:val="0"/>
          <w:bCs w:val="0"/>
          <w:i w:val="0"/>
          <w:sz w:val="20"/>
          <w:szCs w:val="20"/>
          <w:lang w:val="en-AU"/>
        </w:rPr>
      </w:pPr>
      <w:r w:rsidRPr="00963181">
        <w:rPr>
          <w:rFonts w:ascii="Arial" w:hAnsi="Arial" w:cs="Arial"/>
          <w:b w:val="0"/>
          <w:i w:val="0"/>
          <w:sz w:val="20"/>
          <w:szCs w:val="20"/>
          <w:lang w:val="en-AU"/>
        </w:rPr>
        <w:t>Memory</w:t>
      </w:r>
    </w:p>
    <w:p w:rsidR="00963181" w:rsidRPr="00963181" w:rsidRDefault="00963181" w:rsidP="00963181">
      <w:pPr>
        <w:pStyle w:val="Heading2"/>
        <w:framePr w:hSpace="180" w:wrap="around" w:vAnchor="text" w:hAnchor="margin" w:xAlign="center" w:y="85"/>
        <w:numPr>
          <w:ilvl w:val="0"/>
          <w:numId w:val="24"/>
        </w:numPr>
        <w:spacing w:before="0" w:after="0" w:line="240" w:lineRule="auto"/>
        <w:rPr>
          <w:rFonts w:ascii="Arial" w:hAnsi="Arial" w:cs="Arial"/>
          <w:b w:val="0"/>
          <w:bCs w:val="0"/>
          <w:i w:val="0"/>
          <w:sz w:val="20"/>
          <w:szCs w:val="20"/>
          <w:lang w:val="en-AU"/>
        </w:rPr>
      </w:pPr>
      <w:r w:rsidRPr="00963181">
        <w:rPr>
          <w:rFonts w:ascii="Arial" w:hAnsi="Arial" w:cs="Arial"/>
          <w:b w:val="0"/>
          <w:i w:val="0"/>
          <w:sz w:val="20"/>
          <w:szCs w:val="20"/>
          <w:lang w:val="en-AU"/>
        </w:rPr>
        <w:t>Motivation</w:t>
      </w:r>
    </w:p>
    <w:p w:rsidR="00963181" w:rsidRPr="00963181" w:rsidRDefault="00963181" w:rsidP="00963181">
      <w:pPr>
        <w:pStyle w:val="Heading2"/>
        <w:framePr w:hSpace="180" w:wrap="around" w:vAnchor="text" w:hAnchor="margin" w:xAlign="center" w:y="85"/>
        <w:numPr>
          <w:ilvl w:val="0"/>
          <w:numId w:val="24"/>
        </w:numPr>
        <w:spacing w:before="0" w:after="0" w:line="240" w:lineRule="auto"/>
        <w:rPr>
          <w:rFonts w:ascii="Arial" w:hAnsi="Arial" w:cs="Arial"/>
          <w:b w:val="0"/>
          <w:bCs w:val="0"/>
          <w:i w:val="0"/>
          <w:sz w:val="20"/>
          <w:szCs w:val="20"/>
          <w:lang w:val="en-AU"/>
        </w:rPr>
      </w:pPr>
      <w:r w:rsidRPr="00963181">
        <w:rPr>
          <w:rFonts w:ascii="Arial" w:hAnsi="Arial" w:cs="Arial"/>
          <w:b w:val="0"/>
          <w:i w:val="0"/>
          <w:sz w:val="20"/>
          <w:szCs w:val="20"/>
          <w:lang w:val="en-AU"/>
        </w:rPr>
        <w:t>Emotion Stress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rPr>
          <w:rFonts w:ascii="Arial" w:hAnsi="Arial" w:cs="Arial"/>
        </w:rPr>
      </w:pPr>
      <w:r w:rsidRPr="00963181">
        <w:rPr>
          <w:rFonts w:ascii="Arial" w:hAnsi="Arial" w:cs="Arial"/>
        </w:rPr>
        <w:t xml:space="preserve">Family psychology 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rPr>
          <w:rFonts w:ascii="Arial" w:hAnsi="Arial" w:cs="Arial"/>
        </w:rPr>
      </w:pPr>
      <w:r w:rsidRPr="00963181">
        <w:rPr>
          <w:rFonts w:ascii="Arial" w:hAnsi="Arial" w:cs="Arial"/>
        </w:rPr>
        <w:t xml:space="preserve">Methodological particularities and current trends in family research 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jc w:val="both"/>
        <w:rPr>
          <w:rFonts w:ascii="Arial" w:hAnsi="Arial" w:cs="Arial"/>
        </w:rPr>
      </w:pPr>
      <w:r w:rsidRPr="00963181">
        <w:rPr>
          <w:rFonts w:ascii="Arial" w:hAnsi="Arial" w:cs="Arial"/>
        </w:rPr>
        <w:t xml:space="preserve">Principles of family assessment 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jc w:val="both"/>
        <w:rPr>
          <w:rFonts w:ascii="Arial" w:hAnsi="Arial" w:cs="Arial"/>
        </w:rPr>
      </w:pPr>
      <w:r w:rsidRPr="00963181">
        <w:rPr>
          <w:rFonts w:ascii="Arial" w:hAnsi="Arial" w:cs="Arial"/>
        </w:rPr>
        <w:t xml:space="preserve">Clinical and test methods in family assessment 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jc w:val="both"/>
        <w:rPr>
          <w:rFonts w:ascii="Arial" w:hAnsi="Arial" w:cs="Arial"/>
        </w:rPr>
      </w:pPr>
      <w:r w:rsidRPr="00963181">
        <w:rPr>
          <w:rFonts w:ascii="Arial" w:hAnsi="Arial" w:cs="Arial"/>
        </w:rPr>
        <w:t>Family stress, family crisis Family coping strategies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63181" w:rsidRPr="00963181" w:rsidRDefault="00963181" w:rsidP="00963181">
      <w:pPr>
        <w:pStyle w:val="ListParagraph"/>
        <w:framePr w:hSpace="180" w:wrap="around" w:vAnchor="text" w:hAnchor="margin" w:xAlign="center" w:y="85"/>
        <w:numPr>
          <w:ilvl w:val="0"/>
          <w:numId w:val="24"/>
        </w:numPr>
        <w:autoSpaceDE w:val="0"/>
        <w:adjustRightInd w:val="0"/>
        <w:jc w:val="both"/>
        <w:rPr>
          <w:rFonts w:ascii="Arial" w:hAnsi="Arial" w:cs="Arial"/>
        </w:rPr>
      </w:pPr>
      <w:r w:rsidRPr="00963181">
        <w:rPr>
          <w:rFonts w:ascii="Arial" w:hAnsi="Arial" w:cs="Arial"/>
        </w:rPr>
        <w:t xml:space="preserve">Family resilience, its research and importance </w:t>
      </w:r>
    </w:p>
    <w:p w:rsidR="00963181" w:rsidRPr="00963181" w:rsidRDefault="00963181" w:rsidP="00963181">
      <w:pPr>
        <w:framePr w:hSpace="180" w:wrap="around" w:vAnchor="text" w:hAnchor="margin" w:xAlign="center" w:y="85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D6234" w:rsidRPr="00963181" w:rsidRDefault="00963181" w:rsidP="00963181">
      <w:pPr>
        <w:pStyle w:val="ListParagraph"/>
        <w:numPr>
          <w:ilvl w:val="0"/>
          <w:numId w:val="24"/>
        </w:numPr>
        <w:tabs>
          <w:tab w:val="center" w:pos="4680"/>
        </w:tabs>
        <w:rPr>
          <w:rFonts w:ascii="Arial" w:hAnsi="Arial" w:cs="Arial"/>
        </w:rPr>
      </w:pPr>
      <w:r w:rsidRPr="00963181">
        <w:rPr>
          <w:rFonts w:ascii="Arial" w:hAnsi="Arial" w:cs="Arial"/>
        </w:rPr>
        <w:lastRenderedPageBreak/>
        <w:t>Practical applications: strengthening family resilience</w:t>
      </w:r>
    </w:p>
    <w:p w:rsidR="004F2B66" w:rsidRPr="00963181" w:rsidRDefault="004F2B66" w:rsidP="003414C5">
      <w:pPr>
        <w:spacing w:after="0"/>
        <w:rPr>
          <w:rFonts w:ascii="Arial" w:hAnsi="Arial" w:cs="Arial"/>
          <w:sz w:val="20"/>
          <w:szCs w:val="20"/>
        </w:rPr>
      </w:pPr>
    </w:p>
    <w:p w:rsidR="003414C5" w:rsidRPr="00963181" w:rsidRDefault="003414C5" w:rsidP="003414C5">
      <w:pPr>
        <w:spacing w:after="0"/>
        <w:rPr>
          <w:rFonts w:ascii="Arial" w:hAnsi="Arial" w:cs="Arial"/>
          <w:b/>
          <w:sz w:val="20"/>
          <w:szCs w:val="20"/>
        </w:rPr>
      </w:pPr>
      <w:r w:rsidRPr="00963181">
        <w:rPr>
          <w:rFonts w:ascii="Arial" w:hAnsi="Arial" w:cs="Arial"/>
          <w:b/>
          <w:sz w:val="20"/>
          <w:szCs w:val="20"/>
        </w:rPr>
        <w:t>Continuous Course Assessment</w:t>
      </w:r>
    </w:p>
    <w:p w:rsidR="000D6234" w:rsidRPr="008E56DA" w:rsidRDefault="000D6234" w:rsidP="003414C5">
      <w:pPr>
        <w:spacing w:after="0"/>
        <w:rPr>
          <w:rFonts w:ascii="Arial" w:hAnsi="Arial" w:cs="Arial"/>
          <w:b/>
          <w:sz w:val="20"/>
          <w:szCs w:val="20"/>
        </w:rPr>
      </w:pPr>
    </w:p>
    <w:p w:rsidR="003414C5" w:rsidRPr="008E56DA" w:rsidRDefault="003414C5" w:rsidP="00600BA6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Suggested Continuous Course Assessment will consist of a combination of the following and it will be the 50% of the total course assessment.</w:t>
      </w:r>
      <w:r w:rsidRPr="008E56DA">
        <w:rPr>
          <w:rFonts w:ascii="Arial" w:hAnsi="Arial" w:cs="Arial"/>
          <w:sz w:val="20"/>
          <w:szCs w:val="20"/>
        </w:rPr>
        <w:tab/>
      </w:r>
    </w:p>
    <w:p w:rsidR="003414C5" w:rsidRPr="008E56DA" w:rsidRDefault="003414C5" w:rsidP="003414C5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 xml:space="preserve">10% 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Class Attendance and Participation </w:t>
      </w:r>
    </w:p>
    <w:p w:rsidR="003414C5" w:rsidRPr="008E56DA" w:rsidRDefault="00CB1078" w:rsidP="003414C5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2</w:t>
      </w:r>
      <w:r w:rsidR="003414C5" w:rsidRPr="008E56DA">
        <w:rPr>
          <w:rFonts w:ascii="Arial" w:hAnsi="Arial" w:cs="Arial"/>
          <w:sz w:val="20"/>
          <w:szCs w:val="20"/>
        </w:rPr>
        <w:t>0%</w:t>
      </w:r>
      <w:r w:rsidR="003414C5" w:rsidRPr="008E56DA">
        <w:rPr>
          <w:rFonts w:ascii="Arial" w:hAnsi="Arial" w:cs="Arial"/>
          <w:sz w:val="20"/>
          <w:szCs w:val="20"/>
        </w:rPr>
        <w:tab/>
      </w:r>
      <w:r w:rsidR="003414C5"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 xml:space="preserve">Classwork </w:t>
      </w:r>
      <w:r w:rsidR="003414C5" w:rsidRPr="008E56DA">
        <w:rPr>
          <w:rFonts w:ascii="Arial" w:hAnsi="Arial" w:cs="Arial"/>
          <w:sz w:val="20"/>
          <w:szCs w:val="20"/>
        </w:rPr>
        <w:t xml:space="preserve"> </w:t>
      </w:r>
      <w:r w:rsidR="003414C5" w:rsidRPr="008E56DA">
        <w:rPr>
          <w:rFonts w:ascii="Arial" w:hAnsi="Arial" w:cs="Arial"/>
          <w:sz w:val="20"/>
          <w:szCs w:val="20"/>
        </w:rPr>
        <w:tab/>
      </w:r>
      <w:r w:rsidR="003414C5" w:rsidRPr="008E56DA">
        <w:rPr>
          <w:rFonts w:ascii="Arial" w:hAnsi="Arial" w:cs="Arial"/>
          <w:sz w:val="20"/>
          <w:szCs w:val="20"/>
        </w:rPr>
        <w:tab/>
      </w:r>
      <w:r w:rsidR="003414C5" w:rsidRPr="008E56DA">
        <w:rPr>
          <w:rFonts w:ascii="Arial" w:hAnsi="Arial" w:cs="Arial"/>
          <w:sz w:val="20"/>
          <w:szCs w:val="20"/>
        </w:rPr>
        <w:tab/>
        <w:t xml:space="preserve"> </w:t>
      </w:r>
      <w:r w:rsidR="003414C5" w:rsidRPr="008E56DA">
        <w:rPr>
          <w:rFonts w:ascii="Arial" w:hAnsi="Arial" w:cs="Arial"/>
          <w:sz w:val="20"/>
          <w:szCs w:val="20"/>
        </w:rPr>
        <w:tab/>
      </w:r>
      <w:r w:rsidR="003414C5" w:rsidRPr="008E56DA">
        <w:rPr>
          <w:rFonts w:ascii="Arial" w:hAnsi="Arial" w:cs="Arial"/>
          <w:sz w:val="20"/>
          <w:szCs w:val="20"/>
        </w:rPr>
        <w:tab/>
        <w:t xml:space="preserve"> </w:t>
      </w:r>
    </w:p>
    <w:p w:rsidR="00963181" w:rsidRDefault="00CB1078" w:rsidP="003414C5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2</w:t>
      </w:r>
      <w:r w:rsidR="003414C5" w:rsidRPr="008E56DA">
        <w:rPr>
          <w:rFonts w:ascii="Arial" w:hAnsi="Arial" w:cs="Arial"/>
          <w:sz w:val="20"/>
          <w:szCs w:val="20"/>
        </w:rPr>
        <w:t xml:space="preserve">0% </w:t>
      </w:r>
      <w:r w:rsidR="003414C5" w:rsidRPr="008E56DA">
        <w:rPr>
          <w:rFonts w:ascii="Arial" w:hAnsi="Arial" w:cs="Arial"/>
          <w:sz w:val="20"/>
          <w:szCs w:val="20"/>
        </w:rPr>
        <w:tab/>
      </w:r>
      <w:r w:rsidR="003414C5" w:rsidRPr="008E56DA">
        <w:rPr>
          <w:rFonts w:ascii="Arial" w:hAnsi="Arial" w:cs="Arial"/>
          <w:sz w:val="20"/>
          <w:szCs w:val="20"/>
        </w:rPr>
        <w:tab/>
        <w:t>Mid-term</w:t>
      </w:r>
      <w:r w:rsidR="00361852" w:rsidRPr="008E56DA">
        <w:rPr>
          <w:rFonts w:ascii="Arial" w:hAnsi="Arial" w:cs="Arial"/>
          <w:sz w:val="20"/>
          <w:szCs w:val="20"/>
        </w:rPr>
        <w:t xml:space="preserve"> </w:t>
      </w:r>
    </w:p>
    <w:p w:rsidR="00963181" w:rsidRDefault="00963181" w:rsidP="003414C5">
      <w:pPr>
        <w:spacing w:after="0"/>
        <w:rPr>
          <w:rFonts w:ascii="Arial" w:hAnsi="Arial" w:cs="Arial"/>
          <w:sz w:val="20"/>
          <w:szCs w:val="20"/>
        </w:rPr>
      </w:pPr>
    </w:p>
    <w:p w:rsidR="003414C5" w:rsidRPr="008E56DA" w:rsidRDefault="003414C5" w:rsidP="003414C5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b/>
          <w:sz w:val="20"/>
          <w:szCs w:val="20"/>
        </w:rPr>
        <w:t>Final Examination</w:t>
      </w:r>
    </w:p>
    <w:p w:rsidR="003414C5" w:rsidRPr="008E56DA" w:rsidRDefault="003414C5" w:rsidP="003414C5">
      <w:pPr>
        <w:spacing w:after="0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The final examination takes place at the end of each semester and is cumulative of all material covered. It weights the 50% of the total course assessment</w:t>
      </w:r>
    </w:p>
    <w:p w:rsidR="000D6234" w:rsidRPr="008E56DA" w:rsidRDefault="000D6234" w:rsidP="003414C5">
      <w:pPr>
        <w:rPr>
          <w:rFonts w:ascii="Arial" w:hAnsi="Arial" w:cs="Arial"/>
          <w:b/>
          <w:sz w:val="20"/>
          <w:szCs w:val="20"/>
          <w:u w:val="single"/>
        </w:rPr>
      </w:pPr>
    </w:p>
    <w:p w:rsidR="003414C5" w:rsidRPr="008E56DA" w:rsidRDefault="003414C5" w:rsidP="003414C5">
      <w:pPr>
        <w:rPr>
          <w:rFonts w:ascii="Arial" w:hAnsi="Arial" w:cs="Arial"/>
          <w:b/>
          <w:sz w:val="20"/>
          <w:szCs w:val="20"/>
          <w:u w:val="single"/>
        </w:rPr>
      </w:pPr>
      <w:r w:rsidRPr="008E56DA">
        <w:rPr>
          <w:rFonts w:ascii="Arial" w:hAnsi="Arial" w:cs="Arial"/>
          <w:b/>
          <w:sz w:val="20"/>
          <w:szCs w:val="20"/>
          <w:u w:val="single"/>
        </w:rPr>
        <w:t>CITY UNITY COLLEGE NICOSIA - GRADING SYSTEM</w:t>
      </w:r>
    </w:p>
    <w:tbl>
      <w:tblPr>
        <w:tblW w:w="0" w:type="auto"/>
        <w:tblInd w:w="33" w:type="dxa"/>
        <w:tblLook w:val="04A0" w:firstRow="1" w:lastRow="0" w:firstColumn="1" w:lastColumn="0" w:noHBand="0" w:noVBand="1"/>
      </w:tblPr>
      <w:tblGrid>
        <w:gridCol w:w="1740"/>
        <w:gridCol w:w="2595"/>
        <w:gridCol w:w="3915"/>
      </w:tblGrid>
      <w:tr w:rsidR="003414C5" w:rsidRPr="008E56DA" w:rsidTr="00C10986">
        <w:trPr>
          <w:trHeight w:val="345"/>
        </w:trPr>
        <w:tc>
          <w:tcPr>
            <w:tcW w:w="1740" w:type="dxa"/>
            <w:hideMark/>
          </w:tcPr>
          <w:p w:rsidR="003414C5" w:rsidRPr="008E56DA" w:rsidRDefault="003414C5" w:rsidP="004F2B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DA">
              <w:rPr>
                <w:rFonts w:ascii="Arial" w:hAnsi="Arial" w:cs="Arial"/>
                <w:sz w:val="20"/>
                <w:szCs w:val="20"/>
              </w:rPr>
              <w:t>Grade</w:t>
            </w:r>
          </w:p>
        </w:tc>
        <w:tc>
          <w:tcPr>
            <w:tcW w:w="2595" w:type="dxa"/>
            <w:hideMark/>
          </w:tcPr>
          <w:p w:rsidR="003414C5" w:rsidRPr="008E56DA" w:rsidRDefault="003414C5" w:rsidP="004F2B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DA">
              <w:rPr>
                <w:rFonts w:ascii="Arial" w:hAnsi="Arial" w:cs="Arial"/>
                <w:sz w:val="20"/>
                <w:szCs w:val="20"/>
              </w:rPr>
              <w:t xml:space="preserve">       Scale out of 4</w:t>
            </w:r>
          </w:p>
        </w:tc>
        <w:tc>
          <w:tcPr>
            <w:tcW w:w="3915" w:type="dxa"/>
            <w:hideMark/>
          </w:tcPr>
          <w:p w:rsidR="003414C5" w:rsidRPr="008E56DA" w:rsidRDefault="003414C5" w:rsidP="004F2B66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8E56DA">
              <w:rPr>
                <w:rFonts w:ascii="Arial" w:hAnsi="Arial" w:cs="Arial"/>
                <w:sz w:val="20"/>
                <w:szCs w:val="20"/>
              </w:rPr>
              <w:t xml:space="preserve">          Scale out of 100</w:t>
            </w:r>
          </w:p>
        </w:tc>
      </w:tr>
    </w:tbl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A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4.0  Excellent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              90-100</w:t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B+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3.5  Very Good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              85-89</w:t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B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3.0  Good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</w:t>
      </w:r>
      <w:r w:rsidR="004F2B66" w:rsidRPr="008E56DA">
        <w:rPr>
          <w:rFonts w:ascii="Arial" w:hAnsi="Arial" w:cs="Arial"/>
          <w:sz w:val="20"/>
          <w:szCs w:val="20"/>
          <w:lang w:val="en-US"/>
        </w:rPr>
        <w:t xml:space="preserve"> </w:t>
      </w:r>
      <w:r w:rsidRPr="008E56DA">
        <w:rPr>
          <w:rFonts w:ascii="Arial" w:hAnsi="Arial" w:cs="Arial"/>
          <w:sz w:val="20"/>
          <w:szCs w:val="20"/>
        </w:rPr>
        <w:t>80-84</w:t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C+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2.5  Satisfactory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</w:t>
      </w:r>
      <w:r w:rsidR="004F2B66" w:rsidRPr="008E56DA">
        <w:rPr>
          <w:rFonts w:ascii="Arial" w:hAnsi="Arial" w:cs="Arial"/>
          <w:sz w:val="20"/>
          <w:szCs w:val="20"/>
          <w:lang w:val="en-US"/>
        </w:rPr>
        <w:t xml:space="preserve">              </w:t>
      </w:r>
      <w:r w:rsidRPr="008E56DA">
        <w:rPr>
          <w:rFonts w:ascii="Arial" w:hAnsi="Arial" w:cs="Arial"/>
          <w:sz w:val="20"/>
          <w:szCs w:val="20"/>
        </w:rPr>
        <w:t>75-79</w:t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C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2.0  Average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              70-74</w:t>
      </w:r>
    </w:p>
    <w:p w:rsidR="003414C5" w:rsidRPr="008E56DA" w:rsidRDefault="004F2B66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D+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1.5  Weak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</w:t>
      </w:r>
      <w:r w:rsidR="008E56DA">
        <w:rPr>
          <w:rFonts w:ascii="Arial" w:hAnsi="Arial" w:cs="Arial"/>
          <w:sz w:val="20"/>
          <w:szCs w:val="20"/>
          <w:lang w:val="en-US"/>
        </w:rPr>
        <w:t xml:space="preserve">    </w:t>
      </w:r>
      <w:r w:rsidRPr="008E56DA">
        <w:rPr>
          <w:rFonts w:ascii="Arial" w:hAnsi="Arial" w:cs="Arial"/>
          <w:sz w:val="20"/>
          <w:szCs w:val="20"/>
        </w:rPr>
        <w:t xml:space="preserve"> </w:t>
      </w:r>
      <w:r w:rsidR="003414C5" w:rsidRPr="008E56DA">
        <w:rPr>
          <w:rFonts w:ascii="Arial" w:hAnsi="Arial" w:cs="Arial"/>
          <w:sz w:val="20"/>
          <w:szCs w:val="20"/>
        </w:rPr>
        <w:t>65-69</w:t>
      </w:r>
    </w:p>
    <w:p w:rsidR="003414C5" w:rsidRPr="008E56DA" w:rsidRDefault="003414C5" w:rsidP="004F2B66">
      <w:pPr>
        <w:pStyle w:val="NoSpacing"/>
        <w:rPr>
          <w:rFonts w:ascii="Arial" w:hAnsi="Arial" w:cs="Arial"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D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1.0  Poor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</w:t>
      </w:r>
      <w:r w:rsidR="004F2B66" w:rsidRPr="008E56DA">
        <w:rPr>
          <w:rFonts w:ascii="Arial" w:hAnsi="Arial" w:cs="Arial"/>
          <w:sz w:val="20"/>
          <w:szCs w:val="20"/>
          <w:lang w:val="en-US"/>
        </w:rPr>
        <w:t xml:space="preserve"> </w:t>
      </w:r>
      <w:r w:rsidRPr="008E56DA">
        <w:rPr>
          <w:rFonts w:ascii="Arial" w:hAnsi="Arial" w:cs="Arial"/>
          <w:sz w:val="20"/>
          <w:szCs w:val="20"/>
        </w:rPr>
        <w:t xml:space="preserve"> 60-64</w:t>
      </w:r>
    </w:p>
    <w:p w:rsidR="00E56598" w:rsidRPr="008E56DA" w:rsidRDefault="003414C5" w:rsidP="004F2B66">
      <w:pPr>
        <w:pStyle w:val="NoSpacing"/>
        <w:rPr>
          <w:rFonts w:ascii="Arial" w:hAnsi="Arial" w:cs="Arial"/>
          <w:bCs/>
          <w:sz w:val="20"/>
          <w:szCs w:val="20"/>
        </w:rPr>
      </w:pPr>
      <w:r w:rsidRPr="008E56DA">
        <w:rPr>
          <w:rFonts w:ascii="Arial" w:hAnsi="Arial" w:cs="Arial"/>
          <w:sz w:val="20"/>
          <w:szCs w:val="20"/>
        </w:rPr>
        <w:t>F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>0.0  Fail</w:t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</w:r>
      <w:r w:rsidRPr="008E56DA">
        <w:rPr>
          <w:rFonts w:ascii="Arial" w:hAnsi="Arial" w:cs="Arial"/>
          <w:sz w:val="20"/>
          <w:szCs w:val="20"/>
        </w:rPr>
        <w:tab/>
        <w:t xml:space="preserve">                    Below 60</w:t>
      </w:r>
    </w:p>
    <w:sectPr w:rsidR="00E56598" w:rsidRPr="008E56DA" w:rsidSect="000C09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EC9" w:rsidRDefault="00202EC9" w:rsidP="00361852">
      <w:pPr>
        <w:spacing w:after="0" w:line="240" w:lineRule="auto"/>
      </w:pPr>
      <w:r>
        <w:separator/>
      </w:r>
    </w:p>
  </w:endnote>
  <w:endnote w:type="continuationSeparator" w:id="0">
    <w:p w:rsidR="00202EC9" w:rsidRDefault="00202EC9" w:rsidP="00361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EC9" w:rsidRDefault="00202EC9" w:rsidP="00361852">
      <w:pPr>
        <w:spacing w:after="0" w:line="240" w:lineRule="auto"/>
      </w:pPr>
      <w:r>
        <w:separator/>
      </w:r>
    </w:p>
  </w:footnote>
  <w:footnote w:type="continuationSeparator" w:id="0">
    <w:p w:rsidR="00202EC9" w:rsidRDefault="00202EC9" w:rsidP="003618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09E86E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401028"/>
    <w:multiLevelType w:val="hybridMultilevel"/>
    <w:tmpl w:val="575245FC"/>
    <w:lvl w:ilvl="0" w:tplc="E3D4C98A">
      <w:numFmt w:val="bullet"/>
      <w:lvlText w:val="•"/>
      <w:lvlJc w:val="left"/>
      <w:pPr>
        <w:ind w:left="1080" w:hanging="72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E30C1"/>
    <w:multiLevelType w:val="hybridMultilevel"/>
    <w:tmpl w:val="1FFC77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65764"/>
    <w:multiLevelType w:val="hybridMultilevel"/>
    <w:tmpl w:val="AB508A9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740B52"/>
    <w:multiLevelType w:val="hybridMultilevel"/>
    <w:tmpl w:val="ED28AC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37D54"/>
    <w:multiLevelType w:val="hybridMultilevel"/>
    <w:tmpl w:val="78BE8A5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3A7C1A"/>
    <w:multiLevelType w:val="hybridMultilevel"/>
    <w:tmpl w:val="66BE22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7248A1"/>
    <w:multiLevelType w:val="hybridMultilevel"/>
    <w:tmpl w:val="3822E8DA"/>
    <w:lvl w:ilvl="0" w:tplc="E098D574">
      <w:start w:val="6"/>
      <w:numFmt w:val="bullet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D6438"/>
    <w:multiLevelType w:val="hybridMultilevel"/>
    <w:tmpl w:val="F6F482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0138A"/>
    <w:multiLevelType w:val="hybridMultilevel"/>
    <w:tmpl w:val="C7627EAC"/>
    <w:lvl w:ilvl="0" w:tplc="8108888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113742"/>
    <w:multiLevelType w:val="hybridMultilevel"/>
    <w:tmpl w:val="6090E5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62472A"/>
    <w:multiLevelType w:val="hybridMultilevel"/>
    <w:tmpl w:val="99DAEC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33E2C"/>
    <w:multiLevelType w:val="hybridMultilevel"/>
    <w:tmpl w:val="D2EAF9F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A83041"/>
    <w:multiLevelType w:val="hybridMultilevel"/>
    <w:tmpl w:val="0018FB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5C572D"/>
    <w:multiLevelType w:val="hybridMultilevel"/>
    <w:tmpl w:val="28021A26"/>
    <w:lvl w:ilvl="0" w:tplc="04080019">
      <w:start w:val="1"/>
      <w:numFmt w:val="lowerLetter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56E6768"/>
    <w:multiLevelType w:val="hybridMultilevel"/>
    <w:tmpl w:val="F62CB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076C59"/>
    <w:multiLevelType w:val="hybridMultilevel"/>
    <w:tmpl w:val="3EC479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6468A0"/>
    <w:multiLevelType w:val="hybridMultilevel"/>
    <w:tmpl w:val="24CC1E5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A1C0B"/>
    <w:multiLevelType w:val="hybridMultilevel"/>
    <w:tmpl w:val="0C546CF8"/>
    <w:lvl w:ilvl="0" w:tplc="0408000F">
      <w:start w:val="1"/>
      <w:numFmt w:val="decimal"/>
      <w:lvlText w:val="%1."/>
      <w:lvlJc w:val="left"/>
      <w:pPr>
        <w:ind w:left="753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73" w:hanging="360"/>
      </w:pPr>
    </w:lvl>
    <w:lvl w:ilvl="2" w:tplc="0408001B" w:tentative="1">
      <w:start w:val="1"/>
      <w:numFmt w:val="lowerRoman"/>
      <w:lvlText w:val="%3."/>
      <w:lvlJc w:val="right"/>
      <w:pPr>
        <w:ind w:left="2193" w:hanging="180"/>
      </w:pPr>
    </w:lvl>
    <w:lvl w:ilvl="3" w:tplc="0408000F" w:tentative="1">
      <w:start w:val="1"/>
      <w:numFmt w:val="decimal"/>
      <w:lvlText w:val="%4."/>
      <w:lvlJc w:val="left"/>
      <w:pPr>
        <w:ind w:left="2913" w:hanging="360"/>
      </w:pPr>
    </w:lvl>
    <w:lvl w:ilvl="4" w:tplc="04080019" w:tentative="1">
      <w:start w:val="1"/>
      <w:numFmt w:val="lowerLetter"/>
      <w:lvlText w:val="%5."/>
      <w:lvlJc w:val="left"/>
      <w:pPr>
        <w:ind w:left="3633" w:hanging="360"/>
      </w:pPr>
    </w:lvl>
    <w:lvl w:ilvl="5" w:tplc="0408001B" w:tentative="1">
      <w:start w:val="1"/>
      <w:numFmt w:val="lowerRoman"/>
      <w:lvlText w:val="%6."/>
      <w:lvlJc w:val="right"/>
      <w:pPr>
        <w:ind w:left="4353" w:hanging="180"/>
      </w:pPr>
    </w:lvl>
    <w:lvl w:ilvl="6" w:tplc="0408000F" w:tentative="1">
      <w:start w:val="1"/>
      <w:numFmt w:val="decimal"/>
      <w:lvlText w:val="%7."/>
      <w:lvlJc w:val="left"/>
      <w:pPr>
        <w:ind w:left="5073" w:hanging="360"/>
      </w:pPr>
    </w:lvl>
    <w:lvl w:ilvl="7" w:tplc="04080019" w:tentative="1">
      <w:start w:val="1"/>
      <w:numFmt w:val="lowerLetter"/>
      <w:lvlText w:val="%8."/>
      <w:lvlJc w:val="left"/>
      <w:pPr>
        <w:ind w:left="5793" w:hanging="360"/>
      </w:pPr>
    </w:lvl>
    <w:lvl w:ilvl="8" w:tplc="0408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9" w15:restartNumberingAfterBreak="0">
    <w:nsid w:val="7252720E"/>
    <w:multiLevelType w:val="hybridMultilevel"/>
    <w:tmpl w:val="66845F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034013"/>
    <w:multiLevelType w:val="hybridMultilevel"/>
    <w:tmpl w:val="CF44DB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9352DC"/>
    <w:multiLevelType w:val="hybridMultilevel"/>
    <w:tmpl w:val="B70850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51585"/>
    <w:multiLevelType w:val="hybridMultilevel"/>
    <w:tmpl w:val="5A74A52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BB4F59"/>
    <w:multiLevelType w:val="hybridMultilevel"/>
    <w:tmpl w:val="980A2D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5"/>
  </w:num>
  <w:num w:numId="5">
    <w:abstractNumId w:val="22"/>
  </w:num>
  <w:num w:numId="6">
    <w:abstractNumId w:val="5"/>
  </w:num>
  <w:num w:numId="7">
    <w:abstractNumId w:val="0"/>
  </w:num>
  <w:num w:numId="8">
    <w:abstractNumId w:val="3"/>
  </w:num>
  <w:num w:numId="9">
    <w:abstractNumId w:val="6"/>
  </w:num>
  <w:num w:numId="10">
    <w:abstractNumId w:val="11"/>
  </w:num>
  <w:num w:numId="11">
    <w:abstractNumId w:val="8"/>
  </w:num>
  <w:num w:numId="12">
    <w:abstractNumId w:val="13"/>
  </w:num>
  <w:num w:numId="13">
    <w:abstractNumId w:val="23"/>
  </w:num>
  <w:num w:numId="14">
    <w:abstractNumId w:val="12"/>
  </w:num>
  <w:num w:numId="15">
    <w:abstractNumId w:val="19"/>
  </w:num>
  <w:num w:numId="16">
    <w:abstractNumId w:val="9"/>
  </w:num>
  <w:num w:numId="17">
    <w:abstractNumId w:val="10"/>
  </w:num>
  <w:num w:numId="18">
    <w:abstractNumId w:val="1"/>
  </w:num>
  <w:num w:numId="19">
    <w:abstractNumId w:val="2"/>
  </w:num>
  <w:num w:numId="20">
    <w:abstractNumId w:val="7"/>
  </w:num>
  <w:num w:numId="21">
    <w:abstractNumId w:val="17"/>
  </w:num>
  <w:num w:numId="22">
    <w:abstractNumId w:val="20"/>
  </w:num>
  <w:num w:numId="23">
    <w:abstractNumId w:val="16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9F"/>
    <w:rsid w:val="000509D4"/>
    <w:rsid w:val="000A663F"/>
    <w:rsid w:val="000C0930"/>
    <w:rsid w:val="000D4149"/>
    <w:rsid w:val="000D6234"/>
    <w:rsid w:val="00116453"/>
    <w:rsid w:val="001343EA"/>
    <w:rsid w:val="00184F43"/>
    <w:rsid w:val="001918DA"/>
    <w:rsid w:val="00195EEB"/>
    <w:rsid w:val="001A19A7"/>
    <w:rsid w:val="001A3DC6"/>
    <w:rsid w:val="001B27BF"/>
    <w:rsid w:val="001D2599"/>
    <w:rsid w:val="001D685A"/>
    <w:rsid w:val="00202EC9"/>
    <w:rsid w:val="0026700C"/>
    <w:rsid w:val="0027260F"/>
    <w:rsid w:val="00272C45"/>
    <w:rsid w:val="00296C1F"/>
    <w:rsid w:val="002E0C23"/>
    <w:rsid w:val="002F2C52"/>
    <w:rsid w:val="003414C5"/>
    <w:rsid w:val="0035061C"/>
    <w:rsid w:val="00352C18"/>
    <w:rsid w:val="003607C1"/>
    <w:rsid w:val="00361852"/>
    <w:rsid w:val="003679C3"/>
    <w:rsid w:val="00374E7C"/>
    <w:rsid w:val="0037524B"/>
    <w:rsid w:val="00381DDD"/>
    <w:rsid w:val="003D5F30"/>
    <w:rsid w:val="004061C4"/>
    <w:rsid w:val="00457048"/>
    <w:rsid w:val="00461FEA"/>
    <w:rsid w:val="00463656"/>
    <w:rsid w:val="00473AC2"/>
    <w:rsid w:val="00485BC6"/>
    <w:rsid w:val="004B5973"/>
    <w:rsid w:val="004B6B6E"/>
    <w:rsid w:val="004C7E55"/>
    <w:rsid w:val="004F2B66"/>
    <w:rsid w:val="00500286"/>
    <w:rsid w:val="00533203"/>
    <w:rsid w:val="00543390"/>
    <w:rsid w:val="0056187D"/>
    <w:rsid w:val="005659DD"/>
    <w:rsid w:val="00580841"/>
    <w:rsid w:val="00586085"/>
    <w:rsid w:val="005D06FB"/>
    <w:rsid w:val="00600BA6"/>
    <w:rsid w:val="00607441"/>
    <w:rsid w:val="00642C34"/>
    <w:rsid w:val="006507A6"/>
    <w:rsid w:val="00667ABB"/>
    <w:rsid w:val="0068109F"/>
    <w:rsid w:val="006A5033"/>
    <w:rsid w:val="006E66EF"/>
    <w:rsid w:val="00706D4B"/>
    <w:rsid w:val="0075259E"/>
    <w:rsid w:val="007A317D"/>
    <w:rsid w:val="007A4B26"/>
    <w:rsid w:val="007B6F39"/>
    <w:rsid w:val="007F16EB"/>
    <w:rsid w:val="007F7D4D"/>
    <w:rsid w:val="0083722B"/>
    <w:rsid w:val="0086282C"/>
    <w:rsid w:val="00893716"/>
    <w:rsid w:val="008B7B12"/>
    <w:rsid w:val="008E56DA"/>
    <w:rsid w:val="008F087D"/>
    <w:rsid w:val="00915164"/>
    <w:rsid w:val="00963181"/>
    <w:rsid w:val="009942AD"/>
    <w:rsid w:val="00997049"/>
    <w:rsid w:val="009C7A28"/>
    <w:rsid w:val="00A33F54"/>
    <w:rsid w:val="00A441F3"/>
    <w:rsid w:val="00A8098C"/>
    <w:rsid w:val="00AD2B69"/>
    <w:rsid w:val="00AD7FFD"/>
    <w:rsid w:val="00AF2FB7"/>
    <w:rsid w:val="00B01F6B"/>
    <w:rsid w:val="00B10167"/>
    <w:rsid w:val="00B16B98"/>
    <w:rsid w:val="00B472A7"/>
    <w:rsid w:val="00BE446F"/>
    <w:rsid w:val="00BF2171"/>
    <w:rsid w:val="00BF38C0"/>
    <w:rsid w:val="00C10986"/>
    <w:rsid w:val="00C2086E"/>
    <w:rsid w:val="00C37D37"/>
    <w:rsid w:val="00CB1078"/>
    <w:rsid w:val="00D36B1B"/>
    <w:rsid w:val="00D51009"/>
    <w:rsid w:val="00DA53CD"/>
    <w:rsid w:val="00DD4216"/>
    <w:rsid w:val="00DE2589"/>
    <w:rsid w:val="00DE7569"/>
    <w:rsid w:val="00E144E6"/>
    <w:rsid w:val="00E1548A"/>
    <w:rsid w:val="00E173AE"/>
    <w:rsid w:val="00E359BA"/>
    <w:rsid w:val="00E56598"/>
    <w:rsid w:val="00E6412F"/>
    <w:rsid w:val="00E92EEE"/>
    <w:rsid w:val="00EA1941"/>
    <w:rsid w:val="00EB0753"/>
    <w:rsid w:val="00F23858"/>
    <w:rsid w:val="00F34015"/>
    <w:rsid w:val="00F3423C"/>
    <w:rsid w:val="00F3605D"/>
    <w:rsid w:val="00F45C74"/>
    <w:rsid w:val="00F8489D"/>
    <w:rsid w:val="00FA3177"/>
    <w:rsid w:val="00FC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2DBD1E7E-C1A4-4A87-AD94-63753DBC4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412F"/>
    <w:pPr>
      <w:spacing w:after="200" w:line="276" w:lineRule="auto"/>
    </w:pPr>
    <w:rPr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187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187D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5659DD"/>
    <w:pPr>
      <w:keepNext/>
      <w:spacing w:after="0" w:line="360" w:lineRule="auto"/>
      <w:jc w:val="center"/>
      <w:outlineLvl w:val="3"/>
    </w:pPr>
    <w:rPr>
      <w:rFonts w:ascii="Times New Roman" w:eastAsia="Times New Roman" w:hAnsi="Times New Roman"/>
      <w:b/>
      <w:bCs/>
      <w:sz w:val="20"/>
      <w:szCs w:val="24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5659DD"/>
    <w:rPr>
      <w:rFonts w:ascii="Times New Roman" w:eastAsia="Times New Roman" w:hAnsi="Times New Roman"/>
      <w:b/>
      <w:bCs/>
      <w:szCs w:val="24"/>
      <w:lang w:eastAsia="el-GR"/>
    </w:rPr>
  </w:style>
  <w:style w:type="character" w:customStyle="1" w:styleId="Heading2Char">
    <w:name w:val="Heading 2 Char"/>
    <w:link w:val="Heading2"/>
    <w:uiPriority w:val="9"/>
    <w:semiHidden/>
    <w:rsid w:val="0056187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sid w:val="0056187D"/>
    <w:rPr>
      <w:rFonts w:ascii="Cambria" w:eastAsia="Times New Roman" w:hAnsi="Cambria" w:cs="Times New Roman"/>
      <w:b/>
      <w:bCs/>
      <w:sz w:val="26"/>
      <w:szCs w:val="26"/>
    </w:rPr>
  </w:style>
  <w:style w:type="character" w:styleId="Hyperlink">
    <w:name w:val="Hyperlink"/>
    <w:uiPriority w:val="99"/>
    <w:unhideWhenUsed/>
    <w:rsid w:val="0056187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9B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9BA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4061C4"/>
    <w:pPr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Body1">
    <w:name w:val="Body 1"/>
    <w:rsid w:val="003414C5"/>
    <w:pPr>
      <w:outlineLvl w:val="0"/>
    </w:pPr>
    <w:rPr>
      <w:rFonts w:ascii="Times New Roman" w:eastAsia="Arial Unicode MS" w:hAnsi="Times New Roman"/>
      <w:color w:val="000000"/>
      <w:sz w:val="24"/>
      <w:u w:color="000000"/>
    </w:rPr>
  </w:style>
  <w:style w:type="paragraph" w:styleId="NoSpacing">
    <w:name w:val="No Spacing"/>
    <w:uiPriority w:val="1"/>
    <w:qFormat/>
    <w:rsid w:val="00361852"/>
    <w:rPr>
      <w:sz w:val="22"/>
      <w:szCs w:val="22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3618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85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6185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852"/>
    <w:rPr>
      <w:sz w:val="22"/>
      <w:szCs w:val="22"/>
    </w:rPr>
  </w:style>
  <w:style w:type="paragraph" w:styleId="BodyText2">
    <w:name w:val="Body Text 2"/>
    <w:basedOn w:val="Normal"/>
    <w:link w:val="BodyText2Char"/>
    <w:rsid w:val="00963181"/>
    <w:pPr>
      <w:spacing w:after="120" w:line="480" w:lineRule="auto"/>
      <w:jc w:val="both"/>
    </w:pPr>
    <w:rPr>
      <w:rFonts w:asciiTheme="minorHAnsi" w:eastAsiaTheme="minorEastAsia" w:hAnsiTheme="minorHAnsi" w:cstheme="minorBidi"/>
    </w:rPr>
  </w:style>
  <w:style w:type="character" w:customStyle="1" w:styleId="BodyText2Char">
    <w:name w:val="Body Text 2 Char"/>
    <w:basedOn w:val="DefaultParagraphFont"/>
    <w:link w:val="BodyText2"/>
    <w:rsid w:val="00963181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antoniadou@cityu.ac.c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&amp;ndreas</dc:creator>
  <cp:lastModifiedBy>John Violaris</cp:lastModifiedBy>
  <cp:revision>2</cp:revision>
  <cp:lastPrinted>2017-07-10T11:49:00Z</cp:lastPrinted>
  <dcterms:created xsi:type="dcterms:W3CDTF">2019-07-22T09:36:00Z</dcterms:created>
  <dcterms:modified xsi:type="dcterms:W3CDTF">2019-07-22T09:36:00Z</dcterms:modified>
</cp:coreProperties>
</file>