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62"/>
        <w:gridCol w:w="1050"/>
        <w:gridCol w:w="2564"/>
        <w:gridCol w:w="921"/>
        <w:gridCol w:w="285"/>
        <w:gridCol w:w="2049"/>
        <w:gridCol w:w="1290"/>
      </w:tblGrid>
      <w:tr w:rsidR="00E45217" w:rsidRPr="00863136" w14:paraId="21CD00E1" w14:textId="77777777" w:rsidTr="7A9608E7">
        <w:trPr>
          <w:trHeight w:val="255"/>
        </w:trPr>
        <w:tc>
          <w:tcPr>
            <w:tcW w:w="2262" w:type="dxa"/>
            <w:shd w:val="clear" w:color="auto" w:fill="D9E2F3" w:themeFill="accent1" w:themeFillTint="33"/>
            <w:vAlign w:val="center"/>
          </w:tcPr>
          <w:p w14:paraId="6FA5DFEB" w14:textId="77777777" w:rsidR="00E45217" w:rsidRPr="00863136" w:rsidRDefault="00E45217" w:rsidP="001F6FEB">
            <w:pPr>
              <w:spacing w:before="120" w:after="120"/>
              <w:rPr>
                <w:rFonts w:asciiTheme="minorHAnsi" w:hAnsiTheme="minorHAnsi" w:cstheme="minorHAnsi"/>
                <w:b/>
                <w:sz w:val="24"/>
                <w:szCs w:val="24"/>
                <w:lang w:val="en-US" w:eastAsia="en-GB"/>
              </w:rPr>
            </w:pPr>
            <w:r w:rsidRPr="00863136">
              <w:rPr>
                <w:rFonts w:asciiTheme="minorHAnsi" w:hAnsiTheme="minorHAnsi" w:cstheme="minorHAnsi"/>
                <w:b/>
                <w:sz w:val="24"/>
                <w:szCs w:val="24"/>
                <w:lang w:val="en-US" w:eastAsia="en-GB"/>
              </w:rPr>
              <w:t>Course title</w:t>
            </w:r>
          </w:p>
        </w:tc>
        <w:tc>
          <w:tcPr>
            <w:tcW w:w="8159" w:type="dxa"/>
            <w:gridSpan w:val="6"/>
            <w:noWrap/>
            <w:vAlign w:val="center"/>
          </w:tcPr>
          <w:p w14:paraId="498C2DFC" w14:textId="39811CB1" w:rsidR="00E45217" w:rsidRPr="00863136" w:rsidRDefault="007A0640" w:rsidP="001F6FEB">
            <w:pPr>
              <w:spacing w:before="120" w:after="120"/>
              <w:rPr>
                <w:rFonts w:asciiTheme="minorHAnsi" w:hAnsiTheme="minorHAnsi" w:cstheme="minorHAnsi"/>
                <w:iCs/>
                <w:sz w:val="24"/>
                <w:szCs w:val="24"/>
                <w:lang w:val="en-GB"/>
              </w:rPr>
            </w:pPr>
            <w:r w:rsidRPr="00863136">
              <w:rPr>
                <w:rFonts w:asciiTheme="minorHAnsi" w:hAnsiTheme="minorHAnsi" w:cstheme="minorHAnsi"/>
                <w:iCs/>
                <w:sz w:val="24"/>
                <w:szCs w:val="24"/>
                <w:lang w:val="en-GB"/>
              </w:rPr>
              <w:t>Social Psychology</w:t>
            </w:r>
          </w:p>
        </w:tc>
      </w:tr>
      <w:tr w:rsidR="00B418DD" w:rsidRPr="00863136" w14:paraId="25003FEC" w14:textId="77777777" w:rsidTr="7A9608E7">
        <w:trPr>
          <w:trHeight w:val="255"/>
        </w:trPr>
        <w:tc>
          <w:tcPr>
            <w:tcW w:w="2262" w:type="dxa"/>
            <w:shd w:val="clear" w:color="auto" w:fill="D9E2F3" w:themeFill="accent1" w:themeFillTint="33"/>
            <w:vAlign w:val="center"/>
          </w:tcPr>
          <w:p w14:paraId="50A77388" w14:textId="77777777" w:rsidR="00B418DD" w:rsidRPr="00863136" w:rsidRDefault="00B418DD" w:rsidP="00B418DD">
            <w:pPr>
              <w:spacing w:before="120" w:after="120"/>
              <w:rPr>
                <w:rFonts w:asciiTheme="minorHAnsi" w:hAnsiTheme="minorHAnsi" w:cstheme="minorHAnsi"/>
                <w:b/>
                <w:sz w:val="24"/>
                <w:szCs w:val="24"/>
                <w:lang w:val="en-US" w:eastAsia="en-GB"/>
              </w:rPr>
            </w:pPr>
            <w:r w:rsidRPr="00863136">
              <w:rPr>
                <w:rFonts w:asciiTheme="minorHAnsi" w:hAnsiTheme="minorHAnsi" w:cstheme="minorHAnsi"/>
                <w:b/>
                <w:sz w:val="24"/>
                <w:szCs w:val="24"/>
                <w:lang w:val="en-US" w:eastAsia="en-GB"/>
              </w:rPr>
              <w:t>Course code</w:t>
            </w:r>
          </w:p>
        </w:tc>
        <w:tc>
          <w:tcPr>
            <w:tcW w:w="8159" w:type="dxa"/>
            <w:gridSpan w:val="6"/>
            <w:noWrap/>
            <w:vAlign w:val="center"/>
          </w:tcPr>
          <w:p w14:paraId="4308004C" w14:textId="41AA9965" w:rsidR="00B418DD" w:rsidRPr="00863136" w:rsidRDefault="00B418DD" w:rsidP="6C3913D0">
            <w:pPr>
              <w:spacing w:before="120" w:after="120"/>
              <w:rPr>
                <w:rFonts w:asciiTheme="minorHAnsi" w:hAnsiTheme="minorHAnsi" w:cstheme="minorBidi"/>
                <w:sz w:val="24"/>
                <w:szCs w:val="24"/>
                <w:lang w:val="en-GB"/>
              </w:rPr>
            </w:pPr>
            <w:r w:rsidRPr="6C3913D0">
              <w:rPr>
                <w:rFonts w:asciiTheme="minorHAnsi" w:hAnsiTheme="minorHAnsi" w:cstheme="minorBidi"/>
                <w:sz w:val="24"/>
                <w:szCs w:val="24"/>
                <w:lang w:val="en-GB"/>
              </w:rPr>
              <w:t>PSY20</w:t>
            </w:r>
            <w:r w:rsidR="7B9E26D5" w:rsidRPr="6C3913D0">
              <w:rPr>
                <w:rFonts w:asciiTheme="minorHAnsi" w:hAnsiTheme="minorHAnsi" w:cstheme="minorBidi"/>
                <w:sz w:val="24"/>
                <w:szCs w:val="24"/>
                <w:lang w:val="en-GB"/>
              </w:rPr>
              <w:t>3</w:t>
            </w:r>
          </w:p>
        </w:tc>
      </w:tr>
      <w:tr w:rsidR="00B418DD" w:rsidRPr="00863136" w14:paraId="35CF9D8A" w14:textId="77777777" w:rsidTr="7A9608E7">
        <w:trPr>
          <w:trHeight w:val="255"/>
        </w:trPr>
        <w:tc>
          <w:tcPr>
            <w:tcW w:w="2262" w:type="dxa"/>
            <w:shd w:val="clear" w:color="auto" w:fill="D9E2F3" w:themeFill="accent1" w:themeFillTint="33"/>
            <w:vAlign w:val="center"/>
          </w:tcPr>
          <w:p w14:paraId="15A1122F" w14:textId="77777777" w:rsidR="00B418DD" w:rsidRPr="00863136" w:rsidRDefault="00B418DD" w:rsidP="00B418DD">
            <w:pPr>
              <w:spacing w:before="120" w:after="120"/>
              <w:rPr>
                <w:rFonts w:asciiTheme="minorHAnsi" w:hAnsiTheme="minorHAnsi" w:cstheme="minorHAnsi"/>
                <w:b/>
                <w:sz w:val="24"/>
                <w:szCs w:val="24"/>
                <w:lang w:val="en-US" w:eastAsia="en-GB"/>
              </w:rPr>
            </w:pPr>
            <w:r w:rsidRPr="00863136">
              <w:rPr>
                <w:rFonts w:asciiTheme="minorHAnsi" w:hAnsiTheme="minorHAnsi" w:cstheme="minorHAnsi"/>
                <w:b/>
                <w:sz w:val="24"/>
                <w:szCs w:val="24"/>
                <w:lang w:val="en-US" w:eastAsia="en-GB"/>
              </w:rPr>
              <w:t>Course type</w:t>
            </w:r>
          </w:p>
        </w:tc>
        <w:tc>
          <w:tcPr>
            <w:tcW w:w="8159" w:type="dxa"/>
            <w:gridSpan w:val="6"/>
            <w:noWrap/>
            <w:vAlign w:val="center"/>
          </w:tcPr>
          <w:p w14:paraId="5F43598F" w14:textId="2322CE70" w:rsidR="00B418DD" w:rsidRPr="00863136" w:rsidRDefault="644684D1" w:rsidP="6C3913D0">
            <w:pPr>
              <w:spacing w:before="120" w:after="120"/>
              <w:rPr>
                <w:rFonts w:asciiTheme="minorHAnsi" w:hAnsiTheme="minorHAnsi" w:cstheme="minorBidi"/>
                <w:sz w:val="24"/>
                <w:szCs w:val="24"/>
                <w:lang w:val="en-GB" w:eastAsia="en-GB"/>
              </w:rPr>
            </w:pPr>
            <w:r w:rsidRPr="7A9608E7">
              <w:rPr>
                <w:rFonts w:cs="Calibri"/>
                <w:color w:val="000000" w:themeColor="text1"/>
                <w:sz w:val="24"/>
                <w:szCs w:val="24"/>
                <w:lang w:val="en-GB"/>
              </w:rPr>
              <w:t>Compulsory</w:t>
            </w:r>
          </w:p>
        </w:tc>
      </w:tr>
      <w:tr w:rsidR="00B418DD" w:rsidRPr="00863136" w14:paraId="69323DA5" w14:textId="77777777" w:rsidTr="7A9608E7">
        <w:trPr>
          <w:trHeight w:val="255"/>
        </w:trPr>
        <w:tc>
          <w:tcPr>
            <w:tcW w:w="2262" w:type="dxa"/>
            <w:shd w:val="clear" w:color="auto" w:fill="D9E2F3" w:themeFill="accent1" w:themeFillTint="33"/>
            <w:vAlign w:val="center"/>
          </w:tcPr>
          <w:p w14:paraId="78DB81C2" w14:textId="77777777" w:rsidR="00B418DD" w:rsidRPr="00863136" w:rsidRDefault="00B418DD" w:rsidP="00B418DD">
            <w:pPr>
              <w:spacing w:before="120" w:after="120"/>
              <w:rPr>
                <w:rFonts w:asciiTheme="minorHAnsi" w:hAnsiTheme="minorHAnsi" w:cstheme="minorHAnsi"/>
                <w:b/>
                <w:sz w:val="24"/>
                <w:szCs w:val="24"/>
                <w:lang w:val="en-US" w:eastAsia="en-GB"/>
              </w:rPr>
            </w:pPr>
            <w:r w:rsidRPr="00863136">
              <w:rPr>
                <w:rFonts w:asciiTheme="minorHAnsi" w:hAnsiTheme="minorHAnsi" w:cstheme="minorHAnsi"/>
                <w:b/>
                <w:sz w:val="24"/>
                <w:szCs w:val="24"/>
                <w:lang w:val="en-US" w:eastAsia="en-GB"/>
              </w:rPr>
              <w:t>Level</w:t>
            </w:r>
          </w:p>
        </w:tc>
        <w:tc>
          <w:tcPr>
            <w:tcW w:w="8159" w:type="dxa"/>
            <w:gridSpan w:val="6"/>
            <w:noWrap/>
            <w:vAlign w:val="center"/>
          </w:tcPr>
          <w:p w14:paraId="180DEC63" w14:textId="4464473B" w:rsidR="00B418DD" w:rsidRPr="00863136" w:rsidRDefault="00B418DD" w:rsidP="00B418DD">
            <w:pPr>
              <w:spacing w:before="120" w:after="120"/>
              <w:rPr>
                <w:rFonts w:asciiTheme="minorHAnsi" w:hAnsiTheme="minorHAnsi" w:cstheme="minorHAnsi"/>
                <w:sz w:val="24"/>
                <w:szCs w:val="24"/>
                <w:lang w:val="en-GB"/>
              </w:rPr>
            </w:pPr>
            <w:r w:rsidRPr="00863136">
              <w:rPr>
                <w:rFonts w:asciiTheme="minorHAnsi" w:hAnsiTheme="minorHAnsi" w:cstheme="minorHAnsi"/>
                <w:sz w:val="24"/>
                <w:szCs w:val="24"/>
                <w:lang w:val="en-GB"/>
              </w:rPr>
              <w:t>Undergraduate</w:t>
            </w:r>
          </w:p>
        </w:tc>
      </w:tr>
      <w:tr w:rsidR="00B418DD" w:rsidRPr="00863136" w14:paraId="5B8B49B8" w14:textId="77777777" w:rsidTr="7A9608E7">
        <w:trPr>
          <w:trHeight w:val="255"/>
        </w:trPr>
        <w:tc>
          <w:tcPr>
            <w:tcW w:w="2262" w:type="dxa"/>
            <w:shd w:val="clear" w:color="auto" w:fill="D9E2F3" w:themeFill="accent1" w:themeFillTint="33"/>
            <w:vAlign w:val="center"/>
          </w:tcPr>
          <w:p w14:paraId="4773DF2C" w14:textId="77777777" w:rsidR="00B418DD" w:rsidRPr="00863136" w:rsidRDefault="00B418DD" w:rsidP="00B418DD">
            <w:pPr>
              <w:spacing w:before="120" w:after="120"/>
              <w:rPr>
                <w:rFonts w:asciiTheme="minorHAnsi" w:hAnsiTheme="minorHAnsi" w:cstheme="minorHAnsi"/>
                <w:b/>
                <w:sz w:val="24"/>
                <w:szCs w:val="24"/>
                <w:lang w:val="en-US" w:eastAsia="en-GB"/>
              </w:rPr>
            </w:pPr>
            <w:r w:rsidRPr="00863136">
              <w:rPr>
                <w:rFonts w:asciiTheme="minorHAnsi" w:hAnsiTheme="minorHAnsi" w:cstheme="minorHAnsi"/>
                <w:b/>
                <w:sz w:val="24"/>
                <w:szCs w:val="24"/>
                <w:lang w:val="en-US" w:eastAsia="en-GB"/>
              </w:rPr>
              <w:t>Year</w:t>
            </w:r>
            <w:r w:rsidRPr="00863136">
              <w:rPr>
                <w:rFonts w:asciiTheme="minorHAnsi" w:hAnsiTheme="minorHAnsi" w:cstheme="minorHAnsi"/>
                <w:b/>
                <w:sz w:val="24"/>
                <w:szCs w:val="24"/>
                <w:lang w:eastAsia="en-GB"/>
              </w:rPr>
              <w:t xml:space="preserve"> / </w:t>
            </w:r>
            <w:r w:rsidRPr="00863136">
              <w:rPr>
                <w:rFonts w:asciiTheme="minorHAnsi" w:hAnsiTheme="minorHAnsi" w:cstheme="minorHAnsi"/>
                <w:b/>
                <w:sz w:val="24"/>
                <w:szCs w:val="24"/>
                <w:lang w:val="en-US" w:eastAsia="en-GB"/>
              </w:rPr>
              <w:t>Semester</w:t>
            </w:r>
          </w:p>
        </w:tc>
        <w:tc>
          <w:tcPr>
            <w:tcW w:w="8159" w:type="dxa"/>
            <w:gridSpan w:val="6"/>
            <w:noWrap/>
            <w:vAlign w:val="center"/>
          </w:tcPr>
          <w:p w14:paraId="43457AF8" w14:textId="7917B9DE" w:rsidR="00B418DD" w:rsidRPr="00863136" w:rsidRDefault="00B418DD" w:rsidP="7A9608E7">
            <w:pPr>
              <w:spacing w:before="120" w:after="120"/>
              <w:rPr>
                <w:rFonts w:asciiTheme="minorHAnsi" w:hAnsiTheme="minorHAnsi" w:cstheme="minorBidi"/>
                <w:sz w:val="24"/>
                <w:szCs w:val="24"/>
                <w:lang w:val="en-US" w:eastAsia="en-GB"/>
              </w:rPr>
            </w:pPr>
            <w:r w:rsidRPr="7A9608E7">
              <w:rPr>
                <w:rFonts w:asciiTheme="minorHAnsi" w:hAnsiTheme="minorHAnsi" w:cstheme="minorBidi"/>
                <w:sz w:val="24"/>
                <w:szCs w:val="24"/>
                <w:lang w:val="en-US" w:eastAsia="en-GB"/>
              </w:rPr>
              <w:t xml:space="preserve">Year </w:t>
            </w:r>
            <w:r w:rsidR="3167E613" w:rsidRPr="7A9608E7">
              <w:rPr>
                <w:rFonts w:asciiTheme="minorHAnsi" w:hAnsiTheme="minorHAnsi" w:cstheme="minorBidi"/>
                <w:sz w:val="24"/>
                <w:szCs w:val="24"/>
                <w:lang w:val="en-US" w:eastAsia="en-GB"/>
              </w:rPr>
              <w:t>2</w:t>
            </w:r>
            <w:r w:rsidRPr="7A9608E7">
              <w:rPr>
                <w:rFonts w:asciiTheme="minorHAnsi" w:hAnsiTheme="minorHAnsi" w:cstheme="minorBidi"/>
                <w:sz w:val="24"/>
                <w:szCs w:val="24"/>
                <w:lang w:val="en-US" w:eastAsia="en-GB"/>
              </w:rPr>
              <w:t xml:space="preserve"> / Semester </w:t>
            </w:r>
            <w:r w:rsidR="4D256A75" w:rsidRPr="7A9608E7">
              <w:rPr>
                <w:rFonts w:asciiTheme="minorHAnsi" w:hAnsiTheme="minorHAnsi" w:cstheme="minorBidi"/>
                <w:sz w:val="24"/>
                <w:szCs w:val="24"/>
                <w:lang w:val="en-US" w:eastAsia="en-GB"/>
              </w:rPr>
              <w:t>1</w:t>
            </w:r>
          </w:p>
        </w:tc>
      </w:tr>
      <w:tr w:rsidR="00B418DD" w:rsidRPr="00863136" w14:paraId="696E9037" w14:textId="77777777" w:rsidTr="7A9608E7">
        <w:trPr>
          <w:trHeight w:val="595"/>
        </w:trPr>
        <w:tc>
          <w:tcPr>
            <w:tcW w:w="2262" w:type="dxa"/>
            <w:shd w:val="clear" w:color="auto" w:fill="D9E2F3" w:themeFill="accent1" w:themeFillTint="33"/>
            <w:vAlign w:val="center"/>
          </w:tcPr>
          <w:p w14:paraId="0997F894" w14:textId="77777777" w:rsidR="00B418DD" w:rsidRPr="00863136" w:rsidRDefault="00B418DD" w:rsidP="00B418DD">
            <w:pPr>
              <w:spacing w:before="120" w:after="120"/>
              <w:rPr>
                <w:rFonts w:asciiTheme="minorHAnsi" w:hAnsiTheme="minorHAnsi" w:cstheme="minorHAnsi"/>
                <w:b/>
                <w:sz w:val="24"/>
                <w:szCs w:val="24"/>
                <w:lang w:val="en-US" w:eastAsia="en-GB"/>
              </w:rPr>
            </w:pPr>
            <w:r w:rsidRPr="00863136">
              <w:rPr>
                <w:rFonts w:asciiTheme="minorHAnsi" w:hAnsiTheme="minorHAnsi" w:cstheme="minorHAnsi"/>
                <w:b/>
                <w:sz w:val="24"/>
                <w:szCs w:val="24"/>
                <w:lang w:val="en-US" w:eastAsia="en-GB"/>
              </w:rPr>
              <w:t>Teacher’s name</w:t>
            </w:r>
          </w:p>
        </w:tc>
        <w:tc>
          <w:tcPr>
            <w:tcW w:w="8159" w:type="dxa"/>
            <w:gridSpan w:val="6"/>
            <w:noWrap/>
            <w:vAlign w:val="center"/>
          </w:tcPr>
          <w:p w14:paraId="26280C5A" w14:textId="6E6B2D6C" w:rsidR="00B418DD" w:rsidRPr="00863136" w:rsidRDefault="460F7735" w:rsidP="69D5E50F">
            <w:pPr>
              <w:spacing w:line="259" w:lineRule="auto"/>
              <w:rPr>
                <w:rFonts w:cs="Calibri"/>
                <w:sz w:val="24"/>
                <w:szCs w:val="24"/>
                <w:lang w:val="en-GB"/>
              </w:rPr>
            </w:pPr>
            <w:r w:rsidRPr="69D5E50F">
              <w:rPr>
                <w:rFonts w:cs="Calibri"/>
                <w:color w:val="000000" w:themeColor="text1"/>
                <w:sz w:val="24"/>
                <w:szCs w:val="24"/>
                <w:lang w:val="en-GB"/>
              </w:rPr>
              <w:t>Maria Charalampous</w:t>
            </w:r>
          </w:p>
        </w:tc>
      </w:tr>
      <w:tr w:rsidR="00B418DD" w:rsidRPr="00863136" w14:paraId="1B2A5B45" w14:textId="77777777" w:rsidTr="7A9608E7">
        <w:trPr>
          <w:trHeight w:val="255"/>
        </w:trPr>
        <w:tc>
          <w:tcPr>
            <w:tcW w:w="2262" w:type="dxa"/>
            <w:shd w:val="clear" w:color="auto" w:fill="D9E2F3" w:themeFill="accent1" w:themeFillTint="33"/>
            <w:vAlign w:val="center"/>
          </w:tcPr>
          <w:p w14:paraId="519F7EAC" w14:textId="77777777" w:rsidR="00B418DD" w:rsidRPr="00863136" w:rsidRDefault="00B418DD" w:rsidP="00B418DD">
            <w:pPr>
              <w:spacing w:before="120" w:after="120"/>
              <w:rPr>
                <w:rFonts w:asciiTheme="minorHAnsi" w:hAnsiTheme="minorHAnsi" w:cstheme="minorHAnsi"/>
                <w:b/>
                <w:sz w:val="24"/>
                <w:szCs w:val="24"/>
                <w:lang w:eastAsia="en-GB"/>
              </w:rPr>
            </w:pPr>
            <w:r w:rsidRPr="00863136">
              <w:rPr>
                <w:rFonts w:asciiTheme="minorHAnsi" w:hAnsiTheme="minorHAnsi" w:cstheme="minorHAnsi"/>
                <w:b/>
                <w:sz w:val="24"/>
                <w:szCs w:val="24"/>
                <w:lang w:eastAsia="en-GB"/>
              </w:rPr>
              <w:t>ECTS</w:t>
            </w:r>
          </w:p>
        </w:tc>
        <w:tc>
          <w:tcPr>
            <w:tcW w:w="1050" w:type="dxa"/>
            <w:noWrap/>
            <w:vAlign w:val="center"/>
          </w:tcPr>
          <w:p w14:paraId="6ECB6D84" w14:textId="772C46FF" w:rsidR="00B418DD" w:rsidRPr="00863136" w:rsidRDefault="12A07CB9" w:rsidP="7A9608E7">
            <w:pPr>
              <w:spacing w:before="120" w:after="120"/>
              <w:rPr>
                <w:rFonts w:cs="Calibri"/>
                <w:sz w:val="24"/>
                <w:szCs w:val="24"/>
                <w:lang w:val="en-GB"/>
              </w:rPr>
            </w:pPr>
            <w:r w:rsidRPr="7A9608E7">
              <w:rPr>
                <w:rFonts w:cs="Calibri"/>
                <w:color w:val="000000" w:themeColor="text1"/>
                <w:sz w:val="24"/>
                <w:szCs w:val="24"/>
                <w:lang w:val="en-US"/>
              </w:rPr>
              <w:t>7.5</w:t>
            </w:r>
          </w:p>
        </w:tc>
        <w:tc>
          <w:tcPr>
            <w:tcW w:w="2564" w:type="dxa"/>
            <w:shd w:val="clear" w:color="auto" w:fill="D9E2F3" w:themeFill="accent1" w:themeFillTint="33"/>
            <w:vAlign w:val="center"/>
          </w:tcPr>
          <w:p w14:paraId="0D35436A" w14:textId="77777777" w:rsidR="00B418DD" w:rsidRPr="00863136" w:rsidRDefault="00B418DD" w:rsidP="00B418DD">
            <w:pPr>
              <w:spacing w:before="120" w:after="120"/>
              <w:jc w:val="right"/>
              <w:rPr>
                <w:rFonts w:asciiTheme="minorHAnsi" w:hAnsiTheme="minorHAnsi" w:cstheme="minorHAnsi"/>
                <w:b/>
                <w:sz w:val="24"/>
                <w:szCs w:val="24"/>
                <w:lang w:val="en-US" w:eastAsia="en-GB"/>
              </w:rPr>
            </w:pPr>
            <w:r w:rsidRPr="00863136">
              <w:rPr>
                <w:rFonts w:asciiTheme="minorHAnsi" w:hAnsiTheme="minorHAnsi" w:cstheme="minorHAnsi"/>
                <w:b/>
                <w:sz w:val="24"/>
                <w:szCs w:val="24"/>
                <w:lang w:val="en-US" w:eastAsia="en-GB"/>
              </w:rPr>
              <w:t>Lectures</w:t>
            </w:r>
            <w:r w:rsidRPr="00863136">
              <w:rPr>
                <w:rFonts w:asciiTheme="minorHAnsi" w:hAnsiTheme="minorHAnsi" w:cstheme="minorHAnsi"/>
                <w:b/>
                <w:sz w:val="24"/>
                <w:szCs w:val="24"/>
                <w:lang w:eastAsia="en-GB"/>
              </w:rPr>
              <w:t xml:space="preserve"> / </w:t>
            </w:r>
            <w:r w:rsidRPr="00863136">
              <w:rPr>
                <w:rFonts w:asciiTheme="minorHAnsi" w:hAnsiTheme="minorHAnsi" w:cstheme="minorHAnsi"/>
                <w:b/>
                <w:sz w:val="24"/>
                <w:szCs w:val="24"/>
                <w:lang w:val="en-US" w:eastAsia="en-GB"/>
              </w:rPr>
              <w:t>week</w:t>
            </w:r>
          </w:p>
        </w:tc>
        <w:tc>
          <w:tcPr>
            <w:tcW w:w="921" w:type="dxa"/>
            <w:vAlign w:val="center"/>
          </w:tcPr>
          <w:p w14:paraId="4F67E0B2" w14:textId="1D87071C" w:rsidR="00B418DD" w:rsidRPr="00863136" w:rsidRDefault="00B418DD" w:rsidP="00B418DD">
            <w:pPr>
              <w:spacing w:before="120" w:after="120"/>
              <w:rPr>
                <w:rFonts w:asciiTheme="minorHAnsi" w:hAnsiTheme="minorHAnsi" w:cstheme="minorHAnsi"/>
                <w:sz w:val="24"/>
                <w:szCs w:val="24"/>
                <w:lang w:val="en-GB" w:eastAsia="en-GB"/>
              </w:rPr>
            </w:pPr>
            <w:r w:rsidRPr="00863136">
              <w:rPr>
                <w:rFonts w:asciiTheme="minorHAnsi" w:hAnsiTheme="minorHAnsi" w:cstheme="minorHAnsi"/>
                <w:sz w:val="24"/>
                <w:szCs w:val="24"/>
                <w:lang w:val="en-GB" w:eastAsia="en-GB"/>
              </w:rPr>
              <w:t>1</w:t>
            </w:r>
          </w:p>
        </w:tc>
        <w:tc>
          <w:tcPr>
            <w:tcW w:w="2334" w:type="dxa"/>
            <w:gridSpan w:val="2"/>
            <w:shd w:val="clear" w:color="auto" w:fill="D9E2F3" w:themeFill="accent1" w:themeFillTint="33"/>
            <w:vAlign w:val="center"/>
          </w:tcPr>
          <w:p w14:paraId="5F23E66D" w14:textId="77777777" w:rsidR="00B418DD" w:rsidRPr="00863136" w:rsidRDefault="00B418DD" w:rsidP="00B418DD">
            <w:pPr>
              <w:spacing w:before="120" w:after="120"/>
              <w:jc w:val="right"/>
              <w:rPr>
                <w:rFonts w:asciiTheme="minorHAnsi" w:hAnsiTheme="minorHAnsi" w:cstheme="minorHAnsi"/>
                <w:b/>
                <w:sz w:val="24"/>
                <w:szCs w:val="24"/>
                <w:lang w:val="en-US" w:eastAsia="en-GB"/>
              </w:rPr>
            </w:pPr>
            <w:r w:rsidRPr="00863136">
              <w:rPr>
                <w:rFonts w:asciiTheme="minorHAnsi" w:hAnsiTheme="minorHAnsi" w:cstheme="minorHAnsi"/>
                <w:b/>
                <w:sz w:val="24"/>
                <w:szCs w:val="24"/>
                <w:lang w:val="en-US" w:eastAsia="en-GB"/>
              </w:rPr>
              <w:t>Laboratories</w:t>
            </w:r>
            <w:r w:rsidRPr="00863136">
              <w:rPr>
                <w:rFonts w:asciiTheme="minorHAnsi" w:hAnsiTheme="minorHAnsi" w:cstheme="minorHAnsi"/>
                <w:b/>
                <w:sz w:val="24"/>
                <w:szCs w:val="24"/>
                <w:lang w:eastAsia="en-GB"/>
              </w:rPr>
              <w:t xml:space="preserve"> / </w:t>
            </w:r>
            <w:r w:rsidRPr="00863136">
              <w:rPr>
                <w:rFonts w:asciiTheme="minorHAnsi" w:hAnsiTheme="minorHAnsi" w:cstheme="minorHAnsi"/>
                <w:b/>
                <w:sz w:val="24"/>
                <w:szCs w:val="24"/>
                <w:lang w:val="en-US" w:eastAsia="en-GB"/>
              </w:rPr>
              <w:t>week</w:t>
            </w:r>
          </w:p>
        </w:tc>
        <w:tc>
          <w:tcPr>
            <w:tcW w:w="1290" w:type="dxa"/>
            <w:vAlign w:val="center"/>
          </w:tcPr>
          <w:p w14:paraId="7F4BD4A9" w14:textId="60287F08" w:rsidR="00B418DD" w:rsidRPr="00863136" w:rsidRDefault="00B418DD" w:rsidP="00B418DD">
            <w:pPr>
              <w:spacing w:before="120" w:after="120"/>
              <w:rPr>
                <w:rFonts w:asciiTheme="minorHAnsi" w:hAnsiTheme="minorHAnsi" w:cstheme="minorHAnsi"/>
                <w:sz w:val="24"/>
                <w:szCs w:val="24"/>
                <w:lang w:val="en-GB" w:eastAsia="en-GB"/>
              </w:rPr>
            </w:pPr>
            <w:r w:rsidRPr="00863136">
              <w:rPr>
                <w:rFonts w:asciiTheme="minorHAnsi" w:hAnsiTheme="minorHAnsi" w:cstheme="minorHAnsi"/>
                <w:sz w:val="24"/>
                <w:szCs w:val="24"/>
                <w:lang w:val="en-GB" w:eastAsia="en-GB"/>
              </w:rPr>
              <w:t>0</w:t>
            </w:r>
          </w:p>
        </w:tc>
      </w:tr>
      <w:tr w:rsidR="00B418DD" w:rsidRPr="00863136" w14:paraId="2B6D0B10" w14:textId="77777777" w:rsidTr="7A9608E7">
        <w:trPr>
          <w:trHeight w:val="510"/>
        </w:trPr>
        <w:tc>
          <w:tcPr>
            <w:tcW w:w="2262" w:type="dxa"/>
            <w:shd w:val="clear" w:color="auto" w:fill="D9E2F3" w:themeFill="accent1" w:themeFillTint="33"/>
            <w:vAlign w:val="center"/>
          </w:tcPr>
          <w:p w14:paraId="3C9D3575" w14:textId="7C59D29F" w:rsidR="00B418DD" w:rsidRPr="00863136" w:rsidRDefault="00B418DD" w:rsidP="00B418DD">
            <w:pPr>
              <w:spacing w:before="120" w:after="120"/>
              <w:rPr>
                <w:rFonts w:asciiTheme="minorHAnsi" w:hAnsiTheme="minorHAnsi" w:cstheme="minorHAnsi"/>
                <w:b/>
                <w:sz w:val="24"/>
                <w:szCs w:val="24"/>
                <w:lang w:val="en-US" w:eastAsia="en-GB"/>
              </w:rPr>
            </w:pPr>
            <w:r w:rsidRPr="00863136">
              <w:rPr>
                <w:rFonts w:asciiTheme="minorHAnsi" w:hAnsiTheme="minorHAnsi" w:cstheme="minorHAnsi"/>
                <w:b/>
                <w:sz w:val="24"/>
                <w:szCs w:val="24"/>
                <w:lang w:val="en-US" w:eastAsia="en-GB"/>
              </w:rPr>
              <w:t>Course purpose and objectives</w:t>
            </w:r>
          </w:p>
        </w:tc>
        <w:tc>
          <w:tcPr>
            <w:tcW w:w="8159" w:type="dxa"/>
            <w:gridSpan w:val="6"/>
            <w:noWrap/>
            <w:vAlign w:val="center"/>
          </w:tcPr>
          <w:p w14:paraId="7618AB35" w14:textId="7168D12D" w:rsidR="00B418DD" w:rsidRPr="00863136" w:rsidRDefault="00B418DD" w:rsidP="00B418DD">
            <w:pPr>
              <w:rPr>
                <w:rFonts w:asciiTheme="minorHAnsi" w:hAnsiTheme="minorHAnsi" w:cstheme="minorHAnsi"/>
                <w:sz w:val="24"/>
                <w:szCs w:val="24"/>
                <w:lang w:val="en-US"/>
              </w:rPr>
            </w:pPr>
            <w:r w:rsidRPr="00863136">
              <w:rPr>
                <w:rFonts w:asciiTheme="minorHAnsi" w:hAnsiTheme="minorHAnsi" w:cstheme="minorHAnsi"/>
                <w:bCs/>
                <w:iCs/>
                <w:sz w:val="24"/>
                <w:szCs w:val="24"/>
              </w:rPr>
              <w:t xml:space="preserve">The </w:t>
            </w:r>
            <w:r w:rsidRPr="00863136">
              <w:rPr>
                <w:rFonts w:asciiTheme="minorHAnsi" w:hAnsiTheme="minorHAnsi" w:cstheme="minorHAnsi"/>
                <w:bCs/>
                <w:iCs/>
                <w:sz w:val="24"/>
                <w:szCs w:val="24"/>
                <w:lang w:val="en-US"/>
              </w:rPr>
              <w:t>purpose of this course</w:t>
            </w:r>
            <w:r w:rsidRPr="00863136">
              <w:rPr>
                <w:rFonts w:asciiTheme="minorHAnsi" w:hAnsiTheme="minorHAnsi" w:cstheme="minorHAnsi"/>
                <w:bCs/>
                <w:iCs/>
                <w:sz w:val="24"/>
                <w:szCs w:val="24"/>
              </w:rPr>
              <w:t xml:space="preserve"> is to give students a thorough understanding of the ways in which people's relationships with others and the social environment in which they live have an impact on their thoughts, feelings, and behaviors. The purpose of the course is to investigate the psychological processes underpinning social interactions, group dynamics, and the influence of external social influences on personal conduct. The course promotes critical thinking, empathy, and a respect for the complexity of human interactions by digging into the nuances of human social behavior</w:t>
            </w:r>
            <w:r w:rsidRPr="00863136">
              <w:rPr>
                <w:rFonts w:asciiTheme="minorHAnsi" w:hAnsiTheme="minorHAnsi" w:cstheme="minorHAnsi"/>
                <w:bCs/>
                <w:iCs/>
                <w:sz w:val="24"/>
                <w:szCs w:val="24"/>
                <w:lang w:val="en-US"/>
              </w:rPr>
              <w:t>.</w:t>
            </w:r>
          </w:p>
        </w:tc>
      </w:tr>
      <w:tr w:rsidR="00B418DD" w:rsidRPr="00863136" w14:paraId="3797ADC2" w14:textId="77777777" w:rsidTr="7A9608E7">
        <w:trPr>
          <w:trHeight w:val="510"/>
        </w:trPr>
        <w:tc>
          <w:tcPr>
            <w:tcW w:w="2262" w:type="dxa"/>
            <w:shd w:val="clear" w:color="auto" w:fill="D9E2F3" w:themeFill="accent1" w:themeFillTint="33"/>
            <w:vAlign w:val="center"/>
          </w:tcPr>
          <w:p w14:paraId="338D9AB1" w14:textId="77777777" w:rsidR="00B418DD" w:rsidRPr="00863136" w:rsidRDefault="00B418DD" w:rsidP="00B418DD">
            <w:pPr>
              <w:spacing w:before="120" w:after="120"/>
              <w:rPr>
                <w:rFonts w:asciiTheme="minorHAnsi" w:hAnsiTheme="minorHAnsi" w:cstheme="minorHAnsi"/>
                <w:b/>
                <w:sz w:val="24"/>
                <w:szCs w:val="24"/>
                <w:lang w:val="en-US" w:eastAsia="en-GB"/>
              </w:rPr>
            </w:pPr>
            <w:r w:rsidRPr="00863136">
              <w:rPr>
                <w:rFonts w:asciiTheme="minorHAnsi" w:hAnsiTheme="minorHAnsi" w:cstheme="minorHAnsi"/>
                <w:b/>
                <w:sz w:val="24"/>
                <w:szCs w:val="24"/>
                <w:lang w:val="en-US" w:eastAsia="en-GB"/>
              </w:rPr>
              <w:t>Learning outcomes</w:t>
            </w:r>
          </w:p>
        </w:tc>
        <w:tc>
          <w:tcPr>
            <w:tcW w:w="8159" w:type="dxa"/>
            <w:gridSpan w:val="6"/>
            <w:noWrap/>
            <w:vAlign w:val="center"/>
          </w:tcPr>
          <w:p w14:paraId="2C198E2B" w14:textId="77777777" w:rsidR="00B418DD" w:rsidRPr="00863136" w:rsidRDefault="00B418DD" w:rsidP="00B418DD">
            <w:pPr>
              <w:spacing w:after="160" w:line="259" w:lineRule="auto"/>
              <w:rPr>
                <w:rFonts w:asciiTheme="minorHAnsi" w:hAnsiTheme="minorHAnsi" w:cstheme="minorHAnsi"/>
                <w:sz w:val="24"/>
                <w:szCs w:val="24"/>
                <w:lang w:val="en-US"/>
              </w:rPr>
            </w:pPr>
            <w:r w:rsidRPr="00863136">
              <w:rPr>
                <w:rFonts w:asciiTheme="minorHAnsi" w:hAnsiTheme="minorHAnsi" w:cstheme="minorHAnsi"/>
                <w:sz w:val="24"/>
                <w:szCs w:val="24"/>
                <w:lang w:val="en-US"/>
              </w:rPr>
              <w:t>Students are expected to:</w:t>
            </w:r>
          </w:p>
          <w:p w14:paraId="14E463BF" w14:textId="50DB9A0F" w:rsidR="0023105F" w:rsidRPr="0023105F" w:rsidRDefault="00B418DD" w:rsidP="0023105F">
            <w:pPr>
              <w:pStyle w:val="ListParagraph"/>
              <w:numPr>
                <w:ilvl w:val="0"/>
                <w:numId w:val="20"/>
              </w:numPr>
              <w:rPr>
                <w:rFonts w:asciiTheme="minorHAnsi" w:eastAsia="Times New Roman" w:hAnsiTheme="minorHAnsi" w:cstheme="minorHAnsi"/>
                <w:sz w:val="24"/>
                <w:szCs w:val="24"/>
                <w:lang w:val="en-US"/>
              </w:rPr>
            </w:pPr>
            <w:r w:rsidRPr="00863136">
              <w:rPr>
                <w:rFonts w:asciiTheme="minorHAnsi" w:eastAsia="Times New Roman" w:hAnsiTheme="minorHAnsi" w:cstheme="minorHAnsi"/>
                <w:vanish/>
                <w:sz w:val="24"/>
                <w:szCs w:val="24"/>
                <w:lang w:val="en-US"/>
              </w:rPr>
              <w:t>Top of Form</w:t>
            </w:r>
            <w:r w:rsidR="0023105F">
              <w:t xml:space="preserve"> </w:t>
            </w:r>
            <w:r w:rsidR="0023105F" w:rsidRPr="0023105F">
              <w:rPr>
                <w:rFonts w:asciiTheme="minorHAnsi" w:eastAsia="Times New Roman" w:hAnsiTheme="minorHAnsi" w:cstheme="minorHAnsi"/>
                <w:sz w:val="24"/>
                <w:szCs w:val="24"/>
                <w:lang w:val="en-US"/>
              </w:rPr>
              <w:t>Identify and define important terms, theories, and principles in social psychology.</w:t>
            </w:r>
          </w:p>
          <w:p w14:paraId="18D344B2" w14:textId="77777777" w:rsidR="0023105F" w:rsidRPr="0023105F" w:rsidRDefault="0023105F" w:rsidP="0023105F">
            <w:pPr>
              <w:pStyle w:val="ListParagraph"/>
              <w:numPr>
                <w:ilvl w:val="0"/>
                <w:numId w:val="20"/>
              </w:numPr>
              <w:rPr>
                <w:rFonts w:asciiTheme="minorHAnsi" w:eastAsia="Times New Roman" w:hAnsiTheme="minorHAnsi" w:cstheme="minorHAnsi"/>
                <w:sz w:val="24"/>
                <w:szCs w:val="24"/>
                <w:lang w:val="en-US"/>
              </w:rPr>
            </w:pPr>
            <w:r w:rsidRPr="0023105F">
              <w:rPr>
                <w:rFonts w:asciiTheme="minorHAnsi" w:eastAsia="Times New Roman" w:hAnsiTheme="minorHAnsi" w:cstheme="minorHAnsi"/>
                <w:sz w:val="24"/>
                <w:szCs w:val="24"/>
                <w:lang w:val="en-US"/>
              </w:rPr>
              <w:t>Explain how social interactions and the social environment affect thoughts, feelings, and behaviors.</w:t>
            </w:r>
          </w:p>
          <w:p w14:paraId="7BFF1DE1" w14:textId="77777777" w:rsidR="0023105F" w:rsidRPr="0023105F" w:rsidRDefault="0023105F" w:rsidP="0023105F">
            <w:pPr>
              <w:pStyle w:val="ListParagraph"/>
              <w:numPr>
                <w:ilvl w:val="0"/>
                <w:numId w:val="20"/>
              </w:numPr>
              <w:rPr>
                <w:rFonts w:asciiTheme="minorHAnsi" w:eastAsia="Times New Roman" w:hAnsiTheme="minorHAnsi" w:cstheme="minorHAnsi"/>
                <w:sz w:val="24"/>
                <w:szCs w:val="24"/>
                <w:lang w:val="en-US"/>
              </w:rPr>
            </w:pPr>
            <w:r w:rsidRPr="0023105F">
              <w:rPr>
                <w:rFonts w:asciiTheme="minorHAnsi" w:eastAsia="Times New Roman" w:hAnsiTheme="minorHAnsi" w:cstheme="minorHAnsi"/>
                <w:sz w:val="24"/>
                <w:szCs w:val="24"/>
                <w:lang w:val="en-US"/>
              </w:rPr>
              <w:t>Apply social psychological theories to contemporary problems and contexts.</w:t>
            </w:r>
          </w:p>
          <w:p w14:paraId="052A29F1" w14:textId="77777777" w:rsidR="0023105F" w:rsidRPr="0023105F" w:rsidRDefault="0023105F" w:rsidP="0023105F">
            <w:pPr>
              <w:pStyle w:val="ListParagraph"/>
              <w:numPr>
                <w:ilvl w:val="0"/>
                <w:numId w:val="20"/>
              </w:numPr>
              <w:rPr>
                <w:rFonts w:asciiTheme="minorHAnsi" w:eastAsia="Times New Roman" w:hAnsiTheme="minorHAnsi" w:cstheme="minorHAnsi"/>
                <w:sz w:val="24"/>
                <w:szCs w:val="24"/>
                <w:lang w:val="en-US"/>
              </w:rPr>
            </w:pPr>
            <w:r w:rsidRPr="0023105F">
              <w:rPr>
                <w:rFonts w:asciiTheme="minorHAnsi" w:eastAsia="Times New Roman" w:hAnsiTheme="minorHAnsi" w:cstheme="minorHAnsi"/>
                <w:sz w:val="24"/>
                <w:szCs w:val="24"/>
                <w:lang w:val="en-US"/>
              </w:rPr>
              <w:t>Exhibit strong communication abilities in describing social psychological concepts and research findings.</w:t>
            </w:r>
          </w:p>
          <w:p w14:paraId="5A743810" w14:textId="6F4AFFED" w:rsidR="00B418DD" w:rsidRPr="00863136" w:rsidRDefault="0023105F" w:rsidP="0023105F">
            <w:pPr>
              <w:pStyle w:val="ListParagraph"/>
              <w:numPr>
                <w:ilvl w:val="0"/>
                <w:numId w:val="20"/>
              </w:numPr>
              <w:rPr>
                <w:rFonts w:asciiTheme="minorHAnsi" w:hAnsiTheme="minorHAnsi" w:cstheme="minorHAnsi"/>
                <w:sz w:val="24"/>
                <w:szCs w:val="24"/>
              </w:rPr>
            </w:pPr>
            <w:r w:rsidRPr="0023105F">
              <w:rPr>
                <w:rFonts w:asciiTheme="minorHAnsi" w:eastAsia="Times New Roman" w:hAnsiTheme="minorHAnsi" w:cstheme="minorHAnsi"/>
                <w:sz w:val="24"/>
                <w:szCs w:val="24"/>
                <w:lang w:val="en-US"/>
              </w:rPr>
              <w:t>Recognize ethical issues in social psychology research and applications, using ethical reasoning to guide interactions and interventions.</w:t>
            </w:r>
          </w:p>
        </w:tc>
      </w:tr>
      <w:tr w:rsidR="00B418DD" w:rsidRPr="00863136" w14:paraId="106B182A" w14:textId="77777777" w:rsidTr="7A9608E7">
        <w:trPr>
          <w:trHeight w:val="663"/>
        </w:trPr>
        <w:tc>
          <w:tcPr>
            <w:tcW w:w="2262" w:type="dxa"/>
            <w:shd w:val="clear" w:color="auto" w:fill="D9E2F3" w:themeFill="accent1" w:themeFillTint="33"/>
            <w:vAlign w:val="center"/>
          </w:tcPr>
          <w:p w14:paraId="50F1AD30" w14:textId="77777777" w:rsidR="00B418DD" w:rsidRPr="00863136" w:rsidRDefault="00B418DD" w:rsidP="00B418DD">
            <w:pPr>
              <w:spacing w:before="120" w:after="120"/>
              <w:rPr>
                <w:rFonts w:asciiTheme="minorHAnsi" w:hAnsiTheme="minorHAnsi" w:cstheme="minorHAnsi"/>
                <w:b/>
                <w:sz w:val="24"/>
                <w:szCs w:val="24"/>
                <w:lang w:val="en-US" w:eastAsia="en-GB"/>
              </w:rPr>
            </w:pPr>
            <w:r w:rsidRPr="00863136">
              <w:rPr>
                <w:rFonts w:asciiTheme="minorHAnsi" w:hAnsiTheme="minorHAnsi" w:cstheme="minorHAnsi"/>
                <w:b/>
                <w:sz w:val="24"/>
                <w:szCs w:val="24"/>
                <w:lang w:val="en-US" w:eastAsia="en-GB"/>
              </w:rPr>
              <w:t>Prerequisites</w:t>
            </w:r>
          </w:p>
        </w:tc>
        <w:tc>
          <w:tcPr>
            <w:tcW w:w="3614" w:type="dxa"/>
            <w:gridSpan w:val="2"/>
            <w:noWrap/>
            <w:vAlign w:val="center"/>
          </w:tcPr>
          <w:p w14:paraId="628DEFBD" w14:textId="7DA83103" w:rsidR="00B418DD" w:rsidRPr="00863136" w:rsidRDefault="00B418DD" w:rsidP="00B418DD">
            <w:pPr>
              <w:spacing w:before="120" w:after="120"/>
              <w:rPr>
                <w:rFonts w:asciiTheme="minorHAnsi" w:hAnsiTheme="minorHAnsi" w:cstheme="minorHAnsi"/>
                <w:sz w:val="24"/>
                <w:szCs w:val="24"/>
                <w:lang w:val="en-GB" w:eastAsia="en-GB"/>
              </w:rPr>
            </w:pPr>
            <w:r w:rsidRPr="00863136">
              <w:rPr>
                <w:rFonts w:asciiTheme="minorHAnsi" w:hAnsiTheme="minorHAnsi" w:cstheme="minorHAnsi"/>
                <w:sz w:val="24"/>
                <w:szCs w:val="24"/>
                <w:lang w:val="en-GB" w:eastAsia="en-GB"/>
              </w:rPr>
              <w:t>None</w:t>
            </w:r>
          </w:p>
        </w:tc>
        <w:tc>
          <w:tcPr>
            <w:tcW w:w="1206" w:type="dxa"/>
            <w:gridSpan w:val="2"/>
            <w:shd w:val="clear" w:color="auto" w:fill="D9E2F3" w:themeFill="accent1" w:themeFillTint="33"/>
            <w:vAlign w:val="center"/>
          </w:tcPr>
          <w:p w14:paraId="7A3315AD" w14:textId="77777777" w:rsidR="00B418DD" w:rsidRPr="00863136" w:rsidRDefault="00B418DD" w:rsidP="00B418DD">
            <w:pPr>
              <w:spacing w:before="120" w:after="120"/>
              <w:jc w:val="right"/>
              <w:rPr>
                <w:rFonts w:asciiTheme="minorHAnsi" w:hAnsiTheme="minorHAnsi" w:cstheme="minorHAnsi"/>
                <w:b/>
                <w:sz w:val="24"/>
                <w:szCs w:val="24"/>
                <w:lang w:val="en-US" w:eastAsia="en-GB"/>
              </w:rPr>
            </w:pPr>
            <w:r w:rsidRPr="00863136">
              <w:rPr>
                <w:rFonts w:asciiTheme="minorHAnsi" w:hAnsiTheme="minorHAnsi" w:cstheme="minorHAnsi"/>
                <w:b/>
                <w:sz w:val="24"/>
                <w:szCs w:val="24"/>
                <w:lang w:val="en-US" w:eastAsia="en-GB"/>
              </w:rPr>
              <w:t>Required</w:t>
            </w:r>
          </w:p>
        </w:tc>
        <w:tc>
          <w:tcPr>
            <w:tcW w:w="3339" w:type="dxa"/>
            <w:gridSpan w:val="2"/>
            <w:vAlign w:val="center"/>
          </w:tcPr>
          <w:p w14:paraId="14D37CE5" w14:textId="04AC308A" w:rsidR="00B418DD" w:rsidRPr="00863136" w:rsidRDefault="00B418DD" w:rsidP="00B418DD">
            <w:pPr>
              <w:spacing w:before="120" w:after="120"/>
              <w:rPr>
                <w:rFonts w:asciiTheme="minorHAnsi" w:hAnsiTheme="minorHAnsi" w:cstheme="minorHAnsi"/>
                <w:sz w:val="24"/>
                <w:szCs w:val="24"/>
                <w:lang w:val="en-GB" w:eastAsia="en-GB"/>
              </w:rPr>
            </w:pPr>
            <w:r w:rsidRPr="00863136">
              <w:rPr>
                <w:rFonts w:asciiTheme="minorHAnsi" w:hAnsiTheme="minorHAnsi" w:cstheme="minorHAnsi"/>
                <w:sz w:val="24"/>
                <w:szCs w:val="24"/>
                <w:lang w:val="en-GB" w:eastAsia="en-GB"/>
              </w:rPr>
              <w:t>Yes</w:t>
            </w:r>
          </w:p>
        </w:tc>
      </w:tr>
      <w:tr w:rsidR="00B418DD" w:rsidRPr="00863136" w14:paraId="580A7B4A" w14:textId="77777777" w:rsidTr="7A9608E7">
        <w:trPr>
          <w:trHeight w:val="255"/>
        </w:trPr>
        <w:tc>
          <w:tcPr>
            <w:tcW w:w="2262" w:type="dxa"/>
            <w:shd w:val="clear" w:color="auto" w:fill="D9E2F3" w:themeFill="accent1" w:themeFillTint="33"/>
            <w:vAlign w:val="center"/>
          </w:tcPr>
          <w:p w14:paraId="778AB4DB" w14:textId="77777777" w:rsidR="00B418DD" w:rsidRPr="00863136" w:rsidRDefault="00B418DD" w:rsidP="00B418DD">
            <w:pPr>
              <w:spacing w:before="120" w:after="120"/>
              <w:rPr>
                <w:rFonts w:asciiTheme="minorHAnsi" w:hAnsiTheme="minorHAnsi" w:cstheme="minorHAnsi"/>
                <w:b/>
                <w:sz w:val="24"/>
                <w:szCs w:val="24"/>
                <w:lang w:val="en-US" w:eastAsia="en-GB"/>
              </w:rPr>
            </w:pPr>
            <w:r w:rsidRPr="00863136">
              <w:rPr>
                <w:rFonts w:asciiTheme="minorHAnsi" w:hAnsiTheme="minorHAnsi" w:cstheme="minorHAnsi"/>
                <w:b/>
                <w:sz w:val="24"/>
                <w:szCs w:val="24"/>
                <w:lang w:val="en-US" w:eastAsia="en-GB"/>
              </w:rPr>
              <w:t>Course content</w:t>
            </w:r>
          </w:p>
        </w:tc>
        <w:tc>
          <w:tcPr>
            <w:tcW w:w="8159" w:type="dxa"/>
            <w:gridSpan w:val="6"/>
            <w:noWrap/>
            <w:vAlign w:val="center"/>
          </w:tcPr>
          <w:p w14:paraId="22344EF3" w14:textId="7DFCB20E" w:rsidR="00B418DD" w:rsidRPr="00863136" w:rsidRDefault="00B418DD" w:rsidP="00B418DD">
            <w:pPr>
              <w:spacing w:after="160" w:line="259" w:lineRule="auto"/>
              <w:rPr>
                <w:rFonts w:asciiTheme="minorHAnsi" w:hAnsiTheme="minorHAnsi" w:cstheme="minorHAnsi"/>
                <w:sz w:val="24"/>
                <w:szCs w:val="24"/>
              </w:rPr>
            </w:pPr>
            <w:r w:rsidRPr="00863136">
              <w:rPr>
                <w:rFonts w:asciiTheme="minorHAnsi" w:hAnsiTheme="minorHAnsi" w:cstheme="minorHAnsi"/>
                <w:bCs/>
                <w:iCs/>
                <w:sz w:val="24"/>
                <w:szCs w:val="24"/>
                <w:lang w:val="en-US"/>
              </w:rPr>
              <w:t>S</w:t>
            </w:r>
            <w:r w:rsidRPr="00863136">
              <w:rPr>
                <w:rFonts w:asciiTheme="minorHAnsi" w:hAnsiTheme="minorHAnsi" w:cstheme="minorHAnsi"/>
                <w:bCs/>
                <w:iCs/>
                <w:sz w:val="24"/>
                <w:szCs w:val="24"/>
              </w:rPr>
              <w:t xml:space="preserve">tudents </w:t>
            </w:r>
            <w:r w:rsidRPr="00863136">
              <w:rPr>
                <w:rFonts w:asciiTheme="minorHAnsi" w:hAnsiTheme="minorHAnsi" w:cstheme="minorHAnsi"/>
                <w:bCs/>
                <w:iCs/>
                <w:sz w:val="24"/>
                <w:szCs w:val="24"/>
                <w:lang w:val="en-US"/>
              </w:rPr>
              <w:t xml:space="preserve">are to acquire </w:t>
            </w:r>
            <w:r w:rsidRPr="00863136">
              <w:rPr>
                <w:rFonts w:asciiTheme="minorHAnsi" w:hAnsiTheme="minorHAnsi" w:cstheme="minorHAnsi"/>
                <w:bCs/>
                <w:iCs/>
                <w:sz w:val="24"/>
                <w:szCs w:val="24"/>
              </w:rPr>
              <w:t xml:space="preserve">a thorough understanding of the ways in which people's relationships with others and the social environment in which they live have an impact on their thoughts, feelings, and behaviors. The purpose of the course is to investigate the psychological processes underpinning social interactions, group dynamics, and the influence of external social influences on personal conduct. </w:t>
            </w:r>
            <w:r w:rsidRPr="00863136">
              <w:rPr>
                <w:rFonts w:asciiTheme="minorHAnsi" w:hAnsiTheme="minorHAnsi" w:cstheme="minorHAnsi"/>
                <w:bCs/>
                <w:iCs/>
                <w:sz w:val="24"/>
                <w:szCs w:val="24"/>
              </w:rPr>
              <w:lastRenderedPageBreak/>
              <w:t>The course promotes critical thinking, empathy, and a respect for the complexity of human interactions by digging into the nuances of human social behavior</w:t>
            </w:r>
            <w:r w:rsidRPr="00863136">
              <w:rPr>
                <w:rFonts w:asciiTheme="minorHAnsi" w:hAnsiTheme="minorHAnsi" w:cstheme="minorHAnsi"/>
                <w:bCs/>
                <w:iCs/>
                <w:sz w:val="24"/>
                <w:szCs w:val="24"/>
                <w:lang w:val="en-US"/>
              </w:rPr>
              <w:t>.</w:t>
            </w:r>
          </w:p>
          <w:p w14:paraId="02F3A14B" w14:textId="21B46FDE" w:rsidR="00B418DD" w:rsidRPr="00863136" w:rsidRDefault="00B418DD" w:rsidP="00B418DD">
            <w:pPr>
              <w:rPr>
                <w:rFonts w:asciiTheme="minorHAnsi" w:hAnsiTheme="minorHAnsi" w:cstheme="minorHAnsi"/>
                <w:sz w:val="24"/>
                <w:szCs w:val="24"/>
              </w:rPr>
            </w:pPr>
            <w:r w:rsidRPr="00863136">
              <w:rPr>
                <w:rFonts w:asciiTheme="minorHAnsi" w:hAnsiTheme="minorHAnsi" w:cstheme="minorHAnsi"/>
                <w:sz w:val="24"/>
                <w:szCs w:val="24"/>
              </w:rPr>
              <w:t>Module 1: Introduction to Social Psychology</w:t>
            </w:r>
          </w:p>
          <w:p w14:paraId="577F7E21" w14:textId="77777777" w:rsidR="00B418DD" w:rsidRPr="00863136" w:rsidRDefault="00B418DD" w:rsidP="00B418DD">
            <w:pPr>
              <w:rPr>
                <w:rFonts w:asciiTheme="minorHAnsi" w:hAnsiTheme="minorHAnsi" w:cstheme="minorHAnsi"/>
                <w:sz w:val="24"/>
                <w:szCs w:val="24"/>
              </w:rPr>
            </w:pPr>
            <w:r w:rsidRPr="00863136">
              <w:rPr>
                <w:rFonts w:asciiTheme="minorHAnsi" w:hAnsiTheme="minorHAnsi" w:cstheme="minorHAnsi"/>
                <w:sz w:val="24"/>
                <w:szCs w:val="24"/>
              </w:rPr>
              <w:t>Module 2: Social Perception and Cognition</w:t>
            </w:r>
          </w:p>
          <w:p w14:paraId="5116A78F" w14:textId="77777777" w:rsidR="00B418DD" w:rsidRPr="00863136" w:rsidRDefault="00B418DD" w:rsidP="00B418DD">
            <w:pPr>
              <w:rPr>
                <w:rFonts w:asciiTheme="minorHAnsi" w:hAnsiTheme="minorHAnsi" w:cstheme="minorHAnsi"/>
                <w:sz w:val="24"/>
                <w:szCs w:val="24"/>
              </w:rPr>
            </w:pPr>
            <w:r w:rsidRPr="00863136">
              <w:rPr>
                <w:rFonts w:asciiTheme="minorHAnsi" w:hAnsiTheme="minorHAnsi" w:cstheme="minorHAnsi"/>
                <w:sz w:val="24"/>
                <w:szCs w:val="24"/>
              </w:rPr>
              <w:t>Module 3: Attitudes and Attitude Change</w:t>
            </w:r>
          </w:p>
          <w:p w14:paraId="6D26F52F" w14:textId="77777777" w:rsidR="00B418DD" w:rsidRPr="00863136" w:rsidRDefault="00B418DD" w:rsidP="00B418DD">
            <w:pPr>
              <w:rPr>
                <w:rFonts w:asciiTheme="minorHAnsi" w:hAnsiTheme="minorHAnsi" w:cstheme="minorHAnsi"/>
                <w:sz w:val="24"/>
                <w:szCs w:val="24"/>
              </w:rPr>
            </w:pPr>
            <w:r w:rsidRPr="00863136">
              <w:rPr>
                <w:rFonts w:asciiTheme="minorHAnsi" w:hAnsiTheme="minorHAnsi" w:cstheme="minorHAnsi"/>
                <w:sz w:val="24"/>
                <w:szCs w:val="24"/>
              </w:rPr>
              <w:t>Module 4: Social Influence</w:t>
            </w:r>
          </w:p>
          <w:p w14:paraId="0A98FCEB" w14:textId="77777777" w:rsidR="00B418DD" w:rsidRPr="00863136" w:rsidRDefault="00B418DD" w:rsidP="00B418DD">
            <w:pPr>
              <w:rPr>
                <w:rFonts w:asciiTheme="minorHAnsi" w:hAnsiTheme="minorHAnsi" w:cstheme="minorHAnsi"/>
                <w:sz w:val="24"/>
                <w:szCs w:val="24"/>
              </w:rPr>
            </w:pPr>
            <w:r w:rsidRPr="00863136">
              <w:rPr>
                <w:rFonts w:asciiTheme="minorHAnsi" w:hAnsiTheme="minorHAnsi" w:cstheme="minorHAnsi"/>
                <w:sz w:val="24"/>
                <w:szCs w:val="24"/>
              </w:rPr>
              <w:t>Module 5: Group Dynamics</w:t>
            </w:r>
          </w:p>
          <w:p w14:paraId="2A2B8C21" w14:textId="77777777" w:rsidR="00B418DD" w:rsidRPr="00863136" w:rsidRDefault="00B418DD" w:rsidP="00B418DD">
            <w:pPr>
              <w:rPr>
                <w:rFonts w:asciiTheme="minorHAnsi" w:hAnsiTheme="minorHAnsi" w:cstheme="minorHAnsi"/>
                <w:sz w:val="24"/>
                <w:szCs w:val="24"/>
              </w:rPr>
            </w:pPr>
            <w:r w:rsidRPr="00863136">
              <w:rPr>
                <w:rFonts w:asciiTheme="minorHAnsi" w:hAnsiTheme="minorHAnsi" w:cstheme="minorHAnsi"/>
                <w:sz w:val="24"/>
                <w:szCs w:val="24"/>
              </w:rPr>
              <w:t>Module 6: Interpersonal Relationships</w:t>
            </w:r>
          </w:p>
          <w:p w14:paraId="63AB8FC6" w14:textId="77777777" w:rsidR="00B418DD" w:rsidRPr="00863136" w:rsidRDefault="00B418DD" w:rsidP="00B418DD">
            <w:pPr>
              <w:rPr>
                <w:rFonts w:asciiTheme="minorHAnsi" w:hAnsiTheme="minorHAnsi" w:cstheme="minorHAnsi"/>
                <w:sz w:val="24"/>
                <w:szCs w:val="24"/>
              </w:rPr>
            </w:pPr>
            <w:r w:rsidRPr="00863136">
              <w:rPr>
                <w:rFonts w:asciiTheme="minorHAnsi" w:hAnsiTheme="minorHAnsi" w:cstheme="minorHAnsi"/>
                <w:sz w:val="24"/>
                <w:szCs w:val="24"/>
              </w:rPr>
              <w:t>Module 7: Prosocial Behavior and Altruism</w:t>
            </w:r>
          </w:p>
          <w:p w14:paraId="47B78B33" w14:textId="77777777" w:rsidR="00B418DD" w:rsidRPr="00863136" w:rsidRDefault="00B418DD" w:rsidP="00B418DD">
            <w:pPr>
              <w:rPr>
                <w:rFonts w:asciiTheme="minorHAnsi" w:hAnsiTheme="minorHAnsi" w:cstheme="minorHAnsi"/>
                <w:sz w:val="24"/>
                <w:szCs w:val="24"/>
              </w:rPr>
            </w:pPr>
            <w:r w:rsidRPr="00863136">
              <w:rPr>
                <w:rFonts w:asciiTheme="minorHAnsi" w:hAnsiTheme="minorHAnsi" w:cstheme="minorHAnsi"/>
                <w:sz w:val="24"/>
                <w:szCs w:val="24"/>
              </w:rPr>
              <w:t>Module 8: Aggression and Conflict</w:t>
            </w:r>
          </w:p>
          <w:p w14:paraId="67640F6C" w14:textId="77777777" w:rsidR="00B418DD" w:rsidRPr="00863136" w:rsidRDefault="00B418DD" w:rsidP="00B418DD">
            <w:pPr>
              <w:rPr>
                <w:rFonts w:asciiTheme="minorHAnsi" w:hAnsiTheme="minorHAnsi" w:cstheme="minorHAnsi"/>
                <w:sz w:val="24"/>
                <w:szCs w:val="24"/>
              </w:rPr>
            </w:pPr>
            <w:r w:rsidRPr="00863136">
              <w:rPr>
                <w:rFonts w:asciiTheme="minorHAnsi" w:hAnsiTheme="minorHAnsi" w:cstheme="minorHAnsi"/>
                <w:sz w:val="24"/>
                <w:szCs w:val="24"/>
              </w:rPr>
              <w:t>Module 9: Prejudice, Discrimination, and Intergroup Relations</w:t>
            </w:r>
          </w:p>
          <w:p w14:paraId="04B091A8" w14:textId="77777777" w:rsidR="00B418DD" w:rsidRPr="00863136" w:rsidRDefault="00B418DD" w:rsidP="00B418DD">
            <w:pPr>
              <w:rPr>
                <w:rFonts w:asciiTheme="minorHAnsi" w:hAnsiTheme="minorHAnsi" w:cstheme="minorHAnsi"/>
                <w:sz w:val="24"/>
                <w:szCs w:val="24"/>
              </w:rPr>
            </w:pPr>
            <w:r w:rsidRPr="00863136">
              <w:rPr>
                <w:rFonts w:asciiTheme="minorHAnsi" w:hAnsiTheme="minorHAnsi" w:cstheme="minorHAnsi"/>
                <w:sz w:val="24"/>
                <w:szCs w:val="24"/>
              </w:rPr>
              <w:t>Module 10: Culture and Cross-Cultural Psychology</w:t>
            </w:r>
          </w:p>
          <w:p w14:paraId="04D09155" w14:textId="77777777" w:rsidR="00B418DD" w:rsidRPr="00863136" w:rsidRDefault="00B418DD" w:rsidP="00B418DD">
            <w:pPr>
              <w:rPr>
                <w:rFonts w:asciiTheme="minorHAnsi" w:hAnsiTheme="minorHAnsi" w:cstheme="minorHAnsi"/>
                <w:sz w:val="24"/>
                <w:szCs w:val="24"/>
              </w:rPr>
            </w:pPr>
            <w:r w:rsidRPr="00863136">
              <w:rPr>
                <w:rFonts w:asciiTheme="minorHAnsi" w:hAnsiTheme="minorHAnsi" w:cstheme="minorHAnsi"/>
                <w:sz w:val="24"/>
                <w:szCs w:val="24"/>
              </w:rPr>
              <w:t>Module 11: Applied Social Psychology</w:t>
            </w:r>
          </w:p>
          <w:p w14:paraId="50641F4D" w14:textId="77777777" w:rsidR="00B418DD" w:rsidRPr="00863136" w:rsidRDefault="00B418DD" w:rsidP="00B418DD">
            <w:pPr>
              <w:rPr>
                <w:rFonts w:asciiTheme="minorHAnsi" w:hAnsiTheme="minorHAnsi" w:cstheme="minorHAnsi"/>
                <w:sz w:val="24"/>
                <w:szCs w:val="24"/>
              </w:rPr>
            </w:pPr>
            <w:r w:rsidRPr="00863136">
              <w:rPr>
                <w:rFonts w:asciiTheme="minorHAnsi" w:hAnsiTheme="minorHAnsi" w:cstheme="minorHAnsi"/>
                <w:sz w:val="24"/>
                <w:szCs w:val="24"/>
              </w:rPr>
              <w:t>Module 12: Social Psychology and Technology</w:t>
            </w:r>
          </w:p>
          <w:p w14:paraId="2C11BA5F" w14:textId="77777777" w:rsidR="00B418DD" w:rsidRPr="00863136" w:rsidRDefault="00B418DD" w:rsidP="00B418DD">
            <w:pPr>
              <w:rPr>
                <w:rFonts w:asciiTheme="minorHAnsi" w:hAnsiTheme="minorHAnsi" w:cstheme="minorHAnsi"/>
                <w:sz w:val="24"/>
                <w:szCs w:val="24"/>
              </w:rPr>
            </w:pPr>
            <w:r w:rsidRPr="00863136">
              <w:rPr>
                <w:rFonts w:asciiTheme="minorHAnsi" w:hAnsiTheme="minorHAnsi" w:cstheme="minorHAnsi"/>
                <w:sz w:val="24"/>
                <w:szCs w:val="24"/>
              </w:rPr>
              <w:t>Module 13: Research Methods in Social Psychology</w:t>
            </w:r>
          </w:p>
          <w:p w14:paraId="1F493F34" w14:textId="6F87BFE0" w:rsidR="00B418DD" w:rsidRPr="00863136" w:rsidRDefault="00B418DD" w:rsidP="00B418DD">
            <w:pPr>
              <w:spacing w:after="160" w:line="259" w:lineRule="auto"/>
              <w:rPr>
                <w:rFonts w:asciiTheme="minorHAnsi" w:hAnsiTheme="minorHAnsi" w:cstheme="minorHAnsi"/>
                <w:sz w:val="24"/>
                <w:szCs w:val="24"/>
              </w:rPr>
            </w:pPr>
            <w:r w:rsidRPr="00863136">
              <w:rPr>
                <w:rFonts w:asciiTheme="minorHAnsi" w:hAnsiTheme="minorHAnsi" w:cstheme="minorHAnsi"/>
                <w:sz w:val="24"/>
                <w:szCs w:val="24"/>
              </w:rPr>
              <w:t>Module 14: Current Issues in Social Psychology</w:t>
            </w:r>
          </w:p>
        </w:tc>
      </w:tr>
      <w:tr w:rsidR="00B418DD" w:rsidRPr="00863136" w14:paraId="676A2056" w14:textId="77777777" w:rsidTr="7A9608E7">
        <w:trPr>
          <w:trHeight w:val="255"/>
        </w:trPr>
        <w:tc>
          <w:tcPr>
            <w:tcW w:w="2262" w:type="dxa"/>
            <w:shd w:val="clear" w:color="auto" w:fill="D9E2F3" w:themeFill="accent1" w:themeFillTint="33"/>
            <w:vAlign w:val="center"/>
          </w:tcPr>
          <w:p w14:paraId="16D6A9E2" w14:textId="4F69B0AF" w:rsidR="00B418DD" w:rsidRPr="00863136" w:rsidRDefault="00B418DD" w:rsidP="00B418DD">
            <w:pPr>
              <w:spacing w:before="120" w:after="120"/>
              <w:rPr>
                <w:rFonts w:asciiTheme="minorHAnsi" w:hAnsiTheme="minorHAnsi" w:cstheme="minorHAnsi"/>
                <w:b/>
                <w:sz w:val="24"/>
                <w:szCs w:val="24"/>
                <w:lang w:val="en-US" w:eastAsia="en-GB"/>
              </w:rPr>
            </w:pPr>
            <w:r w:rsidRPr="00863136">
              <w:rPr>
                <w:rFonts w:asciiTheme="minorHAnsi" w:hAnsiTheme="minorHAnsi" w:cstheme="minorHAnsi"/>
                <w:b/>
                <w:sz w:val="24"/>
                <w:szCs w:val="24"/>
                <w:lang w:val="en-US" w:eastAsia="en-GB"/>
              </w:rPr>
              <w:t>Teaching methodology</w:t>
            </w:r>
          </w:p>
        </w:tc>
        <w:tc>
          <w:tcPr>
            <w:tcW w:w="8159" w:type="dxa"/>
            <w:gridSpan w:val="6"/>
            <w:noWrap/>
            <w:vAlign w:val="center"/>
          </w:tcPr>
          <w:p w14:paraId="44400770" w14:textId="64C44A39" w:rsidR="00B418DD" w:rsidRPr="00863136" w:rsidRDefault="00B418DD" w:rsidP="00B418DD">
            <w:pPr>
              <w:rPr>
                <w:rFonts w:asciiTheme="minorHAnsi" w:hAnsiTheme="minorHAnsi" w:cstheme="minorHAnsi"/>
                <w:bCs/>
                <w:iCs/>
                <w:sz w:val="24"/>
                <w:szCs w:val="24"/>
                <w:lang w:val="en-US"/>
              </w:rPr>
            </w:pPr>
            <w:r w:rsidRPr="00863136">
              <w:rPr>
                <w:rFonts w:asciiTheme="minorHAnsi" w:hAnsiTheme="minorHAnsi" w:cstheme="minorHAnsi"/>
                <w:bCs/>
                <w:iCs/>
                <w:sz w:val="24"/>
                <w:szCs w:val="24"/>
                <w:lang w:val="en-US"/>
              </w:rPr>
              <w:t>Lecture</w:t>
            </w:r>
          </w:p>
        </w:tc>
      </w:tr>
      <w:tr w:rsidR="00B418DD" w:rsidRPr="00863136" w14:paraId="0BD49FDF" w14:textId="77777777" w:rsidTr="7A9608E7">
        <w:trPr>
          <w:trHeight w:val="255"/>
        </w:trPr>
        <w:tc>
          <w:tcPr>
            <w:tcW w:w="2262" w:type="dxa"/>
            <w:shd w:val="clear" w:color="auto" w:fill="D9E2F3" w:themeFill="accent1" w:themeFillTint="33"/>
            <w:vAlign w:val="center"/>
          </w:tcPr>
          <w:p w14:paraId="4E1DB41D" w14:textId="77777777" w:rsidR="00B418DD" w:rsidRPr="00863136" w:rsidRDefault="00B418DD" w:rsidP="00B418DD">
            <w:pPr>
              <w:spacing w:before="120" w:after="120"/>
              <w:rPr>
                <w:rFonts w:asciiTheme="minorHAnsi" w:hAnsiTheme="minorHAnsi" w:cstheme="minorHAnsi"/>
                <w:b/>
                <w:sz w:val="24"/>
                <w:szCs w:val="24"/>
                <w:lang w:val="en-US" w:eastAsia="en-GB"/>
              </w:rPr>
            </w:pPr>
            <w:r w:rsidRPr="00863136">
              <w:rPr>
                <w:rFonts w:asciiTheme="minorHAnsi" w:hAnsiTheme="minorHAnsi" w:cstheme="minorHAnsi"/>
                <w:b/>
                <w:sz w:val="24"/>
                <w:szCs w:val="24"/>
                <w:lang w:val="en-US" w:eastAsia="en-GB"/>
              </w:rPr>
              <w:t>Bibliography</w:t>
            </w:r>
          </w:p>
        </w:tc>
        <w:tc>
          <w:tcPr>
            <w:tcW w:w="8159" w:type="dxa"/>
            <w:gridSpan w:val="6"/>
            <w:noWrap/>
            <w:vAlign w:val="center"/>
          </w:tcPr>
          <w:p w14:paraId="652A8A25" w14:textId="77777777" w:rsidR="00B418DD" w:rsidRPr="00863136" w:rsidRDefault="00B418DD" w:rsidP="00B418DD">
            <w:pPr>
              <w:pStyle w:val="Default"/>
              <w:rPr>
                <w:rFonts w:asciiTheme="minorHAnsi" w:hAnsiTheme="minorHAnsi" w:cstheme="minorHAnsi"/>
              </w:rPr>
            </w:pPr>
          </w:p>
          <w:p w14:paraId="600638F8" w14:textId="38EC8802" w:rsidR="00B418DD" w:rsidRPr="00863136" w:rsidRDefault="00B418DD" w:rsidP="4360DB87">
            <w:pPr>
              <w:pStyle w:val="Default"/>
              <w:rPr>
                <w:rFonts w:asciiTheme="minorHAnsi" w:hAnsiTheme="minorHAnsi" w:cstheme="minorBidi"/>
                <w:lang w:val="el-GR"/>
              </w:rPr>
            </w:pPr>
            <w:r w:rsidRPr="4360DB87">
              <w:rPr>
                <w:rFonts w:asciiTheme="minorHAnsi" w:hAnsiTheme="minorHAnsi" w:cstheme="minorBidi"/>
                <w:lang w:val="el-GR"/>
              </w:rPr>
              <w:t>Book:</w:t>
            </w:r>
          </w:p>
          <w:p w14:paraId="1368DCD5" w14:textId="77777777" w:rsidR="00B418DD" w:rsidRPr="00863136" w:rsidRDefault="00B418DD" w:rsidP="00B418DD">
            <w:pPr>
              <w:pStyle w:val="Default"/>
              <w:rPr>
                <w:rFonts w:asciiTheme="minorHAnsi" w:hAnsiTheme="minorHAnsi" w:cstheme="minorHAnsi"/>
              </w:rPr>
            </w:pPr>
          </w:p>
          <w:p w14:paraId="36F24ED6" w14:textId="08C74748" w:rsidR="00B418DD" w:rsidRPr="00863136" w:rsidRDefault="00B418DD" w:rsidP="4360DB87">
            <w:pPr>
              <w:pStyle w:val="Default"/>
              <w:rPr>
                <w:rFonts w:asciiTheme="minorHAnsi" w:hAnsiTheme="minorHAnsi" w:cstheme="minorBidi"/>
                <w:lang w:val="el-GR"/>
              </w:rPr>
            </w:pPr>
            <w:r w:rsidRPr="4360DB87">
              <w:rPr>
                <w:rFonts w:asciiTheme="minorHAnsi" w:hAnsiTheme="minorHAnsi" w:cstheme="minorBidi"/>
                <w:lang w:val="el-GR"/>
              </w:rPr>
              <w:t xml:space="preserve">Kassin, S., Fein, S., &amp; Markus, H. R. (2017). </w:t>
            </w:r>
            <w:r w:rsidRPr="4360DB87">
              <w:rPr>
                <w:rFonts w:asciiTheme="minorHAnsi" w:hAnsiTheme="minorHAnsi" w:cstheme="minorBidi"/>
                <w:i/>
                <w:iCs/>
                <w:lang w:val="el-GR"/>
              </w:rPr>
              <w:t xml:space="preserve">Social psychology </w:t>
            </w:r>
            <w:r w:rsidRPr="4360DB87">
              <w:rPr>
                <w:rFonts w:asciiTheme="minorHAnsi" w:hAnsiTheme="minorHAnsi" w:cstheme="minorBidi"/>
                <w:lang w:val="el-GR"/>
              </w:rPr>
              <w:t xml:space="preserve">(10th edition). Cengage Learning. </w:t>
            </w:r>
          </w:p>
          <w:p w14:paraId="31C4BAEC" w14:textId="77777777" w:rsidR="00B418DD" w:rsidRPr="00863136" w:rsidRDefault="00B418DD" w:rsidP="00B418DD">
            <w:pPr>
              <w:pStyle w:val="Default"/>
              <w:rPr>
                <w:rFonts w:asciiTheme="minorHAnsi" w:hAnsiTheme="minorHAnsi" w:cstheme="minorHAnsi"/>
              </w:rPr>
            </w:pPr>
          </w:p>
          <w:p w14:paraId="26A170C0" w14:textId="4E73E1A2" w:rsidR="00B418DD" w:rsidRPr="00863136" w:rsidRDefault="00B418DD" w:rsidP="4360DB87">
            <w:pPr>
              <w:pStyle w:val="Default"/>
              <w:rPr>
                <w:rFonts w:asciiTheme="minorHAnsi" w:hAnsiTheme="minorHAnsi" w:cstheme="minorBidi"/>
                <w:lang w:val="el-GR"/>
              </w:rPr>
            </w:pPr>
            <w:r w:rsidRPr="4360DB87">
              <w:rPr>
                <w:rFonts w:asciiTheme="minorHAnsi" w:hAnsiTheme="minorHAnsi" w:cstheme="minorBidi"/>
                <w:lang w:val="el-GR"/>
              </w:rPr>
              <w:t>Key Research Papers:</w:t>
            </w:r>
          </w:p>
          <w:p w14:paraId="1A6F2DCD" w14:textId="287DE96D" w:rsidR="00B418DD" w:rsidRPr="00863136" w:rsidRDefault="00B418DD" w:rsidP="4360DB87">
            <w:pPr>
              <w:pStyle w:val="Default"/>
              <w:numPr>
                <w:ilvl w:val="0"/>
                <w:numId w:val="21"/>
              </w:numPr>
              <w:rPr>
                <w:rFonts w:asciiTheme="minorHAnsi" w:hAnsiTheme="minorHAnsi" w:cstheme="minorBidi"/>
                <w:lang w:val="el-GR"/>
              </w:rPr>
            </w:pPr>
            <w:r w:rsidRPr="4360DB87">
              <w:rPr>
                <w:rFonts w:asciiTheme="minorHAnsi" w:hAnsiTheme="minorHAnsi" w:cstheme="minorBidi"/>
                <w:lang w:val="el-GR"/>
              </w:rPr>
              <w:t>Asch, S. E. (1951). "Effects of group pressure upon the modification and distortion of judgments." Group Dynamics, 1(4), 303-310.</w:t>
            </w:r>
          </w:p>
          <w:p w14:paraId="363CBFDB" w14:textId="3C1E38BE" w:rsidR="00B418DD" w:rsidRPr="00863136" w:rsidRDefault="00B418DD" w:rsidP="4360DB87">
            <w:pPr>
              <w:pStyle w:val="Default"/>
              <w:numPr>
                <w:ilvl w:val="0"/>
                <w:numId w:val="21"/>
              </w:numPr>
              <w:rPr>
                <w:rFonts w:asciiTheme="minorHAnsi" w:hAnsiTheme="minorHAnsi" w:cstheme="minorBidi"/>
                <w:lang w:val="el-GR"/>
              </w:rPr>
            </w:pPr>
            <w:r w:rsidRPr="4360DB87">
              <w:rPr>
                <w:rFonts w:asciiTheme="minorHAnsi" w:hAnsiTheme="minorHAnsi" w:cstheme="minorBidi"/>
                <w:lang w:val="el-GR"/>
              </w:rPr>
              <w:t>Milgram, S. (1963). "Behavioral study of obedience." Journal of Abnormal and Social Psychology, 67(4), 371-378.</w:t>
            </w:r>
          </w:p>
          <w:p w14:paraId="5398F8BE" w14:textId="6E7397AE" w:rsidR="00B418DD" w:rsidRPr="00863136" w:rsidRDefault="00B418DD" w:rsidP="4360DB87">
            <w:pPr>
              <w:pStyle w:val="Default"/>
              <w:numPr>
                <w:ilvl w:val="0"/>
                <w:numId w:val="21"/>
              </w:numPr>
              <w:rPr>
                <w:rFonts w:asciiTheme="minorHAnsi" w:hAnsiTheme="minorHAnsi" w:cstheme="minorBidi"/>
                <w:lang w:val="el-GR"/>
              </w:rPr>
            </w:pPr>
            <w:r w:rsidRPr="4360DB87">
              <w:rPr>
                <w:rFonts w:asciiTheme="minorHAnsi" w:hAnsiTheme="minorHAnsi" w:cstheme="minorBidi"/>
                <w:lang w:val="el-GR"/>
              </w:rPr>
              <w:t>Festinger, L. (1957). "A theory of cognitive dissonance." Stanford University Press.</w:t>
            </w:r>
          </w:p>
          <w:p w14:paraId="2E8B761A" w14:textId="638ED310" w:rsidR="00B418DD" w:rsidRPr="00863136" w:rsidRDefault="00B418DD" w:rsidP="4360DB87">
            <w:pPr>
              <w:pStyle w:val="Default"/>
              <w:numPr>
                <w:ilvl w:val="0"/>
                <w:numId w:val="21"/>
              </w:numPr>
              <w:rPr>
                <w:rFonts w:asciiTheme="minorHAnsi" w:hAnsiTheme="minorHAnsi" w:cstheme="minorBidi"/>
                <w:lang w:val="el-GR"/>
              </w:rPr>
            </w:pPr>
            <w:r w:rsidRPr="4360DB87">
              <w:rPr>
                <w:rFonts w:asciiTheme="minorHAnsi" w:hAnsiTheme="minorHAnsi" w:cstheme="minorBidi"/>
                <w:lang w:val="el-GR"/>
              </w:rPr>
              <w:t>Tajfel, H., &amp; Turner, J. C. (1979). "An integrative theory of intergroup conflict." The Social Psychology of Intergroup Relations, 33, 47-74.</w:t>
            </w:r>
          </w:p>
          <w:p w14:paraId="64938EA8" w14:textId="6F3F6C35" w:rsidR="00B418DD" w:rsidRPr="00863136" w:rsidRDefault="00B418DD" w:rsidP="4360DB87">
            <w:pPr>
              <w:pStyle w:val="Default"/>
              <w:numPr>
                <w:ilvl w:val="0"/>
                <w:numId w:val="21"/>
              </w:numPr>
              <w:rPr>
                <w:rFonts w:asciiTheme="minorHAnsi" w:hAnsiTheme="minorHAnsi" w:cstheme="minorBidi"/>
                <w:lang w:val="el-GR"/>
              </w:rPr>
            </w:pPr>
            <w:r w:rsidRPr="4360DB87">
              <w:rPr>
                <w:rFonts w:asciiTheme="minorHAnsi" w:hAnsiTheme="minorHAnsi" w:cstheme="minorBidi"/>
                <w:lang w:val="el-GR"/>
              </w:rPr>
              <w:t>Bandura, A., Ross, D., &amp; Ross, S. A. (1961). "Transmission of aggression through imitation of aggressive models." Journal of Abnormal and Social Psychology, 63(3), 575-582.</w:t>
            </w:r>
          </w:p>
        </w:tc>
      </w:tr>
      <w:tr w:rsidR="00B418DD" w:rsidRPr="00863136" w14:paraId="6F9C0C23" w14:textId="77777777" w:rsidTr="7A9608E7">
        <w:trPr>
          <w:trHeight w:val="255"/>
        </w:trPr>
        <w:tc>
          <w:tcPr>
            <w:tcW w:w="2262" w:type="dxa"/>
            <w:shd w:val="clear" w:color="auto" w:fill="D9E2F3" w:themeFill="accent1" w:themeFillTint="33"/>
            <w:vAlign w:val="center"/>
          </w:tcPr>
          <w:p w14:paraId="7705E382" w14:textId="77777777" w:rsidR="00B418DD" w:rsidRPr="00863136" w:rsidRDefault="00B418DD" w:rsidP="00B418DD">
            <w:pPr>
              <w:spacing w:before="120" w:after="120"/>
              <w:rPr>
                <w:rFonts w:asciiTheme="minorHAnsi" w:hAnsiTheme="minorHAnsi" w:cstheme="minorHAnsi"/>
                <w:b/>
                <w:sz w:val="24"/>
                <w:szCs w:val="24"/>
                <w:lang w:val="en-US" w:eastAsia="en-GB"/>
              </w:rPr>
            </w:pPr>
            <w:r w:rsidRPr="00863136">
              <w:rPr>
                <w:rFonts w:asciiTheme="minorHAnsi" w:hAnsiTheme="minorHAnsi" w:cstheme="minorHAnsi"/>
                <w:b/>
                <w:sz w:val="24"/>
                <w:szCs w:val="24"/>
                <w:lang w:val="en-US" w:eastAsia="en-GB"/>
              </w:rPr>
              <w:t>Assessment</w:t>
            </w:r>
          </w:p>
        </w:tc>
        <w:tc>
          <w:tcPr>
            <w:tcW w:w="8159" w:type="dxa"/>
            <w:gridSpan w:val="6"/>
            <w:noWrap/>
            <w:vAlign w:val="center"/>
          </w:tcPr>
          <w:p w14:paraId="3762FA04" w14:textId="77777777" w:rsidR="00B418DD" w:rsidRPr="00863136" w:rsidRDefault="00B418DD" w:rsidP="00B418DD">
            <w:pPr>
              <w:pStyle w:val="ListParagraph"/>
              <w:rPr>
                <w:rFonts w:asciiTheme="minorHAnsi" w:hAnsiTheme="minorHAnsi" w:cstheme="minorHAnsi"/>
                <w:sz w:val="24"/>
                <w:szCs w:val="24"/>
                <w:lang w:val="en-GB"/>
              </w:rPr>
            </w:pPr>
          </w:p>
          <w:p w14:paraId="24CF3285" w14:textId="0269FEDC" w:rsidR="00B418DD" w:rsidRPr="00863136" w:rsidRDefault="00B418DD" w:rsidP="00B418DD">
            <w:pPr>
              <w:pStyle w:val="ListParagraph"/>
              <w:numPr>
                <w:ilvl w:val="0"/>
                <w:numId w:val="23"/>
              </w:numPr>
              <w:rPr>
                <w:rFonts w:asciiTheme="minorHAnsi" w:hAnsiTheme="minorHAnsi" w:cstheme="minorHAnsi"/>
                <w:sz w:val="24"/>
                <w:szCs w:val="24"/>
                <w:lang w:val="en-GB"/>
              </w:rPr>
            </w:pPr>
            <w:r w:rsidRPr="00863136">
              <w:rPr>
                <w:rFonts w:asciiTheme="minorHAnsi" w:hAnsiTheme="minorHAnsi" w:cstheme="minorHAnsi"/>
                <w:sz w:val="24"/>
                <w:szCs w:val="24"/>
                <w:lang w:val="en-GB"/>
              </w:rPr>
              <w:t>Midterm &amp; Final Exam (30% &amp; 30%): Mid-term and final exams will be conducted covering the entire course. Both exams will include multiple-choice, short-answer, and essay questions.</w:t>
            </w:r>
          </w:p>
          <w:p w14:paraId="3BD1E438" w14:textId="434E05A4" w:rsidR="00B418DD" w:rsidRPr="00863136" w:rsidRDefault="00B418DD" w:rsidP="00B418DD">
            <w:pPr>
              <w:pStyle w:val="ListParagraph"/>
              <w:numPr>
                <w:ilvl w:val="0"/>
                <w:numId w:val="23"/>
              </w:numPr>
              <w:rPr>
                <w:rFonts w:asciiTheme="minorHAnsi" w:hAnsiTheme="minorHAnsi" w:cstheme="minorHAnsi"/>
                <w:sz w:val="24"/>
                <w:szCs w:val="24"/>
                <w:lang w:val="en-GB"/>
              </w:rPr>
            </w:pPr>
            <w:r w:rsidRPr="00863136">
              <w:rPr>
                <w:rFonts w:asciiTheme="minorHAnsi" w:hAnsiTheme="minorHAnsi" w:cstheme="minorHAnsi"/>
                <w:sz w:val="24"/>
                <w:szCs w:val="24"/>
                <w:lang w:val="en-GB"/>
              </w:rPr>
              <w:lastRenderedPageBreak/>
              <w:t>Group assignment (25%) where students collaboratively analyse a specific social psychological phenomenon and present their findings to the class.</w:t>
            </w:r>
          </w:p>
          <w:p w14:paraId="4303C359" w14:textId="64D73A4B" w:rsidR="00B418DD" w:rsidRPr="00863136" w:rsidRDefault="00B418DD" w:rsidP="00B418DD">
            <w:pPr>
              <w:pStyle w:val="ListParagraph"/>
              <w:numPr>
                <w:ilvl w:val="0"/>
                <w:numId w:val="23"/>
              </w:numPr>
              <w:rPr>
                <w:rFonts w:asciiTheme="minorHAnsi" w:hAnsiTheme="minorHAnsi" w:cstheme="minorHAnsi"/>
                <w:sz w:val="24"/>
                <w:szCs w:val="24"/>
              </w:rPr>
            </w:pPr>
            <w:r w:rsidRPr="00863136">
              <w:rPr>
                <w:rFonts w:asciiTheme="minorHAnsi" w:hAnsiTheme="minorHAnsi" w:cstheme="minorHAnsi"/>
                <w:sz w:val="24"/>
                <w:szCs w:val="24"/>
                <w:lang w:val="en-GB"/>
              </w:rPr>
              <w:t>Individual assignment (5%), where students are asked to participate in an online forum to engage in discussions and share their thoughts on specific social psychological topics and debate with their peers on them.</w:t>
            </w:r>
          </w:p>
          <w:p w14:paraId="37F5E697" w14:textId="01D0D18D" w:rsidR="00B418DD" w:rsidRPr="00863136" w:rsidRDefault="00B418DD" w:rsidP="00B418DD">
            <w:pPr>
              <w:pStyle w:val="ListParagraph"/>
              <w:numPr>
                <w:ilvl w:val="0"/>
                <w:numId w:val="23"/>
              </w:numPr>
              <w:rPr>
                <w:rFonts w:asciiTheme="minorHAnsi" w:hAnsiTheme="minorHAnsi" w:cstheme="minorHAnsi"/>
                <w:sz w:val="24"/>
                <w:szCs w:val="24"/>
              </w:rPr>
            </w:pPr>
            <w:r w:rsidRPr="00863136">
              <w:rPr>
                <w:rFonts w:asciiTheme="minorHAnsi" w:hAnsiTheme="minorHAnsi" w:cstheme="minorHAnsi"/>
                <w:sz w:val="24"/>
                <w:szCs w:val="24"/>
                <w:lang w:val="en-GB"/>
              </w:rPr>
              <w:t>Presence and Participation (10%): Students should be present and actively participate in in-class discussions.</w:t>
            </w:r>
          </w:p>
        </w:tc>
      </w:tr>
      <w:tr w:rsidR="00B418DD" w:rsidRPr="00863136" w14:paraId="0570E068" w14:textId="77777777" w:rsidTr="7A9608E7">
        <w:trPr>
          <w:trHeight w:val="255"/>
        </w:trPr>
        <w:tc>
          <w:tcPr>
            <w:tcW w:w="2262" w:type="dxa"/>
            <w:shd w:val="clear" w:color="auto" w:fill="D9E2F3" w:themeFill="accent1" w:themeFillTint="33"/>
            <w:vAlign w:val="center"/>
          </w:tcPr>
          <w:p w14:paraId="508AA063" w14:textId="77777777" w:rsidR="00B418DD" w:rsidRPr="00863136" w:rsidRDefault="00B418DD" w:rsidP="00B418DD">
            <w:pPr>
              <w:spacing w:before="120" w:after="120"/>
              <w:rPr>
                <w:rFonts w:asciiTheme="minorHAnsi" w:hAnsiTheme="minorHAnsi" w:cstheme="minorHAnsi"/>
                <w:b/>
                <w:sz w:val="24"/>
                <w:szCs w:val="24"/>
                <w:lang w:val="en-US" w:eastAsia="en-GB"/>
              </w:rPr>
            </w:pPr>
            <w:r w:rsidRPr="00863136">
              <w:rPr>
                <w:rFonts w:asciiTheme="minorHAnsi" w:hAnsiTheme="minorHAnsi" w:cstheme="minorHAnsi"/>
                <w:b/>
                <w:sz w:val="24"/>
                <w:szCs w:val="24"/>
                <w:lang w:val="en-US" w:eastAsia="en-GB"/>
              </w:rPr>
              <w:lastRenderedPageBreak/>
              <w:t>Language</w:t>
            </w:r>
          </w:p>
        </w:tc>
        <w:tc>
          <w:tcPr>
            <w:tcW w:w="8159" w:type="dxa"/>
            <w:gridSpan w:val="6"/>
            <w:noWrap/>
            <w:vAlign w:val="center"/>
          </w:tcPr>
          <w:p w14:paraId="7137D199" w14:textId="7FA0C8D2" w:rsidR="00B418DD" w:rsidRPr="00863136" w:rsidRDefault="00B418DD" w:rsidP="00B418DD">
            <w:pPr>
              <w:spacing w:before="120" w:after="120"/>
              <w:rPr>
                <w:rFonts w:asciiTheme="minorHAnsi" w:hAnsiTheme="minorHAnsi" w:cstheme="minorHAnsi"/>
                <w:sz w:val="24"/>
                <w:szCs w:val="24"/>
                <w:lang w:val="en-GB"/>
              </w:rPr>
            </w:pPr>
            <w:r w:rsidRPr="00863136">
              <w:rPr>
                <w:rFonts w:asciiTheme="minorHAnsi" w:hAnsiTheme="minorHAnsi" w:cstheme="minorHAnsi"/>
                <w:sz w:val="24"/>
                <w:szCs w:val="24"/>
                <w:lang w:val="en-GB"/>
              </w:rPr>
              <w:t>English</w:t>
            </w:r>
          </w:p>
        </w:tc>
      </w:tr>
    </w:tbl>
    <w:p w14:paraId="728A07A9" w14:textId="77777777" w:rsidR="00E45217" w:rsidRPr="00863136" w:rsidRDefault="00E45217">
      <w:pPr>
        <w:rPr>
          <w:rFonts w:asciiTheme="minorHAnsi" w:hAnsiTheme="minorHAnsi" w:cstheme="minorHAnsi"/>
          <w:sz w:val="24"/>
          <w:szCs w:val="24"/>
        </w:rPr>
      </w:pPr>
    </w:p>
    <w:sectPr w:rsidR="00E45217" w:rsidRPr="0086313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E0A93"/>
    <w:multiLevelType w:val="multilevel"/>
    <w:tmpl w:val="D6726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2F23B9"/>
    <w:multiLevelType w:val="multilevel"/>
    <w:tmpl w:val="4DDEB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D36627"/>
    <w:multiLevelType w:val="hybridMultilevel"/>
    <w:tmpl w:val="C5922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0C091A"/>
    <w:multiLevelType w:val="multilevel"/>
    <w:tmpl w:val="D98A1FC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5F738D"/>
    <w:multiLevelType w:val="multilevel"/>
    <w:tmpl w:val="881AD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63544F0"/>
    <w:multiLevelType w:val="multilevel"/>
    <w:tmpl w:val="B96AAEB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7C94796"/>
    <w:multiLevelType w:val="hybridMultilevel"/>
    <w:tmpl w:val="550E82FC"/>
    <w:lvl w:ilvl="0" w:tplc="CC5ECD58">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322229"/>
    <w:multiLevelType w:val="multilevel"/>
    <w:tmpl w:val="767A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FEC0370"/>
    <w:multiLevelType w:val="multilevel"/>
    <w:tmpl w:val="427C1F7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2D3527"/>
    <w:multiLevelType w:val="multilevel"/>
    <w:tmpl w:val="9462F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84D73D6"/>
    <w:multiLevelType w:val="multilevel"/>
    <w:tmpl w:val="4468CF4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855305A"/>
    <w:multiLevelType w:val="multilevel"/>
    <w:tmpl w:val="3078E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A4C17D9"/>
    <w:multiLevelType w:val="multilevel"/>
    <w:tmpl w:val="27240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DD641A9"/>
    <w:multiLevelType w:val="multilevel"/>
    <w:tmpl w:val="481AA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B74E95"/>
    <w:multiLevelType w:val="multilevel"/>
    <w:tmpl w:val="F44CC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8F589F"/>
    <w:multiLevelType w:val="multilevel"/>
    <w:tmpl w:val="30D61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5780075"/>
    <w:multiLevelType w:val="hybridMultilevel"/>
    <w:tmpl w:val="486E36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7F1187"/>
    <w:multiLevelType w:val="multilevel"/>
    <w:tmpl w:val="404AB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DE2437E"/>
    <w:multiLevelType w:val="hybridMultilevel"/>
    <w:tmpl w:val="E6E8DE06"/>
    <w:lvl w:ilvl="0" w:tplc="04AC9CD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3460CEB"/>
    <w:multiLevelType w:val="multilevel"/>
    <w:tmpl w:val="86921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84302A2"/>
    <w:multiLevelType w:val="multilevel"/>
    <w:tmpl w:val="7EF627A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A9B6ECC"/>
    <w:multiLevelType w:val="multilevel"/>
    <w:tmpl w:val="B0D0B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FBF10C7"/>
    <w:multiLevelType w:val="multilevel"/>
    <w:tmpl w:val="87B6D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3907700">
    <w:abstractNumId w:val="3"/>
  </w:num>
  <w:num w:numId="2" w16cid:durableId="1984382786">
    <w:abstractNumId w:val="10"/>
  </w:num>
  <w:num w:numId="3" w16cid:durableId="500581440">
    <w:abstractNumId w:val="4"/>
  </w:num>
  <w:num w:numId="4" w16cid:durableId="376517816">
    <w:abstractNumId w:val="19"/>
  </w:num>
  <w:num w:numId="5" w16cid:durableId="1065488627">
    <w:abstractNumId w:val="21"/>
  </w:num>
  <w:num w:numId="6" w16cid:durableId="1817988441">
    <w:abstractNumId w:val="13"/>
  </w:num>
  <w:num w:numId="7" w16cid:durableId="522478818">
    <w:abstractNumId w:val="12"/>
  </w:num>
  <w:num w:numId="8" w16cid:durableId="1810128778">
    <w:abstractNumId w:val="9"/>
  </w:num>
  <w:num w:numId="9" w16cid:durableId="1835756480">
    <w:abstractNumId w:val="1"/>
  </w:num>
  <w:num w:numId="10" w16cid:durableId="1866942057">
    <w:abstractNumId w:val="14"/>
  </w:num>
  <w:num w:numId="11" w16cid:durableId="2126775667">
    <w:abstractNumId w:val="17"/>
  </w:num>
  <w:num w:numId="12" w16cid:durableId="1170632545">
    <w:abstractNumId w:val="0"/>
  </w:num>
  <w:num w:numId="13" w16cid:durableId="870612663">
    <w:abstractNumId w:val="7"/>
  </w:num>
  <w:num w:numId="14" w16cid:durableId="137650215">
    <w:abstractNumId w:val="22"/>
  </w:num>
  <w:num w:numId="15" w16cid:durableId="354812723">
    <w:abstractNumId w:val="15"/>
  </w:num>
  <w:num w:numId="16" w16cid:durableId="1728336073">
    <w:abstractNumId w:val="11"/>
  </w:num>
  <w:num w:numId="17" w16cid:durableId="27070934">
    <w:abstractNumId w:val="8"/>
  </w:num>
  <w:num w:numId="18" w16cid:durableId="350303172">
    <w:abstractNumId w:val="5"/>
  </w:num>
  <w:num w:numId="19" w16cid:durableId="277955013">
    <w:abstractNumId w:val="20"/>
  </w:num>
  <w:num w:numId="20" w16cid:durableId="2141336111">
    <w:abstractNumId w:val="2"/>
  </w:num>
  <w:num w:numId="21" w16cid:durableId="927231209">
    <w:abstractNumId w:val="16"/>
  </w:num>
  <w:num w:numId="22" w16cid:durableId="1163819168">
    <w:abstractNumId w:val="6"/>
  </w:num>
  <w:num w:numId="23" w16cid:durableId="13084334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0328C0"/>
    <w:rsid w:val="00214A03"/>
    <w:rsid w:val="0023105F"/>
    <w:rsid w:val="00321D68"/>
    <w:rsid w:val="003777B6"/>
    <w:rsid w:val="003D79D4"/>
    <w:rsid w:val="00515356"/>
    <w:rsid w:val="00562821"/>
    <w:rsid w:val="006C4A4A"/>
    <w:rsid w:val="007A0640"/>
    <w:rsid w:val="00807AED"/>
    <w:rsid w:val="00863136"/>
    <w:rsid w:val="00B418DD"/>
    <w:rsid w:val="00CC56BB"/>
    <w:rsid w:val="00CF091D"/>
    <w:rsid w:val="00E45217"/>
    <w:rsid w:val="00E735D3"/>
    <w:rsid w:val="00F07AC6"/>
    <w:rsid w:val="12A07CB9"/>
    <w:rsid w:val="3167E613"/>
    <w:rsid w:val="4360DB87"/>
    <w:rsid w:val="460F7735"/>
    <w:rsid w:val="4D256A75"/>
    <w:rsid w:val="4E7DC7B6"/>
    <w:rsid w:val="63FF5E2A"/>
    <w:rsid w:val="644684D1"/>
    <w:rsid w:val="69D5E50F"/>
    <w:rsid w:val="6C3913D0"/>
    <w:rsid w:val="744BE06A"/>
    <w:rsid w:val="7A9608E7"/>
    <w:rsid w:val="7B9E26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217"/>
    <w:rPr>
      <w:rFonts w:ascii="Calibri" w:eastAsia="Calibri" w:hAnsi="Calibri" w:cs="Times New Roman"/>
      <w:kern w:val="0"/>
      <w:lang w:val="el-G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customStyle="1" w:styleId="BodyTextIndentChar">
    <w:name w:val="Body Text Indent Char"/>
    <w:basedOn w:val="DefaultParagraphFont"/>
    <w:link w:val="BodyTextIndent"/>
    <w:uiPriority w:val="99"/>
    <w:semiHidden/>
    <w:rsid w:val="00E45217"/>
    <w:rPr>
      <w:rFonts w:ascii="Calibri" w:eastAsia="Calibri" w:hAnsi="Calibri" w:cs="Times New Roman"/>
      <w:kern w:val="0"/>
      <w:szCs w:val="20"/>
      <w:lang w:val="el-GR" w:eastAsia="en-GB"/>
      <w14:ligatures w14:val="none"/>
    </w:rPr>
  </w:style>
  <w:style w:type="character" w:customStyle="1" w:styleId="ListParagraphChar">
    <w:name w:val="List Paragraph Char"/>
    <w:basedOn w:val="DefaultParagraphFont"/>
    <w:link w:val="ListParagraph"/>
    <w:uiPriority w:val="99"/>
    <w:rsid w:val="00E45217"/>
    <w:rPr>
      <w:rFonts w:ascii="Calibri" w:eastAsia="Calibri" w:hAnsi="Calibri" w:cs="Times New Roman"/>
      <w:kern w:val="0"/>
      <w:lang w:val="el-GR"/>
      <w14:ligatures w14:val="none"/>
    </w:rPr>
  </w:style>
  <w:style w:type="paragraph" w:styleId="NormalWeb">
    <w:name w:val="Normal (Web)"/>
    <w:basedOn w:val="Normal"/>
    <w:uiPriority w:val="99"/>
    <w:semiHidden/>
    <w:unhideWhenUsed/>
    <w:rsid w:val="007A0640"/>
    <w:pPr>
      <w:spacing w:before="100" w:beforeAutospacing="1" w:after="100" w:afterAutospacing="1" w:line="240" w:lineRule="auto"/>
    </w:pPr>
    <w:rPr>
      <w:rFonts w:ascii="Times New Roman" w:eastAsia="Times New Roman" w:hAnsi="Times New Roman"/>
      <w:sz w:val="24"/>
      <w:szCs w:val="24"/>
      <w:lang w:val="en-US"/>
    </w:rPr>
  </w:style>
  <w:style w:type="character" w:styleId="Strong">
    <w:name w:val="Strong"/>
    <w:basedOn w:val="DefaultParagraphFont"/>
    <w:uiPriority w:val="22"/>
    <w:qFormat/>
    <w:rsid w:val="007A0640"/>
    <w:rPr>
      <w:b/>
      <w:bCs/>
    </w:rPr>
  </w:style>
  <w:style w:type="paragraph" w:styleId="z-TopofForm">
    <w:name w:val="HTML Top of Form"/>
    <w:basedOn w:val="Normal"/>
    <w:next w:val="Normal"/>
    <w:link w:val="z-TopofFormChar"/>
    <w:hidden/>
    <w:uiPriority w:val="99"/>
    <w:semiHidden/>
    <w:unhideWhenUsed/>
    <w:rsid w:val="007A0640"/>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7A0640"/>
    <w:rPr>
      <w:rFonts w:ascii="Arial" w:eastAsia="Times New Roman" w:hAnsi="Arial" w:cs="Arial"/>
      <w:vanish/>
      <w:kern w:val="0"/>
      <w:sz w:val="16"/>
      <w:szCs w:val="16"/>
      <w14:ligatures w14:val="none"/>
    </w:rPr>
  </w:style>
  <w:style w:type="paragraph" w:customStyle="1" w:styleId="Default">
    <w:name w:val="Default"/>
    <w:rsid w:val="00321D68"/>
    <w:pPr>
      <w:autoSpaceDE w:val="0"/>
      <w:autoSpaceDN w:val="0"/>
      <w:adjustRightInd w:val="0"/>
      <w:spacing w:after="0" w:line="240" w:lineRule="auto"/>
    </w:pPr>
    <w:rPr>
      <w:rFonts w:ascii="Arial"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99624">
      <w:bodyDiv w:val="1"/>
      <w:marLeft w:val="0"/>
      <w:marRight w:val="0"/>
      <w:marTop w:val="0"/>
      <w:marBottom w:val="0"/>
      <w:divBdr>
        <w:top w:val="none" w:sz="0" w:space="0" w:color="auto"/>
        <w:left w:val="none" w:sz="0" w:space="0" w:color="auto"/>
        <w:bottom w:val="none" w:sz="0" w:space="0" w:color="auto"/>
        <w:right w:val="none" w:sz="0" w:space="0" w:color="auto"/>
      </w:divBdr>
      <w:divsChild>
        <w:div w:id="1453014926">
          <w:marLeft w:val="0"/>
          <w:marRight w:val="0"/>
          <w:marTop w:val="0"/>
          <w:marBottom w:val="0"/>
          <w:divBdr>
            <w:top w:val="single" w:sz="2" w:space="0" w:color="auto"/>
            <w:left w:val="single" w:sz="2" w:space="0" w:color="auto"/>
            <w:bottom w:val="single" w:sz="6" w:space="0" w:color="auto"/>
            <w:right w:val="single" w:sz="2" w:space="0" w:color="auto"/>
          </w:divBdr>
          <w:divsChild>
            <w:div w:id="34999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269582255">
                  <w:marLeft w:val="0"/>
                  <w:marRight w:val="0"/>
                  <w:marTop w:val="0"/>
                  <w:marBottom w:val="0"/>
                  <w:divBdr>
                    <w:top w:val="single" w:sz="2" w:space="0" w:color="D9D9E3"/>
                    <w:left w:val="single" w:sz="2" w:space="0" w:color="D9D9E3"/>
                    <w:bottom w:val="single" w:sz="2" w:space="0" w:color="D9D9E3"/>
                    <w:right w:val="single" w:sz="2" w:space="0" w:color="D9D9E3"/>
                  </w:divBdr>
                  <w:divsChild>
                    <w:div w:id="2073505986">
                      <w:marLeft w:val="0"/>
                      <w:marRight w:val="0"/>
                      <w:marTop w:val="0"/>
                      <w:marBottom w:val="0"/>
                      <w:divBdr>
                        <w:top w:val="single" w:sz="2" w:space="0" w:color="D9D9E3"/>
                        <w:left w:val="single" w:sz="2" w:space="0" w:color="D9D9E3"/>
                        <w:bottom w:val="single" w:sz="2" w:space="0" w:color="D9D9E3"/>
                        <w:right w:val="single" w:sz="2" w:space="0" w:color="D9D9E3"/>
                      </w:divBdr>
                      <w:divsChild>
                        <w:div w:id="705642774">
                          <w:marLeft w:val="0"/>
                          <w:marRight w:val="0"/>
                          <w:marTop w:val="0"/>
                          <w:marBottom w:val="0"/>
                          <w:divBdr>
                            <w:top w:val="single" w:sz="2" w:space="0" w:color="D9D9E3"/>
                            <w:left w:val="single" w:sz="2" w:space="0" w:color="D9D9E3"/>
                            <w:bottom w:val="single" w:sz="2" w:space="0" w:color="D9D9E3"/>
                            <w:right w:val="single" w:sz="2" w:space="0" w:color="D9D9E3"/>
                          </w:divBdr>
                          <w:divsChild>
                            <w:div w:id="17870004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28274782">
      <w:bodyDiv w:val="1"/>
      <w:marLeft w:val="0"/>
      <w:marRight w:val="0"/>
      <w:marTop w:val="0"/>
      <w:marBottom w:val="0"/>
      <w:divBdr>
        <w:top w:val="none" w:sz="0" w:space="0" w:color="auto"/>
        <w:left w:val="none" w:sz="0" w:space="0" w:color="auto"/>
        <w:bottom w:val="none" w:sz="0" w:space="0" w:color="auto"/>
        <w:right w:val="none" w:sz="0" w:space="0" w:color="auto"/>
      </w:divBdr>
    </w:div>
    <w:div w:id="997465641">
      <w:bodyDiv w:val="1"/>
      <w:marLeft w:val="0"/>
      <w:marRight w:val="0"/>
      <w:marTop w:val="0"/>
      <w:marBottom w:val="0"/>
      <w:divBdr>
        <w:top w:val="none" w:sz="0" w:space="0" w:color="auto"/>
        <w:left w:val="none" w:sz="0" w:space="0" w:color="auto"/>
        <w:bottom w:val="none" w:sz="0" w:space="0" w:color="auto"/>
        <w:right w:val="none" w:sz="0" w:space="0" w:color="auto"/>
      </w:divBdr>
    </w:div>
    <w:div w:id="1132945010">
      <w:bodyDiv w:val="1"/>
      <w:marLeft w:val="0"/>
      <w:marRight w:val="0"/>
      <w:marTop w:val="0"/>
      <w:marBottom w:val="0"/>
      <w:divBdr>
        <w:top w:val="none" w:sz="0" w:space="0" w:color="auto"/>
        <w:left w:val="none" w:sz="0" w:space="0" w:color="auto"/>
        <w:bottom w:val="none" w:sz="0" w:space="0" w:color="auto"/>
        <w:right w:val="none" w:sz="0" w:space="0" w:color="auto"/>
      </w:divBdr>
    </w:div>
    <w:div w:id="1200317320">
      <w:bodyDiv w:val="1"/>
      <w:marLeft w:val="0"/>
      <w:marRight w:val="0"/>
      <w:marTop w:val="0"/>
      <w:marBottom w:val="0"/>
      <w:divBdr>
        <w:top w:val="none" w:sz="0" w:space="0" w:color="auto"/>
        <w:left w:val="none" w:sz="0" w:space="0" w:color="auto"/>
        <w:bottom w:val="none" w:sz="0" w:space="0" w:color="auto"/>
        <w:right w:val="none" w:sz="0" w:space="0" w:color="auto"/>
      </w:divBdr>
    </w:div>
    <w:div w:id="1295674376">
      <w:bodyDiv w:val="1"/>
      <w:marLeft w:val="0"/>
      <w:marRight w:val="0"/>
      <w:marTop w:val="0"/>
      <w:marBottom w:val="0"/>
      <w:divBdr>
        <w:top w:val="none" w:sz="0" w:space="0" w:color="auto"/>
        <w:left w:val="none" w:sz="0" w:space="0" w:color="auto"/>
        <w:bottom w:val="none" w:sz="0" w:space="0" w:color="auto"/>
        <w:right w:val="none" w:sz="0" w:space="0" w:color="auto"/>
      </w:divBdr>
      <w:divsChild>
        <w:div w:id="227419945">
          <w:marLeft w:val="0"/>
          <w:marRight w:val="0"/>
          <w:marTop w:val="0"/>
          <w:marBottom w:val="0"/>
          <w:divBdr>
            <w:top w:val="single" w:sz="2" w:space="0" w:color="D9D9E3"/>
            <w:left w:val="single" w:sz="2" w:space="0" w:color="D9D9E3"/>
            <w:bottom w:val="single" w:sz="2" w:space="0" w:color="D9D9E3"/>
            <w:right w:val="single" w:sz="2" w:space="0" w:color="D9D9E3"/>
          </w:divBdr>
          <w:divsChild>
            <w:div w:id="516385700">
              <w:marLeft w:val="0"/>
              <w:marRight w:val="0"/>
              <w:marTop w:val="0"/>
              <w:marBottom w:val="0"/>
              <w:divBdr>
                <w:top w:val="single" w:sz="2" w:space="0" w:color="D9D9E3"/>
                <w:left w:val="single" w:sz="2" w:space="0" w:color="D9D9E3"/>
                <w:bottom w:val="single" w:sz="2" w:space="0" w:color="D9D9E3"/>
                <w:right w:val="single" w:sz="2" w:space="0" w:color="D9D9E3"/>
              </w:divBdr>
              <w:divsChild>
                <w:div w:id="1823423403">
                  <w:marLeft w:val="0"/>
                  <w:marRight w:val="0"/>
                  <w:marTop w:val="0"/>
                  <w:marBottom w:val="0"/>
                  <w:divBdr>
                    <w:top w:val="single" w:sz="2" w:space="0" w:color="D9D9E3"/>
                    <w:left w:val="single" w:sz="2" w:space="0" w:color="D9D9E3"/>
                    <w:bottom w:val="single" w:sz="2" w:space="0" w:color="D9D9E3"/>
                    <w:right w:val="single" w:sz="2" w:space="0" w:color="D9D9E3"/>
                  </w:divBdr>
                  <w:divsChild>
                    <w:div w:id="1093433388">
                      <w:marLeft w:val="0"/>
                      <w:marRight w:val="0"/>
                      <w:marTop w:val="0"/>
                      <w:marBottom w:val="0"/>
                      <w:divBdr>
                        <w:top w:val="single" w:sz="2" w:space="0" w:color="D9D9E3"/>
                        <w:left w:val="single" w:sz="2" w:space="0" w:color="D9D9E3"/>
                        <w:bottom w:val="single" w:sz="2" w:space="0" w:color="D9D9E3"/>
                        <w:right w:val="single" w:sz="2" w:space="0" w:color="D9D9E3"/>
                      </w:divBdr>
                      <w:divsChild>
                        <w:div w:id="2043630032">
                          <w:marLeft w:val="0"/>
                          <w:marRight w:val="0"/>
                          <w:marTop w:val="0"/>
                          <w:marBottom w:val="0"/>
                          <w:divBdr>
                            <w:top w:val="single" w:sz="2" w:space="0" w:color="auto"/>
                            <w:left w:val="single" w:sz="2" w:space="0" w:color="auto"/>
                            <w:bottom w:val="single" w:sz="6" w:space="0" w:color="auto"/>
                            <w:right w:val="single" w:sz="2" w:space="0" w:color="auto"/>
                          </w:divBdr>
                          <w:divsChild>
                            <w:div w:id="1903061299">
                              <w:marLeft w:val="0"/>
                              <w:marRight w:val="0"/>
                              <w:marTop w:val="100"/>
                              <w:marBottom w:val="100"/>
                              <w:divBdr>
                                <w:top w:val="single" w:sz="2" w:space="0" w:color="D9D9E3"/>
                                <w:left w:val="single" w:sz="2" w:space="0" w:color="D9D9E3"/>
                                <w:bottom w:val="single" w:sz="2" w:space="0" w:color="D9D9E3"/>
                                <w:right w:val="single" w:sz="2" w:space="0" w:color="D9D9E3"/>
                              </w:divBdr>
                              <w:divsChild>
                                <w:div w:id="366222211">
                                  <w:marLeft w:val="0"/>
                                  <w:marRight w:val="0"/>
                                  <w:marTop w:val="0"/>
                                  <w:marBottom w:val="0"/>
                                  <w:divBdr>
                                    <w:top w:val="single" w:sz="2" w:space="0" w:color="D9D9E3"/>
                                    <w:left w:val="single" w:sz="2" w:space="0" w:color="D9D9E3"/>
                                    <w:bottom w:val="single" w:sz="2" w:space="0" w:color="D9D9E3"/>
                                    <w:right w:val="single" w:sz="2" w:space="0" w:color="D9D9E3"/>
                                  </w:divBdr>
                                  <w:divsChild>
                                    <w:div w:id="252520098">
                                      <w:marLeft w:val="0"/>
                                      <w:marRight w:val="0"/>
                                      <w:marTop w:val="0"/>
                                      <w:marBottom w:val="0"/>
                                      <w:divBdr>
                                        <w:top w:val="single" w:sz="2" w:space="0" w:color="D9D9E3"/>
                                        <w:left w:val="single" w:sz="2" w:space="0" w:color="D9D9E3"/>
                                        <w:bottom w:val="single" w:sz="2" w:space="0" w:color="D9D9E3"/>
                                        <w:right w:val="single" w:sz="2" w:space="0" w:color="D9D9E3"/>
                                      </w:divBdr>
                                      <w:divsChild>
                                        <w:div w:id="614214186">
                                          <w:marLeft w:val="0"/>
                                          <w:marRight w:val="0"/>
                                          <w:marTop w:val="0"/>
                                          <w:marBottom w:val="0"/>
                                          <w:divBdr>
                                            <w:top w:val="single" w:sz="2" w:space="0" w:color="D9D9E3"/>
                                            <w:left w:val="single" w:sz="2" w:space="0" w:color="D9D9E3"/>
                                            <w:bottom w:val="single" w:sz="2" w:space="0" w:color="D9D9E3"/>
                                            <w:right w:val="single" w:sz="2" w:space="0" w:color="D9D9E3"/>
                                          </w:divBdr>
                                          <w:divsChild>
                                            <w:div w:id="12594380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60659798">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442913364">
      <w:bodyDiv w:val="1"/>
      <w:marLeft w:val="0"/>
      <w:marRight w:val="0"/>
      <w:marTop w:val="0"/>
      <w:marBottom w:val="0"/>
      <w:divBdr>
        <w:top w:val="none" w:sz="0" w:space="0" w:color="auto"/>
        <w:left w:val="none" w:sz="0" w:space="0" w:color="auto"/>
        <w:bottom w:val="none" w:sz="0" w:space="0" w:color="auto"/>
        <w:right w:val="none" w:sz="0" w:space="0" w:color="auto"/>
      </w:divBdr>
    </w:div>
    <w:div w:id="183274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738733-6A28-42C0-9F99-6F7F435E5495}">
  <ds:schemaRefs>
    <ds:schemaRef ds:uri="http://schemas.microsoft.com/sharepoint/v3/contenttype/forms"/>
  </ds:schemaRefs>
</ds:datastoreItem>
</file>

<file path=customXml/itemProps2.xml><?xml version="1.0" encoding="utf-8"?>
<ds:datastoreItem xmlns:ds="http://schemas.openxmlformats.org/officeDocument/2006/customXml" ds:itemID="{3E0B7430-0B4D-44F5-A556-94C0A68444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608</Words>
  <Characters>3470</Characters>
  <Application>Microsoft Office Word</Application>
  <DocSecurity>0</DocSecurity>
  <Lines>28</Lines>
  <Paragraphs>8</Paragraphs>
  <ScaleCrop>false</ScaleCrop>
  <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Pettemeridou</dc:creator>
  <cp:keywords/>
  <dc:description/>
  <cp:lastModifiedBy>Eva Pettemeridou</cp:lastModifiedBy>
  <cp:revision>20</cp:revision>
  <dcterms:created xsi:type="dcterms:W3CDTF">2023-08-10T07:10:00Z</dcterms:created>
  <dcterms:modified xsi:type="dcterms:W3CDTF">2024-05-19T17:48:00Z</dcterms:modified>
</cp:coreProperties>
</file>