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49A6C77B">
        <w:trPr>
          <w:trHeight w:val="255"/>
        </w:trPr>
        <w:tc>
          <w:tcPr>
            <w:tcW w:w="2262"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8159" w:type="dxa"/>
            <w:gridSpan w:val="6"/>
            <w:noWrap/>
            <w:vAlign w:val="center"/>
          </w:tcPr>
          <w:p w14:paraId="498C2DFC" w14:textId="24BB768B" w:rsidR="00E45217" w:rsidRPr="00217D37" w:rsidRDefault="00B20717" w:rsidP="001F6FEB">
            <w:pPr>
              <w:spacing w:before="120" w:after="120"/>
              <w:rPr>
                <w:rFonts w:asciiTheme="minorHAnsi" w:hAnsiTheme="minorHAnsi" w:cstheme="minorHAnsi"/>
                <w:iCs/>
                <w:sz w:val="24"/>
              </w:rPr>
            </w:pPr>
            <w:r w:rsidRPr="00217D37">
              <w:rPr>
                <w:rFonts w:asciiTheme="minorHAnsi" w:hAnsiTheme="minorHAnsi" w:cstheme="minorHAnsi"/>
                <w:iCs/>
                <w:sz w:val="24"/>
              </w:rPr>
              <w:t>Organizational Management Consulting</w:t>
            </w:r>
          </w:p>
        </w:tc>
      </w:tr>
      <w:tr w:rsidR="00E45217" w:rsidRPr="009B69B5" w14:paraId="25003FEC" w14:textId="77777777" w:rsidTr="49A6C77B">
        <w:trPr>
          <w:trHeight w:val="255"/>
        </w:trPr>
        <w:tc>
          <w:tcPr>
            <w:tcW w:w="2262"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8159" w:type="dxa"/>
            <w:gridSpan w:val="6"/>
            <w:noWrap/>
            <w:vAlign w:val="center"/>
          </w:tcPr>
          <w:p w14:paraId="4308004C" w14:textId="70E9DF8C" w:rsidR="00E45217" w:rsidRPr="009B69B5" w:rsidRDefault="00217D37" w:rsidP="49A6C77B">
            <w:pPr>
              <w:spacing w:before="120" w:after="120"/>
              <w:rPr>
                <w:rFonts w:asciiTheme="minorHAnsi" w:hAnsiTheme="minorHAnsi" w:cstheme="minorBidi"/>
                <w:b/>
                <w:bCs/>
                <w:sz w:val="24"/>
                <w:szCs w:val="24"/>
                <w:lang w:eastAsia="en-GB"/>
              </w:rPr>
            </w:pPr>
            <w:r w:rsidRPr="49A6C77B">
              <w:rPr>
                <w:rFonts w:asciiTheme="minorHAnsi" w:hAnsiTheme="minorHAnsi" w:cstheme="minorBidi"/>
                <w:sz w:val="24"/>
                <w:szCs w:val="24"/>
                <w:lang w:val="en-GB"/>
              </w:rPr>
              <w:t>PSY31</w:t>
            </w:r>
            <w:r w:rsidR="62D2F751" w:rsidRPr="49A6C77B">
              <w:rPr>
                <w:rFonts w:asciiTheme="minorHAnsi" w:hAnsiTheme="minorHAnsi" w:cstheme="minorBidi"/>
                <w:sz w:val="24"/>
                <w:szCs w:val="24"/>
                <w:lang w:val="en-GB"/>
              </w:rPr>
              <w:t>0</w:t>
            </w:r>
          </w:p>
        </w:tc>
      </w:tr>
      <w:tr w:rsidR="00217D37" w:rsidRPr="009B69B5" w14:paraId="35CF9D8A" w14:textId="77777777" w:rsidTr="49A6C77B">
        <w:trPr>
          <w:trHeight w:val="255"/>
        </w:trPr>
        <w:tc>
          <w:tcPr>
            <w:tcW w:w="2262" w:type="dxa"/>
            <w:shd w:val="clear" w:color="auto" w:fill="D9E2F3" w:themeFill="accent1" w:themeFillTint="33"/>
            <w:vAlign w:val="center"/>
          </w:tcPr>
          <w:p w14:paraId="15A1122F" w14:textId="77777777" w:rsidR="00217D37" w:rsidRPr="009B69B5" w:rsidRDefault="00217D37" w:rsidP="00217D37">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8159" w:type="dxa"/>
            <w:gridSpan w:val="6"/>
            <w:noWrap/>
            <w:vAlign w:val="center"/>
          </w:tcPr>
          <w:p w14:paraId="5F43598F" w14:textId="6011C295" w:rsidR="00217D37" w:rsidRPr="009B69B5" w:rsidRDefault="479B7A73" w:rsidP="49A6C77B">
            <w:pPr>
              <w:spacing w:before="120" w:after="120"/>
              <w:rPr>
                <w:rFonts w:cs="Calibri"/>
                <w:sz w:val="24"/>
                <w:szCs w:val="24"/>
                <w:lang w:val="en-US"/>
              </w:rPr>
            </w:pPr>
            <w:r w:rsidRPr="49A6C77B">
              <w:rPr>
                <w:rFonts w:cs="Calibri"/>
                <w:color w:val="000000" w:themeColor="text1"/>
                <w:sz w:val="24"/>
                <w:szCs w:val="24"/>
                <w:lang w:val="en-GB"/>
              </w:rPr>
              <w:t>Elective</w:t>
            </w:r>
          </w:p>
        </w:tc>
      </w:tr>
      <w:tr w:rsidR="00217D37" w:rsidRPr="009B69B5" w14:paraId="69323DA5" w14:textId="77777777" w:rsidTr="49A6C77B">
        <w:trPr>
          <w:trHeight w:val="255"/>
        </w:trPr>
        <w:tc>
          <w:tcPr>
            <w:tcW w:w="2262" w:type="dxa"/>
            <w:shd w:val="clear" w:color="auto" w:fill="D9E2F3" w:themeFill="accent1" w:themeFillTint="33"/>
            <w:vAlign w:val="center"/>
          </w:tcPr>
          <w:p w14:paraId="78DB81C2" w14:textId="77777777" w:rsidR="00217D37" w:rsidRPr="009B69B5" w:rsidRDefault="00217D37" w:rsidP="00217D37">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8159" w:type="dxa"/>
            <w:gridSpan w:val="6"/>
            <w:noWrap/>
            <w:vAlign w:val="center"/>
          </w:tcPr>
          <w:p w14:paraId="180DEC63" w14:textId="11073D3F" w:rsidR="00217D37" w:rsidRPr="009B69B5" w:rsidRDefault="00217D37" w:rsidP="00217D37">
            <w:pPr>
              <w:spacing w:before="120" w:after="120"/>
              <w:rPr>
                <w:rFonts w:asciiTheme="minorHAnsi" w:hAnsiTheme="minorHAnsi" w:cstheme="minorHAnsi"/>
                <w:color w:val="333399"/>
                <w:sz w:val="24"/>
              </w:rPr>
            </w:pPr>
            <w:r>
              <w:rPr>
                <w:rFonts w:asciiTheme="minorHAnsi" w:hAnsiTheme="minorHAnsi" w:cstheme="minorHAnsi"/>
                <w:sz w:val="24"/>
                <w:lang w:val="en-US"/>
              </w:rPr>
              <w:t>Undergraduate</w:t>
            </w:r>
          </w:p>
        </w:tc>
      </w:tr>
      <w:tr w:rsidR="00217D37" w:rsidRPr="009B69B5" w14:paraId="5B8B49B8" w14:textId="77777777" w:rsidTr="49A6C77B">
        <w:trPr>
          <w:trHeight w:val="255"/>
        </w:trPr>
        <w:tc>
          <w:tcPr>
            <w:tcW w:w="2262" w:type="dxa"/>
            <w:shd w:val="clear" w:color="auto" w:fill="D9E2F3" w:themeFill="accent1" w:themeFillTint="33"/>
            <w:vAlign w:val="center"/>
          </w:tcPr>
          <w:p w14:paraId="4773DF2C" w14:textId="77777777" w:rsidR="00217D37" w:rsidRPr="009B69B5" w:rsidRDefault="00217D37" w:rsidP="00217D37">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8159" w:type="dxa"/>
            <w:gridSpan w:val="6"/>
            <w:noWrap/>
            <w:vAlign w:val="center"/>
          </w:tcPr>
          <w:p w14:paraId="43457AF8" w14:textId="74ABC0A9" w:rsidR="00217D37" w:rsidRPr="00217D37" w:rsidRDefault="00217D37" w:rsidP="00217D37">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Year 3</w:t>
            </w:r>
          </w:p>
        </w:tc>
      </w:tr>
      <w:tr w:rsidR="00217D37" w:rsidRPr="009B69B5" w14:paraId="696E9037" w14:textId="77777777" w:rsidTr="49A6C77B">
        <w:trPr>
          <w:trHeight w:val="595"/>
        </w:trPr>
        <w:tc>
          <w:tcPr>
            <w:tcW w:w="2262" w:type="dxa"/>
            <w:shd w:val="clear" w:color="auto" w:fill="D9E2F3" w:themeFill="accent1" w:themeFillTint="33"/>
            <w:vAlign w:val="center"/>
          </w:tcPr>
          <w:p w14:paraId="0997F894" w14:textId="77777777" w:rsidR="00217D37" w:rsidRPr="009B69B5" w:rsidRDefault="00217D37" w:rsidP="00217D37">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8159" w:type="dxa"/>
            <w:gridSpan w:val="6"/>
            <w:noWrap/>
            <w:vAlign w:val="center"/>
          </w:tcPr>
          <w:p w14:paraId="26280C5A" w14:textId="5AFC8F2F" w:rsidR="00217D37" w:rsidRPr="009B69B5" w:rsidRDefault="5EBA9933" w:rsidP="41BF7F03">
            <w:pPr>
              <w:spacing w:before="120" w:after="120" w:line="259" w:lineRule="auto"/>
              <w:rPr>
                <w:rFonts w:cs="Calibri"/>
                <w:sz w:val="24"/>
                <w:szCs w:val="24"/>
                <w:lang w:val="en-GB"/>
              </w:rPr>
            </w:pPr>
            <w:r w:rsidRPr="41BF7F03">
              <w:rPr>
                <w:rFonts w:cs="Calibri"/>
                <w:color w:val="000000" w:themeColor="text1"/>
                <w:sz w:val="24"/>
                <w:szCs w:val="24"/>
                <w:lang w:val="en-GB"/>
              </w:rPr>
              <w:t>Vias Nicolaides</w:t>
            </w:r>
          </w:p>
        </w:tc>
      </w:tr>
      <w:tr w:rsidR="00E45217" w:rsidRPr="009B69B5" w14:paraId="1B2A5B45" w14:textId="77777777" w:rsidTr="49A6C77B">
        <w:trPr>
          <w:trHeight w:val="255"/>
        </w:trPr>
        <w:tc>
          <w:tcPr>
            <w:tcW w:w="2262"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1050" w:type="dxa"/>
            <w:noWrap/>
            <w:vAlign w:val="center"/>
          </w:tcPr>
          <w:p w14:paraId="6ECB6D84" w14:textId="486E9398" w:rsidR="00E45217" w:rsidRPr="00217D37" w:rsidRDefault="4A4376F6" w:rsidP="49A6C77B">
            <w:pPr>
              <w:spacing w:before="120" w:after="120"/>
              <w:rPr>
                <w:rFonts w:cs="Calibri"/>
                <w:sz w:val="24"/>
                <w:szCs w:val="24"/>
                <w:lang w:val="en-US"/>
              </w:rPr>
            </w:pPr>
            <w:r w:rsidRPr="49A6C77B">
              <w:rPr>
                <w:rFonts w:cs="Calibri"/>
                <w:color w:val="000000" w:themeColor="text1"/>
                <w:sz w:val="24"/>
                <w:szCs w:val="24"/>
                <w:lang w:val="en-US"/>
              </w:rPr>
              <w:t>7.5</w:t>
            </w:r>
          </w:p>
        </w:tc>
        <w:tc>
          <w:tcPr>
            <w:tcW w:w="256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921" w:type="dxa"/>
            <w:vAlign w:val="center"/>
          </w:tcPr>
          <w:p w14:paraId="4F67E0B2" w14:textId="311A2216" w:rsidR="00E45217" w:rsidRPr="00217D37" w:rsidRDefault="00217D37"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33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90" w:type="dxa"/>
            <w:vAlign w:val="center"/>
          </w:tcPr>
          <w:p w14:paraId="7F4BD4A9" w14:textId="529A7C62" w:rsidR="00E45217" w:rsidRPr="00217D37" w:rsidRDefault="00217D37"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49A6C77B">
        <w:trPr>
          <w:trHeight w:val="255"/>
        </w:trPr>
        <w:tc>
          <w:tcPr>
            <w:tcW w:w="2262"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8159" w:type="dxa"/>
            <w:gridSpan w:val="6"/>
            <w:noWrap/>
            <w:vAlign w:val="center"/>
          </w:tcPr>
          <w:p w14:paraId="60608DA5" w14:textId="45F9B68E" w:rsidR="00E45217" w:rsidRPr="009B69B5" w:rsidRDefault="00B20717" w:rsidP="001F6FEB">
            <w:pPr>
              <w:spacing w:before="120" w:after="120"/>
              <w:rPr>
                <w:rFonts w:asciiTheme="minorHAnsi" w:hAnsiTheme="minorHAnsi" w:cstheme="minorHAnsi"/>
                <w:bCs/>
                <w:iCs/>
                <w:sz w:val="24"/>
              </w:rPr>
            </w:pPr>
            <w:r w:rsidRPr="00B20717">
              <w:rPr>
                <w:rFonts w:asciiTheme="minorHAnsi" w:hAnsiTheme="minorHAnsi" w:cstheme="minorHAnsi"/>
                <w:bCs/>
                <w:iCs/>
                <w:sz w:val="24"/>
              </w:rPr>
              <w:t>The purpose of th</w:t>
            </w:r>
            <w:r w:rsidR="007B4657">
              <w:rPr>
                <w:rFonts w:asciiTheme="minorHAnsi" w:hAnsiTheme="minorHAnsi" w:cstheme="minorHAnsi"/>
                <w:bCs/>
                <w:iCs/>
                <w:sz w:val="24"/>
                <w:lang w:val="en-US"/>
              </w:rPr>
              <w:t>is</w:t>
            </w:r>
            <w:r w:rsidRPr="00B20717">
              <w:rPr>
                <w:rFonts w:asciiTheme="minorHAnsi" w:hAnsiTheme="minorHAnsi" w:cstheme="minorHAnsi"/>
                <w:bCs/>
                <w:iCs/>
                <w:sz w:val="24"/>
              </w:rPr>
              <w:t xml:space="preserve"> course is to provide students with a comprehensive understanding of how psychological principles and techniques can be applied to solve various organizational challenges. This course aims to equip students with the knowledge and skills necessary to become effective organizational management consultants who can assist businesses and institutions in improving their overall functioning, employee well-being, and performance.</w:t>
            </w:r>
          </w:p>
        </w:tc>
      </w:tr>
      <w:tr w:rsidR="00E45217" w:rsidRPr="009B69B5" w14:paraId="3797ADC2" w14:textId="77777777" w:rsidTr="49A6C77B">
        <w:trPr>
          <w:trHeight w:val="510"/>
        </w:trPr>
        <w:tc>
          <w:tcPr>
            <w:tcW w:w="2262"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8159" w:type="dxa"/>
            <w:gridSpan w:val="6"/>
            <w:noWrap/>
            <w:vAlign w:val="center"/>
          </w:tcPr>
          <w:p w14:paraId="23F64337" w14:textId="77777777" w:rsidR="006F76A8" w:rsidRDefault="006F76A8" w:rsidP="006F76A8">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7BEA6F3A" w14:textId="77777777" w:rsidR="001304E1" w:rsidRPr="001304E1" w:rsidRDefault="001304E1" w:rsidP="001304E1">
            <w:pPr>
              <w:pStyle w:val="ListParagraph"/>
              <w:numPr>
                <w:ilvl w:val="0"/>
                <w:numId w:val="2"/>
              </w:numPr>
              <w:spacing w:before="120" w:after="120" w:line="240" w:lineRule="auto"/>
              <w:rPr>
                <w:rFonts w:asciiTheme="minorHAnsi" w:hAnsiTheme="minorHAnsi" w:cstheme="minorHAnsi"/>
                <w:sz w:val="24"/>
              </w:rPr>
            </w:pPr>
            <w:r w:rsidRPr="001304E1">
              <w:rPr>
                <w:rFonts w:asciiTheme="minorHAnsi" w:hAnsiTheme="minorHAnsi" w:cstheme="minorHAnsi"/>
                <w:sz w:val="24"/>
              </w:rPr>
              <w:t>Apply psychological theories to analyze and explain various organizational phenomena, such as leadership styles and group dynamics.</w:t>
            </w:r>
          </w:p>
          <w:p w14:paraId="6BBA0458" w14:textId="77777777" w:rsidR="001304E1" w:rsidRPr="001304E1" w:rsidRDefault="001304E1" w:rsidP="001304E1">
            <w:pPr>
              <w:pStyle w:val="ListParagraph"/>
              <w:numPr>
                <w:ilvl w:val="0"/>
                <w:numId w:val="2"/>
              </w:numPr>
              <w:spacing w:before="120" w:after="120" w:line="240" w:lineRule="auto"/>
              <w:rPr>
                <w:rFonts w:asciiTheme="minorHAnsi" w:hAnsiTheme="minorHAnsi" w:cstheme="minorHAnsi"/>
                <w:sz w:val="24"/>
              </w:rPr>
            </w:pPr>
            <w:r w:rsidRPr="001304E1">
              <w:rPr>
                <w:rFonts w:asciiTheme="minorHAnsi" w:hAnsiTheme="minorHAnsi" w:cstheme="minorHAnsi"/>
                <w:sz w:val="24"/>
              </w:rPr>
              <w:t>Develop effective consulting strategies, interventions, and action plans based on psychological principles.</w:t>
            </w:r>
          </w:p>
          <w:p w14:paraId="5A45A2F9" w14:textId="77777777" w:rsidR="001304E1" w:rsidRPr="001304E1" w:rsidRDefault="001304E1" w:rsidP="001304E1">
            <w:pPr>
              <w:pStyle w:val="ListParagraph"/>
              <w:numPr>
                <w:ilvl w:val="0"/>
                <w:numId w:val="2"/>
              </w:numPr>
              <w:spacing w:before="120" w:after="120" w:line="240" w:lineRule="auto"/>
              <w:rPr>
                <w:rFonts w:asciiTheme="minorHAnsi" w:hAnsiTheme="minorHAnsi" w:cstheme="minorHAnsi"/>
                <w:sz w:val="24"/>
              </w:rPr>
            </w:pPr>
            <w:r w:rsidRPr="001304E1">
              <w:rPr>
                <w:rFonts w:asciiTheme="minorHAnsi" w:hAnsiTheme="minorHAnsi" w:cstheme="minorHAnsi"/>
                <w:sz w:val="24"/>
              </w:rPr>
              <w:t>Collect, interpret, and analyze organizational data using appropriate methods to inform consulting recommendations.</w:t>
            </w:r>
          </w:p>
          <w:p w14:paraId="3C89FFCD" w14:textId="77777777" w:rsidR="001304E1" w:rsidRPr="001304E1" w:rsidRDefault="001304E1" w:rsidP="001304E1">
            <w:pPr>
              <w:pStyle w:val="ListParagraph"/>
              <w:numPr>
                <w:ilvl w:val="0"/>
                <w:numId w:val="2"/>
              </w:numPr>
              <w:spacing w:before="120" w:after="120" w:line="240" w:lineRule="auto"/>
              <w:rPr>
                <w:rFonts w:asciiTheme="minorHAnsi" w:hAnsiTheme="minorHAnsi" w:cstheme="minorHAnsi"/>
                <w:sz w:val="24"/>
              </w:rPr>
            </w:pPr>
            <w:r w:rsidRPr="001304E1">
              <w:rPr>
                <w:rFonts w:asciiTheme="minorHAnsi" w:hAnsiTheme="minorHAnsi" w:cstheme="minorHAnsi"/>
                <w:sz w:val="24"/>
              </w:rPr>
              <w:t>Communicate findings, insights, and recommendations clearly and persuasively to different stakeholders within the organization.</w:t>
            </w:r>
          </w:p>
          <w:p w14:paraId="5A743810" w14:textId="0587472B" w:rsidR="00E45217" w:rsidRPr="001304E1" w:rsidRDefault="001304E1" w:rsidP="001304E1">
            <w:pPr>
              <w:pStyle w:val="ListParagraph"/>
              <w:numPr>
                <w:ilvl w:val="0"/>
                <w:numId w:val="2"/>
              </w:numPr>
              <w:spacing w:before="120" w:after="120" w:line="240" w:lineRule="auto"/>
              <w:rPr>
                <w:rFonts w:asciiTheme="minorHAnsi" w:hAnsiTheme="minorHAnsi" w:cstheme="minorHAnsi"/>
                <w:sz w:val="24"/>
              </w:rPr>
            </w:pPr>
            <w:r w:rsidRPr="001304E1">
              <w:rPr>
                <w:rFonts w:asciiTheme="minorHAnsi" w:hAnsiTheme="minorHAnsi" w:cstheme="minorHAnsi"/>
                <w:sz w:val="24"/>
              </w:rPr>
              <w:t>Demonstrate awareness of ethical issues in organizational consulting, adhering to professional standards of confidentiality, integrity, and cultural sensitivity.</w:t>
            </w:r>
          </w:p>
        </w:tc>
      </w:tr>
      <w:tr w:rsidR="00E45217" w:rsidRPr="009B69B5" w14:paraId="106B182A" w14:textId="77777777" w:rsidTr="49A6C77B">
        <w:trPr>
          <w:trHeight w:val="663"/>
        </w:trPr>
        <w:tc>
          <w:tcPr>
            <w:tcW w:w="2262"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614" w:type="dxa"/>
            <w:gridSpan w:val="2"/>
            <w:noWrap/>
            <w:vAlign w:val="center"/>
          </w:tcPr>
          <w:p w14:paraId="628DEFBD" w14:textId="2F24FFEB" w:rsidR="00E45217" w:rsidRPr="009B69B5" w:rsidRDefault="007152DC" w:rsidP="001F6FEB">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PSY309</w:t>
            </w:r>
          </w:p>
        </w:tc>
        <w:tc>
          <w:tcPr>
            <w:tcW w:w="1206"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339" w:type="dxa"/>
            <w:gridSpan w:val="2"/>
            <w:vAlign w:val="center"/>
          </w:tcPr>
          <w:p w14:paraId="14D37CE5" w14:textId="7B326A9D" w:rsidR="00E45217" w:rsidRPr="007152DC" w:rsidRDefault="007152DC"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49A6C77B">
        <w:trPr>
          <w:trHeight w:val="255"/>
        </w:trPr>
        <w:tc>
          <w:tcPr>
            <w:tcW w:w="2262"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8159" w:type="dxa"/>
            <w:gridSpan w:val="6"/>
            <w:noWrap/>
            <w:vAlign w:val="center"/>
          </w:tcPr>
          <w:p w14:paraId="309D056E" w14:textId="77777777" w:rsidR="007B4657" w:rsidRDefault="007B4657" w:rsidP="007B4657">
            <w:pPr>
              <w:pStyle w:val="BodyTextIndent"/>
              <w:spacing w:before="120"/>
              <w:ind w:left="0"/>
              <w:rPr>
                <w:rFonts w:asciiTheme="minorHAnsi" w:hAnsiTheme="minorHAnsi" w:cstheme="minorHAnsi"/>
                <w:bCs/>
                <w:iCs/>
                <w:sz w:val="24"/>
              </w:rPr>
            </w:pPr>
            <w:r w:rsidRPr="00B20717">
              <w:rPr>
                <w:rFonts w:asciiTheme="minorHAnsi" w:hAnsiTheme="minorHAnsi" w:cstheme="minorHAnsi"/>
                <w:bCs/>
                <w:iCs/>
                <w:sz w:val="24"/>
              </w:rPr>
              <w:t>This course aims to equip students with the knowledge and skills necessary to become effective organizational management consultants who can assist businesses and institutions in improving their overall functioning, employee well-being, and performance.</w:t>
            </w:r>
          </w:p>
          <w:p w14:paraId="621A637E" w14:textId="20886DE0" w:rsidR="00B20717" w:rsidRPr="00B2071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1: Introduction to Organizational Consulting</w:t>
            </w:r>
          </w:p>
          <w:p w14:paraId="4CD527BA" w14:textId="6FDE8389" w:rsidR="00B20717" w:rsidRPr="00B2071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2: Organizational Behavior and Psychology</w:t>
            </w:r>
          </w:p>
          <w:p w14:paraId="300706AE" w14:textId="4A268495" w:rsidR="00B20717" w:rsidRPr="00B2071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B20717" w:rsidRPr="00B20717">
              <w:rPr>
                <w:rFonts w:asciiTheme="minorHAnsi" w:hAnsiTheme="minorHAnsi" w:cstheme="minorHAnsi"/>
                <w:sz w:val="24"/>
                <w:szCs w:val="22"/>
                <w:lang w:eastAsia="en-US"/>
              </w:rPr>
              <w:t xml:space="preserve"> 3: Organizational Culture and Diversity</w:t>
            </w:r>
          </w:p>
          <w:p w14:paraId="0C863E3F" w14:textId="54478E08" w:rsidR="00B20717" w:rsidRPr="00B2071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4: Leadership and Team Dynamics</w:t>
            </w:r>
          </w:p>
          <w:p w14:paraId="568714EB" w14:textId="777AA645" w:rsidR="00B20717" w:rsidRPr="00B2071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5: Communication and Change Management</w:t>
            </w:r>
          </w:p>
          <w:p w14:paraId="1070C5C0" w14:textId="77777777" w:rsidR="007B465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6: Employee Well-Being and Performance</w:t>
            </w:r>
          </w:p>
          <w:p w14:paraId="2F3859B5" w14:textId="5860B0F0" w:rsidR="00B20717" w:rsidRPr="00B2071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7: Data Collection and Analysis in Consulting</w:t>
            </w:r>
          </w:p>
          <w:p w14:paraId="0153E52A" w14:textId="03DC24F8" w:rsidR="00B20717" w:rsidRPr="00B2071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8: Organizational Diagnosis and Needs Assessment</w:t>
            </w:r>
          </w:p>
          <w:p w14:paraId="3EA01BE1" w14:textId="501241D6" w:rsidR="00B20717" w:rsidRPr="00B2071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9: Consulting Skills and Project Management</w:t>
            </w:r>
          </w:p>
          <w:p w14:paraId="3F06F8D2" w14:textId="7DA8624A" w:rsidR="00B20717" w:rsidRPr="00B2071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10: Presentation and Communication in Consulting</w:t>
            </w:r>
          </w:p>
          <w:p w14:paraId="642C4B3D" w14:textId="1A7F30B5" w:rsidR="00B20717" w:rsidRPr="00B2071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11: Case Studies in Organizational Consulting</w:t>
            </w:r>
          </w:p>
          <w:p w14:paraId="05AF3460" w14:textId="6AEBE966" w:rsidR="00B20717" w:rsidRPr="00B20717"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12: Future Trends in Organizational Consulting</w:t>
            </w:r>
          </w:p>
          <w:p w14:paraId="1F493F34" w14:textId="7BBB3582" w:rsidR="00E45217" w:rsidRPr="009B69B5" w:rsidRDefault="007B4657" w:rsidP="007B465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B20717" w:rsidRPr="00B20717">
              <w:rPr>
                <w:rFonts w:asciiTheme="minorHAnsi" w:hAnsiTheme="minorHAnsi" w:cstheme="minorHAnsi"/>
                <w:sz w:val="24"/>
                <w:szCs w:val="22"/>
                <w:lang w:eastAsia="en-US"/>
              </w:rPr>
              <w:t xml:space="preserve"> 13: Capstone Consulting Project</w:t>
            </w:r>
          </w:p>
        </w:tc>
      </w:tr>
      <w:tr w:rsidR="00E45217" w:rsidRPr="009B69B5" w14:paraId="4810F898" w14:textId="77777777" w:rsidTr="49A6C77B">
        <w:trPr>
          <w:trHeight w:val="255"/>
        </w:trPr>
        <w:tc>
          <w:tcPr>
            <w:tcW w:w="2262"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8159" w:type="dxa"/>
            <w:gridSpan w:val="6"/>
            <w:noWrap/>
            <w:vAlign w:val="center"/>
          </w:tcPr>
          <w:p w14:paraId="262A83DA" w14:textId="71CF7AA9" w:rsidR="00E45217" w:rsidRPr="009B69B5" w:rsidRDefault="00B20717" w:rsidP="006F76A8">
            <w:pPr>
              <w:spacing w:before="120" w:after="120"/>
              <w:rPr>
                <w:rFonts w:asciiTheme="minorHAnsi" w:hAnsiTheme="minorHAnsi" w:cstheme="minorHAnsi"/>
                <w:sz w:val="24"/>
              </w:rPr>
            </w:pPr>
            <w:r w:rsidRPr="00B20717">
              <w:rPr>
                <w:rFonts w:asciiTheme="minorHAnsi" w:hAnsiTheme="minorHAnsi" w:cstheme="minorHAnsi"/>
                <w:sz w:val="24"/>
              </w:rPr>
              <w:t>Lecture</w:t>
            </w:r>
          </w:p>
        </w:tc>
      </w:tr>
      <w:tr w:rsidR="00E45217" w:rsidRPr="009B69B5" w14:paraId="0BD49FDF" w14:textId="77777777" w:rsidTr="49A6C77B">
        <w:trPr>
          <w:trHeight w:val="255"/>
        </w:trPr>
        <w:tc>
          <w:tcPr>
            <w:tcW w:w="2262"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8159" w:type="dxa"/>
            <w:gridSpan w:val="6"/>
            <w:noWrap/>
            <w:vAlign w:val="center"/>
          </w:tcPr>
          <w:p w14:paraId="3321668A" w14:textId="2AE7478F" w:rsidR="00B20717" w:rsidRPr="00B20717" w:rsidRDefault="00B20717" w:rsidP="00B20717">
            <w:pPr>
              <w:spacing w:before="120" w:after="120"/>
              <w:rPr>
                <w:rFonts w:asciiTheme="minorHAnsi" w:hAnsiTheme="minorHAnsi" w:cstheme="minorHAnsi"/>
                <w:sz w:val="24"/>
              </w:rPr>
            </w:pPr>
            <w:r w:rsidRPr="00B20717">
              <w:rPr>
                <w:rFonts w:asciiTheme="minorHAnsi" w:hAnsiTheme="minorHAnsi" w:cstheme="minorHAnsi"/>
                <w:sz w:val="24"/>
              </w:rPr>
              <w:t>Robbins, S. P., Coulter, M., &amp; DeCenzo, D. A. (</w:t>
            </w:r>
            <w:r w:rsidR="007A5C76">
              <w:rPr>
                <w:rFonts w:asciiTheme="minorHAnsi" w:hAnsiTheme="minorHAnsi" w:cstheme="minorHAnsi"/>
                <w:sz w:val="24"/>
                <w:lang w:val="en-US"/>
              </w:rPr>
              <w:t>2020</w:t>
            </w:r>
            <w:r w:rsidRPr="00B20717">
              <w:rPr>
                <w:rFonts w:asciiTheme="minorHAnsi" w:hAnsiTheme="minorHAnsi" w:cstheme="minorHAnsi"/>
                <w:sz w:val="24"/>
              </w:rPr>
              <w:t xml:space="preserve">). Fundamentals of Management. </w:t>
            </w:r>
            <w:r w:rsidR="007A5C76">
              <w:rPr>
                <w:rFonts w:asciiTheme="minorHAnsi" w:hAnsiTheme="minorHAnsi" w:cstheme="minorHAnsi"/>
                <w:sz w:val="24"/>
                <w:lang w:val="en-US"/>
              </w:rPr>
              <w:t>Pearson</w:t>
            </w:r>
            <w:r w:rsidRPr="00B20717">
              <w:rPr>
                <w:rFonts w:asciiTheme="minorHAnsi" w:hAnsiTheme="minorHAnsi" w:cstheme="minorHAnsi"/>
                <w:sz w:val="24"/>
              </w:rPr>
              <w:t>.</w:t>
            </w:r>
          </w:p>
          <w:p w14:paraId="64938EA8" w14:textId="2E1F8657" w:rsidR="00E45217" w:rsidRPr="009B69B5" w:rsidRDefault="00B20717" w:rsidP="006F76A8">
            <w:pPr>
              <w:spacing w:before="120" w:after="120"/>
              <w:rPr>
                <w:rFonts w:asciiTheme="minorHAnsi" w:hAnsiTheme="minorHAnsi" w:cstheme="minorHAnsi"/>
                <w:sz w:val="24"/>
              </w:rPr>
            </w:pPr>
            <w:r w:rsidRPr="00B20717">
              <w:rPr>
                <w:rFonts w:asciiTheme="minorHAnsi" w:hAnsiTheme="minorHAnsi" w:cstheme="minorHAnsi"/>
                <w:sz w:val="24"/>
              </w:rPr>
              <w:t>Cummings, T. G., &amp; Worley, C. G. (</w:t>
            </w:r>
            <w:r w:rsidR="00AF35C6">
              <w:rPr>
                <w:rFonts w:asciiTheme="minorHAnsi" w:hAnsiTheme="minorHAnsi" w:cstheme="minorHAnsi"/>
                <w:sz w:val="24"/>
                <w:lang w:val="en-US"/>
              </w:rPr>
              <w:t>2018</w:t>
            </w:r>
            <w:r w:rsidRPr="00B20717">
              <w:rPr>
                <w:rFonts w:asciiTheme="minorHAnsi" w:hAnsiTheme="minorHAnsi" w:cstheme="minorHAnsi"/>
                <w:sz w:val="24"/>
              </w:rPr>
              <w:t xml:space="preserve">). Organization Development and Change. </w:t>
            </w:r>
            <w:r w:rsidR="00AF35C6" w:rsidRPr="00B20717">
              <w:rPr>
                <w:rFonts w:asciiTheme="minorHAnsi" w:hAnsiTheme="minorHAnsi" w:cstheme="minorHAnsi"/>
                <w:sz w:val="24"/>
              </w:rPr>
              <w:t>Organization Development and Change</w:t>
            </w:r>
            <w:r w:rsidRPr="00B20717">
              <w:rPr>
                <w:rFonts w:asciiTheme="minorHAnsi" w:hAnsiTheme="minorHAnsi" w:cstheme="minorHAnsi"/>
                <w:sz w:val="24"/>
              </w:rPr>
              <w:t>.</w:t>
            </w:r>
          </w:p>
        </w:tc>
      </w:tr>
      <w:tr w:rsidR="00E45217" w:rsidRPr="009B69B5" w14:paraId="6F9C0C23" w14:textId="77777777" w:rsidTr="49A6C77B">
        <w:trPr>
          <w:trHeight w:val="255"/>
        </w:trPr>
        <w:tc>
          <w:tcPr>
            <w:tcW w:w="2262"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8159" w:type="dxa"/>
            <w:gridSpan w:val="6"/>
            <w:noWrap/>
            <w:vAlign w:val="center"/>
          </w:tcPr>
          <w:p w14:paraId="333A7A67" w14:textId="77777777" w:rsidR="006F76A8" w:rsidRDefault="006F76A8" w:rsidP="006F76A8">
            <w:pPr>
              <w:pStyle w:val="ListParagraph"/>
              <w:numPr>
                <w:ilvl w:val="0"/>
                <w:numId w:val="1"/>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Midterm &amp; Final Exam (30% &amp; 30%): Mid-term and final exams will be conducted covering the entire course. Both exams will include multiple-choice, short-answer, and essay questions. </w:t>
            </w:r>
          </w:p>
          <w:p w14:paraId="5EA26A83" w14:textId="668CDF47" w:rsidR="00874378" w:rsidRPr="00874378" w:rsidRDefault="006F76A8" w:rsidP="006E0290">
            <w:pPr>
              <w:pStyle w:val="ListParagraph"/>
              <w:numPr>
                <w:ilvl w:val="0"/>
                <w:numId w:val="1"/>
              </w:numPr>
              <w:spacing w:before="120" w:after="120" w:line="240" w:lineRule="auto"/>
              <w:rPr>
                <w:rFonts w:asciiTheme="minorHAnsi" w:hAnsiTheme="minorHAnsi" w:cstheme="minorHAnsi"/>
                <w:sz w:val="24"/>
              </w:rPr>
            </w:pPr>
            <w:r w:rsidRPr="00874378">
              <w:rPr>
                <w:rFonts w:asciiTheme="minorHAnsi" w:eastAsia="Times New Roman" w:hAnsiTheme="minorHAnsi" w:cstheme="minorHAnsi"/>
                <w:sz w:val="24"/>
                <w:szCs w:val="24"/>
                <w:lang w:val="en-US"/>
              </w:rPr>
              <w:t xml:space="preserve">Group assignment and presentation (20%): </w:t>
            </w:r>
            <w:r w:rsidR="00874378" w:rsidRPr="00B20717">
              <w:rPr>
                <w:rFonts w:asciiTheme="minorHAnsi" w:hAnsiTheme="minorHAnsi" w:cstheme="minorHAnsi"/>
                <w:sz w:val="24"/>
              </w:rPr>
              <w:t>Students work in groups to analyze a real or hypothetical organizational challenge, conduct data collection, propose interventions, and present their findings and recommendations</w:t>
            </w:r>
            <w:r w:rsidR="00981DEB">
              <w:rPr>
                <w:rFonts w:asciiTheme="minorHAnsi" w:hAnsiTheme="minorHAnsi" w:cstheme="minorHAnsi"/>
                <w:sz w:val="24"/>
                <w:lang w:val="en-US"/>
              </w:rPr>
              <w:t>.</w:t>
            </w:r>
            <w:r w:rsidR="00874378" w:rsidRPr="00874378">
              <w:rPr>
                <w:rFonts w:asciiTheme="minorHAnsi" w:hAnsiTheme="minorHAnsi" w:cstheme="minorHAnsi"/>
                <w:sz w:val="24"/>
                <w:lang w:val="en-US"/>
              </w:rPr>
              <w:t xml:space="preserve"> </w:t>
            </w:r>
          </w:p>
          <w:p w14:paraId="0756543B" w14:textId="77777777" w:rsidR="00874378" w:rsidRDefault="006F76A8" w:rsidP="00762C98">
            <w:pPr>
              <w:pStyle w:val="ListParagraph"/>
              <w:numPr>
                <w:ilvl w:val="0"/>
                <w:numId w:val="1"/>
              </w:numPr>
              <w:spacing w:before="120" w:after="120" w:line="240" w:lineRule="auto"/>
              <w:rPr>
                <w:rFonts w:asciiTheme="minorHAnsi" w:hAnsiTheme="minorHAnsi" w:cstheme="minorHAnsi"/>
                <w:sz w:val="24"/>
                <w:lang w:val="en-US"/>
              </w:rPr>
            </w:pPr>
            <w:r w:rsidRPr="00874378">
              <w:rPr>
                <w:rFonts w:asciiTheme="minorHAnsi" w:eastAsia="Times New Roman" w:hAnsiTheme="minorHAnsi" w:cstheme="minorHAnsi"/>
                <w:sz w:val="24"/>
                <w:szCs w:val="24"/>
                <w:lang w:val="en-US"/>
              </w:rPr>
              <w:t xml:space="preserve">Individual assignments (10%): </w:t>
            </w:r>
            <w:r w:rsidR="00874378" w:rsidRPr="00874378">
              <w:rPr>
                <w:rFonts w:asciiTheme="minorHAnsi" w:hAnsiTheme="minorHAnsi" w:cstheme="minorHAnsi"/>
                <w:sz w:val="24"/>
              </w:rPr>
              <w:t>Written analyses of case studies or real-world organizational challenges, applying psychological principles and proposing consulting solutions.</w:t>
            </w:r>
            <w:r w:rsidR="00874378" w:rsidRPr="00874378">
              <w:rPr>
                <w:rFonts w:asciiTheme="minorHAnsi" w:hAnsiTheme="minorHAnsi" w:cstheme="minorHAnsi"/>
                <w:sz w:val="24"/>
                <w:lang w:val="en-US"/>
              </w:rPr>
              <w:t xml:space="preserve"> </w:t>
            </w:r>
          </w:p>
          <w:p w14:paraId="37F5E697" w14:textId="07D01E1F" w:rsidR="00E45217" w:rsidRPr="009B69B5" w:rsidRDefault="006F76A8" w:rsidP="00270D58">
            <w:pPr>
              <w:pStyle w:val="ListParagraph"/>
              <w:numPr>
                <w:ilvl w:val="0"/>
                <w:numId w:val="1"/>
              </w:numPr>
              <w:spacing w:before="120" w:after="120" w:line="240" w:lineRule="auto"/>
              <w:rPr>
                <w:rFonts w:asciiTheme="minorHAnsi" w:hAnsiTheme="minorHAnsi" w:cstheme="minorHAnsi"/>
                <w:sz w:val="24"/>
              </w:rPr>
            </w:pPr>
            <w:r w:rsidRPr="00874378">
              <w:rPr>
                <w:rFonts w:asciiTheme="minorHAnsi" w:eastAsia="Times New Roman" w:hAnsiTheme="minorHAnsi" w:cstheme="minorHAnsi"/>
                <w:sz w:val="24"/>
                <w:szCs w:val="24"/>
                <w:lang w:val="en-US"/>
              </w:rPr>
              <w:t>Presence &amp; Participation (10%): Students should be present and actively participate in in-class discussions.</w:t>
            </w:r>
          </w:p>
        </w:tc>
      </w:tr>
      <w:tr w:rsidR="00E45217" w:rsidRPr="009B69B5" w14:paraId="0570E068" w14:textId="77777777" w:rsidTr="49A6C77B">
        <w:trPr>
          <w:trHeight w:val="255"/>
        </w:trPr>
        <w:tc>
          <w:tcPr>
            <w:tcW w:w="2262"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8159" w:type="dxa"/>
            <w:gridSpan w:val="6"/>
            <w:noWrap/>
            <w:vAlign w:val="center"/>
          </w:tcPr>
          <w:p w14:paraId="7137D199" w14:textId="3CB091AF" w:rsidR="00E45217" w:rsidRPr="00B20717" w:rsidRDefault="00B20717"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8B101B"/>
    <w:multiLevelType w:val="hybridMultilevel"/>
    <w:tmpl w:val="8B68AF2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51528EB"/>
    <w:multiLevelType w:val="hybridMultilevel"/>
    <w:tmpl w:val="D688DC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13962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8437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1304E1"/>
    <w:rsid w:val="00217D37"/>
    <w:rsid w:val="00270D58"/>
    <w:rsid w:val="00686608"/>
    <w:rsid w:val="006F76A8"/>
    <w:rsid w:val="007152DC"/>
    <w:rsid w:val="007A5C76"/>
    <w:rsid w:val="007B4657"/>
    <w:rsid w:val="00874378"/>
    <w:rsid w:val="00946875"/>
    <w:rsid w:val="00981DEB"/>
    <w:rsid w:val="00AF35C6"/>
    <w:rsid w:val="00B20717"/>
    <w:rsid w:val="00C57FC2"/>
    <w:rsid w:val="00E45217"/>
    <w:rsid w:val="1139E223"/>
    <w:rsid w:val="2C14F51E"/>
    <w:rsid w:val="41BF7F03"/>
    <w:rsid w:val="479B7A73"/>
    <w:rsid w:val="49A6C77B"/>
    <w:rsid w:val="4A4376F6"/>
    <w:rsid w:val="5EBA9933"/>
    <w:rsid w:val="62D2F751"/>
    <w:rsid w:val="6BD327B0"/>
    <w:rsid w:val="6EB98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271475">
      <w:bodyDiv w:val="1"/>
      <w:marLeft w:val="0"/>
      <w:marRight w:val="0"/>
      <w:marTop w:val="0"/>
      <w:marBottom w:val="0"/>
      <w:divBdr>
        <w:top w:val="none" w:sz="0" w:space="0" w:color="auto"/>
        <w:left w:val="none" w:sz="0" w:space="0" w:color="auto"/>
        <w:bottom w:val="none" w:sz="0" w:space="0" w:color="auto"/>
        <w:right w:val="none" w:sz="0" w:space="0" w:color="auto"/>
      </w:divBdr>
      <w:divsChild>
        <w:div w:id="259028315">
          <w:marLeft w:val="0"/>
          <w:marRight w:val="0"/>
          <w:marTop w:val="0"/>
          <w:marBottom w:val="0"/>
          <w:divBdr>
            <w:top w:val="single" w:sz="2" w:space="0" w:color="D9D9E3"/>
            <w:left w:val="single" w:sz="2" w:space="0" w:color="D9D9E3"/>
            <w:bottom w:val="single" w:sz="2" w:space="0" w:color="D9D9E3"/>
            <w:right w:val="single" w:sz="2" w:space="0" w:color="D9D9E3"/>
          </w:divBdr>
          <w:divsChild>
            <w:div w:id="527648860">
              <w:marLeft w:val="0"/>
              <w:marRight w:val="0"/>
              <w:marTop w:val="0"/>
              <w:marBottom w:val="0"/>
              <w:divBdr>
                <w:top w:val="single" w:sz="2" w:space="0" w:color="D9D9E3"/>
                <w:left w:val="single" w:sz="2" w:space="0" w:color="D9D9E3"/>
                <w:bottom w:val="single" w:sz="2" w:space="0" w:color="D9D9E3"/>
                <w:right w:val="single" w:sz="2" w:space="0" w:color="D9D9E3"/>
              </w:divBdr>
              <w:divsChild>
                <w:div w:id="193156266">
                  <w:marLeft w:val="0"/>
                  <w:marRight w:val="0"/>
                  <w:marTop w:val="0"/>
                  <w:marBottom w:val="0"/>
                  <w:divBdr>
                    <w:top w:val="single" w:sz="2" w:space="0" w:color="D9D9E3"/>
                    <w:left w:val="single" w:sz="2" w:space="0" w:color="D9D9E3"/>
                    <w:bottom w:val="single" w:sz="2" w:space="0" w:color="D9D9E3"/>
                    <w:right w:val="single" w:sz="2" w:space="0" w:color="D9D9E3"/>
                  </w:divBdr>
                  <w:divsChild>
                    <w:div w:id="337317175">
                      <w:marLeft w:val="0"/>
                      <w:marRight w:val="0"/>
                      <w:marTop w:val="0"/>
                      <w:marBottom w:val="0"/>
                      <w:divBdr>
                        <w:top w:val="single" w:sz="2" w:space="0" w:color="D9D9E3"/>
                        <w:left w:val="single" w:sz="2" w:space="0" w:color="D9D9E3"/>
                        <w:bottom w:val="single" w:sz="2" w:space="0" w:color="D9D9E3"/>
                        <w:right w:val="single" w:sz="2" w:space="0" w:color="D9D9E3"/>
                      </w:divBdr>
                      <w:divsChild>
                        <w:div w:id="820925606">
                          <w:marLeft w:val="0"/>
                          <w:marRight w:val="0"/>
                          <w:marTop w:val="0"/>
                          <w:marBottom w:val="0"/>
                          <w:divBdr>
                            <w:top w:val="single" w:sz="2" w:space="0" w:color="auto"/>
                            <w:left w:val="single" w:sz="2" w:space="0" w:color="auto"/>
                            <w:bottom w:val="single" w:sz="6" w:space="0" w:color="auto"/>
                            <w:right w:val="single" w:sz="2" w:space="0" w:color="auto"/>
                          </w:divBdr>
                          <w:divsChild>
                            <w:div w:id="1194268428">
                              <w:marLeft w:val="0"/>
                              <w:marRight w:val="0"/>
                              <w:marTop w:val="100"/>
                              <w:marBottom w:val="100"/>
                              <w:divBdr>
                                <w:top w:val="single" w:sz="2" w:space="0" w:color="D9D9E3"/>
                                <w:left w:val="single" w:sz="2" w:space="0" w:color="D9D9E3"/>
                                <w:bottom w:val="single" w:sz="2" w:space="0" w:color="D9D9E3"/>
                                <w:right w:val="single" w:sz="2" w:space="0" w:color="D9D9E3"/>
                              </w:divBdr>
                              <w:divsChild>
                                <w:div w:id="1619602203">
                                  <w:marLeft w:val="0"/>
                                  <w:marRight w:val="0"/>
                                  <w:marTop w:val="0"/>
                                  <w:marBottom w:val="0"/>
                                  <w:divBdr>
                                    <w:top w:val="single" w:sz="2" w:space="0" w:color="D9D9E3"/>
                                    <w:left w:val="single" w:sz="2" w:space="0" w:color="D9D9E3"/>
                                    <w:bottom w:val="single" w:sz="2" w:space="0" w:color="D9D9E3"/>
                                    <w:right w:val="single" w:sz="2" w:space="0" w:color="D9D9E3"/>
                                  </w:divBdr>
                                  <w:divsChild>
                                    <w:div w:id="2119833010">
                                      <w:marLeft w:val="0"/>
                                      <w:marRight w:val="0"/>
                                      <w:marTop w:val="0"/>
                                      <w:marBottom w:val="0"/>
                                      <w:divBdr>
                                        <w:top w:val="single" w:sz="2" w:space="0" w:color="D9D9E3"/>
                                        <w:left w:val="single" w:sz="2" w:space="0" w:color="D9D9E3"/>
                                        <w:bottom w:val="single" w:sz="2" w:space="0" w:color="D9D9E3"/>
                                        <w:right w:val="single" w:sz="2" w:space="0" w:color="D9D9E3"/>
                                      </w:divBdr>
                                      <w:divsChild>
                                        <w:div w:id="584805720">
                                          <w:marLeft w:val="0"/>
                                          <w:marRight w:val="0"/>
                                          <w:marTop w:val="0"/>
                                          <w:marBottom w:val="0"/>
                                          <w:divBdr>
                                            <w:top w:val="single" w:sz="2" w:space="0" w:color="D9D9E3"/>
                                            <w:left w:val="single" w:sz="2" w:space="0" w:color="D9D9E3"/>
                                            <w:bottom w:val="single" w:sz="2" w:space="0" w:color="D9D9E3"/>
                                            <w:right w:val="single" w:sz="2" w:space="0" w:color="D9D9E3"/>
                                          </w:divBdr>
                                          <w:divsChild>
                                            <w:div w:id="2393683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6916917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357118808">
      <w:bodyDiv w:val="1"/>
      <w:marLeft w:val="0"/>
      <w:marRight w:val="0"/>
      <w:marTop w:val="0"/>
      <w:marBottom w:val="0"/>
      <w:divBdr>
        <w:top w:val="none" w:sz="0" w:space="0" w:color="auto"/>
        <w:left w:val="none" w:sz="0" w:space="0" w:color="auto"/>
        <w:bottom w:val="none" w:sz="0" w:space="0" w:color="auto"/>
        <w:right w:val="none" w:sz="0" w:space="0" w:color="auto"/>
      </w:divBdr>
      <w:divsChild>
        <w:div w:id="244457376">
          <w:marLeft w:val="0"/>
          <w:marRight w:val="0"/>
          <w:marTop w:val="0"/>
          <w:marBottom w:val="0"/>
          <w:divBdr>
            <w:top w:val="single" w:sz="2" w:space="0" w:color="D9D9E3"/>
            <w:left w:val="single" w:sz="2" w:space="0" w:color="D9D9E3"/>
            <w:bottom w:val="single" w:sz="2" w:space="0" w:color="D9D9E3"/>
            <w:right w:val="single" w:sz="2" w:space="0" w:color="D9D9E3"/>
          </w:divBdr>
          <w:divsChild>
            <w:div w:id="1025599185">
              <w:marLeft w:val="0"/>
              <w:marRight w:val="0"/>
              <w:marTop w:val="0"/>
              <w:marBottom w:val="0"/>
              <w:divBdr>
                <w:top w:val="single" w:sz="2" w:space="0" w:color="D9D9E3"/>
                <w:left w:val="single" w:sz="2" w:space="0" w:color="D9D9E3"/>
                <w:bottom w:val="single" w:sz="2" w:space="0" w:color="D9D9E3"/>
                <w:right w:val="single" w:sz="2" w:space="0" w:color="D9D9E3"/>
              </w:divBdr>
              <w:divsChild>
                <w:div w:id="1771848537">
                  <w:marLeft w:val="0"/>
                  <w:marRight w:val="0"/>
                  <w:marTop w:val="0"/>
                  <w:marBottom w:val="0"/>
                  <w:divBdr>
                    <w:top w:val="single" w:sz="2" w:space="0" w:color="D9D9E3"/>
                    <w:left w:val="single" w:sz="2" w:space="0" w:color="D9D9E3"/>
                    <w:bottom w:val="single" w:sz="2" w:space="0" w:color="D9D9E3"/>
                    <w:right w:val="single" w:sz="2" w:space="0" w:color="D9D9E3"/>
                  </w:divBdr>
                  <w:divsChild>
                    <w:div w:id="521163738">
                      <w:marLeft w:val="0"/>
                      <w:marRight w:val="0"/>
                      <w:marTop w:val="0"/>
                      <w:marBottom w:val="0"/>
                      <w:divBdr>
                        <w:top w:val="single" w:sz="2" w:space="0" w:color="D9D9E3"/>
                        <w:left w:val="single" w:sz="2" w:space="0" w:color="D9D9E3"/>
                        <w:bottom w:val="single" w:sz="2" w:space="0" w:color="D9D9E3"/>
                        <w:right w:val="single" w:sz="2" w:space="0" w:color="D9D9E3"/>
                      </w:divBdr>
                      <w:divsChild>
                        <w:div w:id="896741173">
                          <w:marLeft w:val="0"/>
                          <w:marRight w:val="0"/>
                          <w:marTop w:val="0"/>
                          <w:marBottom w:val="0"/>
                          <w:divBdr>
                            <w:top w:val="single" w:sz="2" w:space="0" w:color="auto"/>
                            <w:left w:val="single" w:sz="2" w:space="0" w:color="auto"/>
                            <w:bottom w:val="single" w:sz="6" w:space="0" w:color="auto"/>
                            <w:right w:val="single" w:sz="2" w:space="0" w:color="auto"/>
                          </w:divBdr>
                          <w:divsChild>
                            <w:div w:id="1264150133">
                              <w:marLeft w:val="0"/>
                              <w:marRight w:val="0"/>
                              <w:marTop w:val="100"/>
                              <w:marBottom w:val="100"/>
                              <w:divBdr>
                                <w:top w:val="single" w:sz="2" w:space="0" w:color="D9D9E3"/>
                                <w:left w:val="single" w:sz="2" w:space="0" w:color="D9D9E3"/>
                                <w:bottom w:val="single" w:sz="2" w:space="0" w:color="D9D9E3"/>
                                <w:right w:val="single" w:sz="2" w:space="0" w:color="D9D9E3"/>
                              </w:divBdr>
                              <w:divsChild>
                                <w:div w:id="65423260">
                                  <w:marLeft w:val="0"/>
                                  <w:marRight w:val="0"/>
                                  <w:marTop w:val="0"/>
                                  <w:marBottom w:val="0"/>
                                  <w:divBdr>
                                    <w:top w:val="single" w:sz="2" w:space="0" w:color="D9D9E3"/>
                                    <w:left w:val="single" w:sz="2" w:space="0" w:color="D9D9E3"/>
                                    <w:bottom w:val="single" w:sz="2" w:space="0" w:color="D9D9E3"/>
                                    <w:right w:val="single" w:sz="2" w:space="0" w:color="D9D9E3"/>
                                  </w:divBdr>
                                  <w:divsChild>
                                    <w:div w:id="1726637437">
                                      <w:marLeft w:val="0"/>
                                      <w:marRight w:val="0"/>
                                      <w:marTop w:val="0"/>
                                      <w:marBottom w:val="0"/>
                                      <w:divBdr>
                                        <w:top w:val="single" w:sz="2" w:space="0" w:color="D9D9E3"/>
                                        <w:left w:val="single" w:sz="2" w:space="0" w:color="D9D9E3"/>
                                        <w:bottom w:val="single" w:sz="2" w:space="0" w:color="D9D9E3"/>
                                        <w:right w:val="single" w:sz="2" w:space="0" w:color="D9D9E3"/>
                                      </w:divBdr>
                                      <w:divsChild>
                                        <w:div w:id="1992099172">
                                          <w:marLeft w:val="0"/>
                                          <w:marRight w:val="0"/>
                                          <w:marTop w:val="0"/>
                                          <w:marBottom w:val="0"/>
                                          <w:divBdr>
                                            <w:top w:val="single" w:sz="2" w:space="0" w:color="D9D9E3"/>
                                            <w:left w:val="single" w:sz="2" w:space="0" w:color="D9D9E3"/>
                                            <w:bottom w:val="single" w:sz="2" w:space="0" w:color="D9D9E3"/>
                                            <w:right w:val="single" w:sz="2" w:space="0" w:color="D9D9E3"/>
                                          </w:divBdr>
                                          <w:divsChild>
                                            <w:div w:id="13714956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72323263">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569848132">
      <w:bodyDiv w:val="1"/>
      <w:marLeft w:val="0"/>
      <w:marRight w:val="0"/>
      <w:marTop w:val="0"/>
      <w:marBottom w:val="0"/>
      <w:divBdr>
        <w:top w:val="none" w:sz="0" w:space="0" w:color="auto"/>
        <w:left w:val="none" w:sz="0" w:space="0" w:color="auto"/>
        <w:bottom w:val="none" w:sz="0" w:space="0" w:color="auto"/>
        <w:right w:val="none" w:sz="0" w:space="0" w:color="auto"/>
      </w:divBdr>
    </w:div>
    <w:div w:id="739406114">
      <w:bodyDiv w:val="1"/>
      <w:marLeft w:val="0"/>
      <w:marRight w:val="0"/>
      <w:marTop w:val="0"/>
      <w:marBottom w:val="0"/>
      <w:divBdr>
        <w:top w:val="none" w:sz="0" w:space="0" w:color="auto"/>
        <w:left w:val="none" w:sz="0" w:space="0" w:color="auto"/>
        <w:bottom w:val="none" w:sz="0" w:space="0" w:color="auto"/>
        <w:right w:val="none" w:sz="0" w:space="0" w:color="auto"/>
      </w:divBdr>
      <w:divsChild>
        <w:div w:id="616520484">
          <w:marLeft w:val="0"/>
          <w:marRight w:val="0"/>
          <w:marTop w:val="0"/>
          <w:marBottom w:val="0"/>
          <w:divBdr>
            <w:top w:val="single" w:sz="2" w:space="0" w:color="D9D9E3"/>
            <w:left w:val="single" w:sz="2" w:space="0" w:color="D9D9E3"/>
            <w:bottom w:val="single" w:sz="2" w:space="0" w:color="D9D9E3"/>
            <w:right w:val="single" w:sz="2" w:space="0" w:color="D9D9E3"/>
          </w:divBdr>
          <w:divsChild>
            <w:div w:id="1710950808">
              <w:marLeft w:val="0"/>
              <w:marRight w:val="0"/>
              <w:marTop w:val="0"/>
              <w:marBottom w:val="0"/>
              <w:divBdr>
                <w:top w:val="single" w:sz="2" w:space="0" w:color="D9D9E3"/>
                <w:left w:val="single" w:sz="2" w:space="0" w:color="D9D9E3"/>
                <w:bottom w:val="single" w:sz="2" w:space="0" w:color="D9D9E3"/>
                <w:right w:val="single" w:sz="2" w:space="0" w:color="D9D9E3"/>
              </w:divBdr>
              <w:divsChild>
                <w:div w:id="805319883">
                  <w:marLeft w:val="0"/>
                  <w:marRight w:val="0"/>
                  <w:marTop w:val="0"/>
                  <w:marBottom w:val="0"/>
                  <w:divBdr>
                    <w:top w:val="single" w:sz="2" w:space="0" w:color="D9D9E3"/>
                    <w:left w:val="single" w:sz="2" w:space="0" w:color="D9D9E3"/>
                    <w:bottom w:val="single" w:sz="2" w:space="0" w:color="D9D9E3"/>
                    <w:right w:val="single" w:sz="2" w:space="0" w:color="D9D9E3"/>
                  </w:divBdr>
                  <w:divsChild>
                    <w:div w:id="1713772013">
                      <w:marLeft w:val="0"/>
                      <w:marRight w:val="0"/>
                      <w:marTop w:val="0"/>
                      <w:marBottom w:val="0"/>
                      <w:divBdr>
                        <w:top w:val="single" w:sz="2" w:space="0" w:color="D9D9E3"/>
                        <w:left w:val="single" w:sz="2" w:space="0" w:color="D9D9E3"/>
                        <w:bottom w:val="single" w:sz="2" w:space="0" w:color="D9D9E3"/>
                        <w:right w:val="single" w:sz="2" w:space="0" w:color="D9D9E3"/>
                      </w:divBdr>
                      <w:divsChild>
                        <w:div w:id="1561280592">
                          <w:marLeft w:val="0"/>
                          <w:marRight w:val="0"/>
                          <w:marTop w:val="0"/>
                          <w:marBottom w:val="0"/>
                          <w:divBdr>
                            <w:top w:val="single" w:sz="2" w:space="0" w:color="auto"/>
                            <w:left w:val="single" w:sz="2" w:space="0" w:color="auto"/>
                            <w:bottom w:val="single" w:sz="6" w:space="0" w:color="auto"/>
                            <w:right w:val="single" w:sz="2" w:space="0" w:color="auto"/>
                          </w:divBdr>
                          <w:divsChild>
                            <w:div w:id="1384794400">
                              <w:marLeft w:val="0"/>
                              <w:marRight w:val="0"/>
                              <w:marTop w:val="100"/>
                              <w:marBottom w:val="100"/>
                              <w:divBdr>
                                <w:top w:val="single" w:sz="2" w:space="0" w:color="D9D9E3"/>
                                <w:left w:val="single" w:sz="2" w:space="0" w:color="D9D9E3"/>
                                <w:bottom w:val="single" w:sz="2" w:space="0" w:color="D9D9E3"/>
                                <w:right w:val="single" w:sz="2" w:space="0" w:color="D9D9E3"/>
                              </w:divBdr>
                              <w:divsChild>
                                <w:div w:id="658657765">
                                  <w:marLeft w:val="0"/>
                                  <w:marRight w:val="0"/>
                                  <w:marTop w:val="0"/>
                                  <w:marBottom w:val="0"/>
                                  <w:divBdr>
                                    <w:top w:val="single" w:sz="2" w:space="0" w:color="D9D9E3"/>
                                    <w:left w:val="single" w:sz="2" w:space="0" w:color="D9D9E3"/>
                                    <w:bottom w:val="single" w:sz="2" w:space="0" w:color="D9D9E3"/>
                                    <w:right w:val="single" w:sz="2" w:space="0" w:color="D9D9E3"/>
                                  </w:divBdr>
                                  <w:divsChild>
                                    <w:div w:id="938373122">
                                      <w:marLeft w:val="0"/>
                                      <w:marRight w:val="0"/>
                                      <w:marTop w:val="0"/>
                                      <w:marBottom w:val="0"/>
                                      <w:divBdr>
                                        <w:top w:val="single" w:sz="2" w:space="0" w:color="D9D9E3"/>
                                        <w:left w:val="single" w:sz="2" w:space="0" w:color="D9D9E3"/>
                                        <w:bottom w:val="single" w:sz="2" w:space="0" w:color="D9D9E3"/>
                                        <w:right w:val="single" w:sz="2" w:space="0" w:color="D9D9E3"/>
                                      </w:divBdr>
                                      <w:divsChild>
                                        <w:div w:id="812022841">
                                          <w:marLeft w:val="0"/>
                                          <w:marRight w:val="0"/>
                                          <w:marTop w:val="0"/>
                                          <w:marBottom w:val="0"/>
                                          <w:divBdr>
                                            <w:top w:val="single" w:sz="2" w:space="0" w:color="D9D9E3"/>
                                            <w:left w:val="single" w:sz="2" w:space="0" w:color="D9D9E3"/>
                                            <w:bottom w:val="single" w:sz="2" w:space="0" w:color="D9D9E3"/>
                                            <w:right w:val="single" w:sz="2" w:space="0" w:color="D9D9E3"/>
                                          </w:divBdr>
                                          <w:divsChild>
                                            <w:div w:id="17691588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1838090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521234105">
      <w:bodyDiv w:val="1"/>
      <w:marLeft w:val="0"/>
      <w:marRight w:val="0"/>
      <w:marTop w:val="0"/>
      <w:marBottom w:val="0"/>
      <w:divBdr>
        <w:top w:val="none" w:sz="0" w:space="0" w:color="auto"/>
        <w:left w:val="none" w:sz="0" w:space="0" w:color="auto"/>
        <w:bottom w:val="none" w:sz="0" w:space="0" w:color="auto"/>
        <w:right w:val="none" w:sz="0" w:space="0" w:color="auto"/>
      </w:divBdr>
      <w:divsChild>
        <w:div w:id="1837454802">
          <w:marLeft w:val="0"/>
          <w:marRight w:val="0"/>
          <w:marTop w:val="0"/>
          <w:marBottom w:val="0"/>
          <w:divBdr>
            <w:top w:val="single" w:sz="2" w:space="0" w:color="D9D9E3"/>
            <w:left w:val="single" w:sz="2" w:space="0" w:color="D9D9E3"/>
            <w:bottom w:val="single" w:sz="2" w:space="0" w:color="D9D9E3"/>
            <w:right w:val="single" w:sz="2" w:space="0" w:color="D9D9E3"/>
          </w:divBdr>
          <w:divsChild>
            <w:div w:id="895165715">
              <w:marLeft w:val="0"/>
              <w:marRight w:val="0"/>
              <w:marTop w:val="0"/>
              <w:marBottom w:val="0"/>
              <w:divBdr>
                <w:top w:val="single" w:sz="2" w:space="0" w:color="D9D9E3"/>
                <w:left w:val="single" w:sz="2" w:space="0" w:color="D9D9E3"/>
                <w:bottom w:val="single" w:sz="2" w:space="0" w:color="D9D9E3"/>
                <w:right w:val="single" w:sz="2" w:space="0" w:color="D9D9E3"/>
              </w:divBdr>
              <w:divsChild>
                <w:div w:id="651955212">
                  <w:marLeft w:val="0"/>
                  <w:marRight w:val="0"/>
                  <w:marTop w:val="0"/>
                  <w:marBottom w:val="0"/>
                  <w:divBdr>
                    <w:top w:val="single" w:sz="2" w:space="0" w:color="D9D9E3"/>
                    <w:left w:val="single" w:sz="2" w:space="0" w:color="D9D9E3"/>
                    <w:bottom w:val="single" w:sz="2" w:space="0" w:color="D9D9E3"/>
                    <w:right w:val="single" w:sz="2" w:space="0" w:color="D9D9E3"/>
                  </w:divBdr>
                  <w:divsChild>
                    <w:div w:id="1037631646">
                      <w:marLeft w:val="0"/>
                      <w:marRight w:val="0"/>
                      <w:marTop w:val="0"/>
                      <w:marBottom w:val="0"/>
                      <w:divBdr>
                        <w:top w:val="single" w:sz="2" w:space="0" w:color="D9D9E3"/>
                        <w:left w:val="single" w:sz="2" w:space="0" w:color="D9D9E3"/>
                        <w:bottom w:val="single" w:sz="2" w:space="0" w:color="D9D9E3"/>
                        <w:right w:val="single" w:sz="2" w:space="0" w:color="D9D9E3"/>
                      </w:divBdr>
                      <w:divsChild>
                        <w:div w:id="1455521756">
                          <w:marLeft w:val="0"/>
                          <w:marRight w:val="0"/>
                          <w:marTop w:val="0"/>
                          <w:marBottom w:val="0"/>
                          <w:divBdr>
                            <w:top w:val="single" w:sz="2" w:space="0" w:color="auto"/>
                            <w:left w:val="single" w:sz="2" w:space="0" w:color="auto"/>
                            <w:bottom w:val="single" w:sz="6" w:space="0" w:color="auto"/>
                            <w:right w:val="single" w:sz="2" w:space="0" w:color="auto"/>
                          </w:divBdr>
                          <w:divsChild>
                            <w:div w:id="756707365">
                              <w:marLeft w:val="0"/>
                              <w:marRight w:val="0"/>
                              <w:marTop w:val="100"/>
                              <w:marBottom w:val="100"/>
                              <w:divBdr>
                                <w:top w:val="single" w:sz="2" w:space="0" w:color="D9D9E3"/>
                                <w:left w:val="single" w:sz="2" w:space="0" w:color="D9D9E3"/>
                                <w:bottom w:val="single" w:sz="2" w:space="0" w:color="D9D9E3"/>
                                <w:right w:val="single" w:sz="2" w:space="0" w:color="D9D9E3"/>
                              </w:divBdr>
                              <w:divsChild>
                                <w:div w:id="1334262105">
                                  <w:marLeft w:val="0"/>
                                  <w:marRight w:val="0"/>
                                  <w:marTop w:val="0"/>
                                  <w:marBottom w:val="0"/>
                                  <w:divBdr>
                                    <w:top w:val="single" w:sz="2" w:space="0" w:color="D9D9E3"/>
                                    <w:left w:val="single" w:sz="2" w:space="0" w:color="D9D9E3"/>
                                    <w:bottom w:val="single" w:sz="2" w:space="0" w:color="D9D9E3"/>
                                    <w:right w:val="single" w:sz="2" w:space="0" w:color="D9D9E3"/>
                                  </w:divBdr>
                                  <w:divsChild>
                                    <w:div w:id="933591864">
                                      <w:marLeft w:val="0"/>
                                      <w:marRight w:val="0"/>
                                      <w:marTop w:val="0"/>
                                      <w:marBottom w:val="0"/>
                                      <w:divBdr>
                                        <w:top w:val="single" w:sz="2" w:space="0" w:color="D9D9E3"/>
                                        <w:left w:val="single" w:sz="2" w:space="0" w:color="D9D9E3"/>
                                        <w:bottom w:val="single" w:sz="2" w:space="0" w:color="D9D9E3"/>
                                        <w:right w:val="single" w:sz="2" w:space="0" w:color="D9D9E3"/>
                                      </w:divBdr>
                                      <w:divsChild>
                                        <w:div w:id="873007813">
                                          <w:marLeft w:val="0"/>
                                          <w:marRight w:val="0"/>
                                          <w:marTop w:val="0"/>
                                          <w:marBottom w:val="0"/>
                                          <w:divBdr>
                                            <w:top w:val="single" w:sz="2" w:space="0" w:color="D9D9E3"/>
                                            <w:left w:val="single" w:sz="2" w:space="0" w:color="D9D9E3"/>
                                            <w:bottom w:val="single" w:sz="2" w:space="0" w:color="D9D9E3"/>
                                            <w:right w:val="single" w:sz="2" w:space="0" w:color="D9D9E3"/>
                                          </w:divBdr>
                                          <w:divsChild>
                                            <w:div w:id="334580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33049611">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698315435">
      <w:bodyDiv w:val="1"/>
      <w:marLeft w:val="0"/>
      <w:marRight w:val="0"/>
      <w:marTop w:val="0"/>
      <w:marBottom w:val="0"/>
      <w:divBdr>
        <w:top w:val="none" w:sz="0" w:space="0" w:color="auto"/>
        <w:left w:val="none" w:sz="0" w:space="0" w:color="auto"/>
        <w:bottom w:val="none" w:sz="0" w:space="0" w:color="auto"/>
        <w:right w:val="none" w:sz="0" w:space="0" w:color="auto"/>
      </w:divBdr>
    </w:div>
    <w:div w:id="1961649497">
      <w:bodyDiv w:val="1"/>
      <w:marLeft w:val="0"/>
      <w:marRight w:val="0"/>
      <w:marTop w:val="0"/>
      <w:marBottom w:val="0"/>
      <w:divBdr>
        <w:top w:val="none" w:sz="0" w:space="0" w:color="auto"/>
        <w:left w:val="none" w:sz="0" w:space="0" w:color="auto"/>
        <w:bottom w:val="none" w:sz="0" w:space="0" w:color="auto"/>
        <w:right w:val="none" w:sz="0" w:space="0" w:color="auto"/>
      </w:divBdr>
      <w:divsChild>
        <w:div w:id="385689889">
          <w:marLeft w:val="0"/>
          <w:marRight w:val="0"/>
          <w:marTop w:val="0"/>
          <w:marBottom w:val="0"/>
          <w:divBdr>
            <w:top w:val="single" w:sz="2" w:space="0" w:color="D9D9E3"/>
            <w:left w:val="single" w:sz="2" w:space="0" w:color="D9D9E3"/>
            <w:bottom w:val="single" w:sz="2" w:space="0" w:color="D9D9E3"/>
            <w:right w:val="single" w:sz="2" w:space="0" w:color="D9D9E3"/>
          </w:divBdr>
          <w:divsChild>
            <w:div w:id="42215087">
              <w:marLeft w:val="0"/>
              <w:marRight w:val="0"/>
              <w:marTop w:val="0"/>
              <w:marBottom w:val="0"/>
              <w:divBdr>
                <w:top w:val="single" w:sz="2" w:space="0" w:color="D9D9E3"/>
                <w:left w:val="single" w:sz="2" w:space="0" w:color="D9D9E3"/>
                <w:bottom w:val="single" w:sz="2" w:space="0" w:color="D9D9E3"/>
                <w:right w:val="single" w:sz="2" w:space="0" w:color="D9D9E3"/>
              </w:divBdr>
              <w:divsChild>
                <w:div w:id="1265262949">
                  <w:marLeft w:val="0"/>
                  <w:marRight w:val="0"/>
                  <w:marTop w:val="0"/>
                  <w:marBottom w:val="0"/>
                  <w:divBdr>
                    <w:top w:val="single" w:sz="2" w:space="0" w:color="D9D9E3"/>
                    <w:left w:val="single" w:sz="2" w:space="0" w:color="D9D9E3"/>
                    <w:bottom w:val="single" w:sz="2" w:space="0" w:color="D9D9E3"/>
                    <w:right w:val="single" w:sz="2" w:space="0" w:color="D9D9E3"/>
                  </w:divBdr>
                  <w:divsChild>
                    <w:div w:id="226964062">
                      <w:marLeft w:val="0"/>
                      <w:marRight w:val="0"/>
                      <w:marTop w:val="0"/>
                      <w:marBottom w:val="0"/>
                      <w:divBdr>
                        <w:top w:val="single" w:sz="2" w:space="0" w:color="D9D9E3"/>
                        <w:left w:val="single" w:sz="2" w:space="0" w:color="D9D9E3"/>
                        <w:bottom w:val="single" w:sz="2" w:space="0" w:color="D9D9E3"/>
                        <w:right w:val="single" w:sz="2" w:space="0" w:color="D9D9E3"/>
                      </w:divBdr>
                      <w:divsChild>
                        <w:div w:id="706570037">
                          <w:marLeft w:val="0"/>
                          <w:marRight w:val="0"/>
                          <w:marTop w:val="0"/>
                          <w:marBottom w:val="0"/>
                          <w:divBdr>
                            <w:top w:val="single" w:sz="2" w:space="0" w:color="auto"/>
                            <w:left w:val="single" w:sz="2" w:space="0" w:color="auto"/>
                            <w:bottom w:val="single" w:sz="6" w:space="0" w:color="auto"/>
                            <w:right w:val="single" w:sz="2" w:space="0" w:color="auto"/>
                          </w:divBdr>
                          <w:divsChild>
                            <w:div w:id="1102385414">
                              <w:marLeft w:val="0"/>
                              <w:marRight w:val="0"/>
                              <w:marTop w:val="100"/>
                              <w:marBottom w:val="100"/>
                              <w:divBdr>
                                <w:top w:val="single" w:sz="2" w:space="0" w:color="D9D9E3"/>
                                <w:left w:val="single" w:sz="2" w:space="0" w:color="D9D9E3"/>
                                <w:bottom w:val="single" w:sz="2" w:space="0" w:color="D9D9E3"/>
                                <w:right w:val="single" w:sz="2" w:space="0" w:color="D9D9E3"/>
                              </w:divBdr>
                              <w:divsChild>
                                <w:div w:id="1372611065">
                                  <w:marLeft w:val="0"/>
                                  <w:marRight w:val="0"/>
                                  <w:marTop w:val="0"/>
                                  <w:marBottom w:val="0"/>
                                  <w:divBdr>
                                    <w:top w:val="single" w:sz="2" w:space="0" w:color="D9D9E3"/>
                                    <w:left w:val="single" w:sz="2" w:space="0" w:color="D9D9E3"/>
                                    <w:bottom w:val="single" w:sz="2" w:space="0" w:color="D9D9E3"/>
                                    <w:right w:val="single" w:sz="2" w:space="0" w:color="D9D9E3"/>
                                  </w:divBdr>
                                  <w:divsChild>
                                    <w:div w:id="1803888154">
                                      <w:marLeft w:val="0"/>
                                      <w:marRight w:val="0"/>
                                      <w:marTop w:val="0"/>
                                      <w:marBottom w:val="0"/>
                                      <w:divBdr>
                                        <w:top w:val="single" w:sz="2" w:space="0" w:color="D9D9E3"/>
                                        <w:left w:val="single" w:sz="2" w:space="0" w:color="D9D9E3"/>
                                        <w:bottom w:val="single" w:sz="2" w:space="0" w:color="D9D9E3"/>
                                        <w:right w:val="single" w:sz="2" w:space="0" w:color="D9D9E3"/>
                                      </w:divBdr>
                                      <w:divsChild>
                                        <w:div w:id="1966933532">
                                          <w:marLeft w:val="0"/>
                                          <w:marRight w:val="0"/>
                                          <w:marTop w:val="0"/>
                                          <w:marBottom w:val="0"/>
                                          <w:divBdr>
                                            <w:top w:val="single" w:sz="2" w:space="0" w:color="D9D9E3"/>
                                            <w:left w:val="single" w:sz="2" w:space="0" w:color="D9D9E3"/>
                                            <w:bottom w:val="single" w:sz="2" w:space="0" w:color="D9D9E3"/>
                                            <w:right w:val="single" w:sz="2" w:space="0" w:color="D9D9E3"/>
                                          </w:divBdr>
                                          <w:divsChild>
                                            <w:div w:id="733427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3083774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2089497648">
      <w:bodyDiv w:val="1"/>
      <w:marLeft w:val="0"/>
      <w:marRight w:val="0"/>
      <w:marTop w:val="0"/>
      <w:marBottom w:val="0"/>
      <w:divBdr>
        <w:top w:val="none" w:sz="0" w:space="0" w:color="auto"/>
        <w:left w:val="none" w:sz="0" w:space="0" w:color="auto"/>
        <w:bottom w:val="none" w:sz="0" w:space="0" w:color="auto"/>
        <w:right w:val="none" w:sz="0" w:space="0" w:color="auto"/>
      </w:divBdr>
      <w:divsChild>
        <w:div w:id="116418413">
          <w:marLeft w:val="0"/>
          <w:marRight w:val="0"/>
          <w:marTop w:val="0"/>
          <w:marBottom w:val="0"/>
          <w:divBdr>
            <w:top w:val="single" w:sz="2" w:space="0" w:color="D9D9E3"/>
            <w:left w:val="single" w:sz="2" w:space="0" w:color="D9D9E3"/>
            <w:bottom w:val="single" w:sz="2" w:space="0" w:color="D9D9E3"/>
            <w:right w:val="single" w:sz="2" w:space="0" w:color="D9D9E3"/>
          </w:divBdr>
          <w:divsChild>
            <w:div w:id="1166940952">
              <w:marLeft w:val="0"/>
              <w:marRight w:val="0"/>
              <w:marTop w:val="0"/>
              <w:marBottom w:val="0"/>
              <w:divBdr>
                <w:top w:val="single" w:sz="2" w:space="0" w:color="D9D9E3"/>
                <w:left w:val="single" w:sz="2" w:space="0" w:color="D9D9E3"/>
                <w:bottom w:val="single" w:sz="2" w:space="0" w:color="D9D9E3"/>
                <w:right w:val="single" w:sz="2" w:space="0" w:color="D9D9E3"/>
              </w:divBdr>
              <w:divsChild>
                <w:div w:id="1745833180">
                  <w:marLeft w:val="0"/>
                  <w:marRight w:val="0"/>
                  <w:marTop w:val="0"/>
                  <w:marBottom w:val="0"/>
                  <w:divBdr>
                    <w:top w:val="single" w:sz="2" w:space="0" w:color="D9D9E3"/>
                    <w:left w:val="single" w:sz="2" w:space="0" w:color="D9D9E3"/>
                    <w:bottom w:val="single" w:sz="2" w:space="0" w:color="D9D9E3"/>
                    <w:right w:val="single" w:sz="2" w:space="0" w:color="D9D9E3"/>
                  </w:divBdr>
                  <w:divsChild>
                    <w:div w:id="453065892">
                      <w:marLeft w:val="0"/>
                      <w:marRight w:val="0"/>
                      <w:marTop w:val="0"/>
                      <w:marBottom w:val="0"/>
                      <w:divBdr>
                        <w:top w:val="single" w:sz="2" w:space="0" w:color="D9D9E3"/>
                        <w:left w:val="single" w:sz="2" w:space="0" w:color="D9D9E3"/>
                        <w:bottom w:val="single" w:sz="2" w:space="0" w:color="D9D9E3"/>
                        <w:right w:val="single" w:sz="2" w:space="0" w:color="D9D9E3"/>
                      </w:divBdr>
                      <w:divsChild>
                        <w:div w:id="1463964301">
                          <w:marLeft w:val="0"/>
                          <w:marRight w:val="0"/>
                          <w:marTop w:val="0"/>
                          <w:marBottom w:val="0"/>
                          <w:divBdr>
                            <w:top w:val="single" w:sz="2" w:space="0" w:color="auto"/>
                            <w:left w:val="single" w:sz="2" w:space="0" w:color="auto"/>
                            <w:bottom w:val="single" w:sz="6" w:space="0" w:color="auto"/>
                            <w:right w:val="single" w:sz="2" w:space="0" w:color="auto"/>
                          </w:divBdr>
                          <w:divsChild>
                            <w:div w:id="2019577820">
                              <w:marLeft w:val="0"/>
                              <w:marRight w:val="0"/>
                              <w:marTop w:val="100"/>
                              <w:marBottom w:val="100"/>
                              <w:divBdr>
                                <w:top w:val="single" w:sz="2" w:space="0" w:color="D9D9E3"/>
                                <w:left w:val="single" w:sz="2" w:space="0" w:color="D9D9E3"/>
                                <w:bottom w:val="single" w:sz="2" w:space="0" w:color="D9D9E3"/>
                                <w:right w:val="single" w:sz="2" w:space="0" w:color="D9D9E3"/>
                              </w:divBdr>
                              <w:divsChild>
                                <w:div w:id="917636420">
                                  <w:marLeft w:val="0"/>
                                  <w:marRight w:val="0"/>
                                  <w:marTop w:val="0"/>
                                  <w:marBottom w:val="0"/>
                                  <w:divBdr>
                                    <w:top w:val="single" w:sz="2" w:space="0" w:color="D9D9E3"/>
                                    <w:left w:val="single" w:sz="2" w:space="0" w:color="D9D9E3"/>
                                    <w:bottom w:val="single" w:sz="2" w:space="0" w:color="D9D9E3"/>
                                    <w:right w:val="single" w:sz="2" w:space="0" w:color="D9D9E3"/>
                                  </w:divBdr>
                                  <w:divsChild>
                                    <w:div w:id="1993950121">
                                      <w:marLeft w:val="0"/>
                                      <w:marRight w:val="0"/>
                                      <w:marTop w:val="0"/>
                                      <w:marBottom w:val="0"/>
                                      <w:divBdr>
                                        <w:top w:val="single" w:sz="2" w:space="0" w:color="D9D9E3"/>
                                        <w:left w:val="single" w:sz="2" w:space="0" w:color="D9D9E3"/>
                                        <w:bottom w:val="single" w:sz="2" w:space="0" w:color="D9D9E3"/>
                                        <w:right w:val="single" w:sz="2" w:space="0" w:color="D9D9E3"/>
                                      </w:divBdr>
                                      <w:divsChild>
                                        <w:div w:id="986282723">
                                          <w:marLeft w:val="0"/>
                                          <w:marRight w:val="0"/>
                                          <w:marTop w:val="0"/>
                                          <w:marBottom w:val="0"/>
                                          <w:divBdr>
                                            <w:top w:val="single" w:sz="2" w:space="0" w:color="D9D9E3"/>
                                            <w:left w:val="single" w:sz="2" w:space="0" w:color="D9D9E3"/>
                                            <w:bottom w:val="single" w:sz="2" w:space="0" w:color="D9D9E3"/>
                                            <w:right w:val="single" w:sz="2" w:space="0" w:color="D9D9E3"/>
                                          </w:divBdr>
                                          <w:divsChild>
                                            <w:div w:id="21388652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01122559">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213859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5235CB-7738-4427-BF1D-3FFBB8034515}">
  <ds:schemaRefs>
    <ds:schemaRef ds:uri="http://schemas.microsoft.com/sharepoint/v3/contenttype/forms"/>
  </ds:schemaRefs>
</ds:datastoreItem>
</file>

<file path=customXml/itemProps2.xml><?xml version="1.0" encoding="utf-8"?>
<ds:datastoreItem xmlns:ds="http://schemas.openxmlformats.org/officeDocument/2006/customXml" ds:itemID="{F4FD2221-C31D-4EE7-8C54-E9FC6B5C9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2822</Characters>
  <Application>Microsoft Office Word</Application>
  <DocSecurity>0</DocSecurity>
  <Lines>23</Lines>
  <Paragraphs>6</Paragraphs>
  <ScaleCrop>false</ScaleCrop>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16</cp:revision>
  <dcterms:created xsi:type="dcterms:W3CDTF">2023-08-10T07:10:00Z</dcterms:created>
  <dcterms:modified xsi:type="dcterms:W3CDTF">2024-05-19T18:00:00Z</dcterms:modified>
</cp:coreProperties>
</file>