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21" w:type="dxa"/>
        <w:tblLayout w:type="fixed"/>
        <w:tblLook w:val="00A0" w:firstRow="1" w:lastRow="0" w:firstColumn="1" w:lastColumn="0" w:noHBand="0" w:noVBand="0"/>
      </w:tblPr>
      <w:tblGrid>
        <w:gridCol w:w="2262"/>
        <w:gridCol w:w="1050"/>
        <w:gridCol w:w="2637"/>
        <w:gridCol w:w="848"/>
        <w:gridCol w:w="285"/>
        <w:gridCol w:w="2049"/>
        <w:gridCol w:w="1290"/>
      </w:tblGrid>
      <w:tr w:rsidRPr="0034348F" w:rsidR="00E45217" w:rsidTr="1530D672" w14:paraId="21CD00E1" w14:textId="77777777">
        <w:trPr>
          <w:trHeight w:val="255"/>
        </w:trPr>
        <w:tc>
          <w:tcPr>
            <w:tcW w:w="2262" w:type="dxa"/>
            <w:shd w:val="clear" w:color="auto" w:fill="D9E2F3" w:themeFill="accent1" w:themeFillTint="33"/>
            <w:tcMar/>
            <w:vAlign w:val="center"/>
          </w:tcPr>
          <w:p w:rsidRPr="0034348F" w:rsidR="00E45217" w:rsidP="001F6FEB" w:rsidRDefault="00E45217" w14:paraId="6FA5DFEB" w14:textId="77777777">
            <w:pPr>
              <w:spacing w:before="120" w:after="120"/>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Course title</w:t>
            </w:r>
          </w:p>
        </w:tc>
        <w:tc>
          <w:tcPr>
            <w:tcW w:w="8159" w:type="dxa"/>
            <w:gridSpan w:val="6"/>
            <w:noWrap/>
            <w:tcMar/>
            <w:vAlign w:val="center"/>
          </w:tcPr>
          <w:p w:rsidRPr="0034348F" w:rsidR="00E45217" w:rsidP="001F6FEB" w:rsidRDefault="000B4044" w14:paraId="498C2DFC" w14:textId="4C085AF0">
            <w:pPr>
              <w:spacing w:before="120" w:after="120"/>
              <w:rPr>
                <w:rFonts w:asciiTheme="minorHAnsi" w:hAnsiTheme="minorHAnsi" w:cstheme="minorHAnsi"/>
                <w:iCs/>
                <w:sz w:val="24"/>
                <w:szCs w:val="24"/>
                <w:lang w:val="en-GB"/>
              </w:rPr>
            </w:pPr>
            <w:r w:rsidRPr="0034348F">
              <w:rPr>
                <w:rFonts w:asciiTheme="minorHAnsi" w:hAnsiTheme="minorHAnsi" w:cstheme="minorHAnsi"/>
                <w:iCs/>
                <w:sz w:val="24"/>
                <w:szCs w:val="24"/>
                <w:lang w:val="en-GB"/>
              </w:rPr>
              <w:t>Undergraduate Thesis I</w:t>
            </w:r>
          </w:p>
        </w:tc>
      </w:tr>
      <w:tr w:rsidRPr="0034348F" w:rsidR="00E45217" w:rsidTr="1530D672" w14:paraId="25003FEC" w14:textId="77777777">
        <w:trPr>
          <w:trHeight w:val="255"/>
        </w:trPr>
        <w:tc>
          <w:tcPr>
            <w:tcW w:w="2262" w:type="dxa"/>
            <w:shd w:val="clear" w:color="auto" w:fill="D9E2F3" w:themeFill="accent1" w:themeFillTint="33"/>
            <w:tcMar/>
            <w:vAlign w:val="center"/>
          </w:tcPr>
          <w:p w:rsidRPr="0034348F" w:rsidR="00E45217" w:rsidP="001F6FEB" w:rsidRDefault="00E45217" w14:paraId="50A77388" w14:textId="77777777">
            <w:pPr>
              <w:spacing w:before="120" w:after="120"/>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Course code</w:t>
            </w:r>
          </w:p>
        </w:tc>
        <w:tc>
          <w:tcPr>
            <w:tcW w:w="8159" w:type="dxa"/>
            <w:gridSpan w:val="6"/>
            <w:noWrap/>
            <w:tcMar/>
            <w:vAlign w:val="center"/>
          </w:tcPr>
          <w:p w:rsidRPr="0034348F" w:rsidR="00E45217" w:rsidP="001F6FEB" w:rsidRDefault="00A16B86" w14:paraId="4308004C" w14:textId="552DCEE1">
            <w:pPr>
              <w:spacing w:before="120" w:after="120"/>
              <w:rPr>
                <w:rFonts w:asciiTheme="minorHAnsi" w:hAnsiTheme="minorHAnsi" w:cstheme="minorHAnsi"/>
                <w:sz w:val="24"/>
                <w:szCs w:val="24"/>
                <w:lang w:eastAsia="en-GB"/>
              </w:rPr>
            </w:pPr>
            <w:r w:rsidRPr="009B306B">
              <w:rPr>
                <w:rFonts w:asciiTheme="minorHAnsi" w:hAnsiTheme="minorHAnsi" w:cstheme="minorHAnsi"/>
                <w:sz w:val="24"/>
                <w:szCs w:val="24"/>
                <w:lang w:val="en-GB"/>
              </w:rPr>
              <w:t>PSY403</w:t>
            </w:r>
          </w:p>
        </w:tc>
      </w:tr>
      <w:tr w:rsidRPr="0034348F" w:rsidR="00E45217" w:rsidTr="1530D672" w14:paraId="35CF9D8A" w14:textId="77777777">
        <w:trPr>
          <w:trHeight w:val="255"/>
        </w:trPr>
        <w:tc>
          <w:tcPr>
            <w:tcW w:w="2262" w:type="dxa"/>
            <w:shd w:val="clear" w:color="auto" w:fill="D9E2F3" w:themeFill="accent1" w:themeFillTint="33"/>
            <w:tcMar/>
            <w:vAlign w:val="center"/>
          </w:tcPr>
          <w:p w:rsidRPr="0034348F" w:rsidR="00E45217" w:rsidP="001F6FEB" w:rsidRDefault="00E45217" w14:paraId="15A1122F" w14:textId="77777777">
            <w:pPr>
              <w:spacing w:before="120" w:after="120"/>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Course type</w:t>
            </w:r>
          </w:p>
        </w:tc>
        <w:tc>
          <w:tcPr>
            <w:tcW w:w="8159" w:type="dxa"/>
            <w:gridSpan w:val="6"/>
            <w:noWrap/>
            <w:tcMar/>
            <w:vAlign w:val="center"/>
          </w:tcPr>
          <w:p w:rsidRPr="0034348F" w:rsidR="00E45217" w:rsidP="383B5278" w:rsidRDefault="00663944" w14:paraId="5F43598F" w14:textId="454BFC07">
            <w:pPr>
              <w:pStyle w:val="Normal"/>
              <w:spacing w:before="120" w:after="120"/>
              <w:rPr>
                <w:rFonts w:ascii="Calibri" w:hAnsi="Calibri" w:cs="Calibri" w:asciiTheme="minorAscii" w:hAnsiTheme="minorAscii" w:cstheme="minorAscii"/>
                <w:sz w:val="24"/>
                <w:szCs w:val="24"/>
                <w:lang w:val="en-US" w:eastAsia="en-GB"/>
              </w:rPr>
            </w:pPr>
            <w:r w:rsidRPr="562CF7F2" w:rsidR="17C4787D">
              <w:rPr>
                <w:rFonts w:ascii="Calibri" w:hAnsi="Calibri" w:eastAsia="Calibri" w:cs="Calibri"/>
                <w:b w:val="0"/>
                <w:bCs w:val="0"/>
                <w:i w:val="0"/>
                <w:iCs w:val="0"/>
                <w:caps w:val="0"/>
                <w:smallCaps w:val="0"/>
                <w:strike w:val="0"/>
                <w:dstrike w:val="0"/>
                <w:noProof w:val="0"/>
                <w:color w:val="000000" w:themeColor="text1" w:themeTint="FF" w:themeShade="FF"/>
                <w:sz w:val="24"/>
                <w:szCs w:val="24"/>
                <w:u w:val="none"/>
                <w:lang w:val="en-GB"/>
              </w:rPr>
              <w:t>Compulsory </w:t>
            </w:r>
          </w:p>
        </w:tc>
      </w:tr>
      <w:tr w:rsidRPr="0034348F" w:rsidR="00E45217" w:rsidTr="1530D672" w14:paraId="69323DA5" w14:textId="77777777">
        <w:trPr>
          <w:trHeight w:val="255"/>
        </w:trPr>
        <w:tc>
          <w:tcPr>
            <w:tcW w:w="2262" w:type="dxa"/>
            <w:shd w:val="clear" w:color="auto" w:fill="D9E2F3" w:themeFill="accent1" w:themeFillTint="33"/>
            <w:tcMar/>
            <w:vAlign w:val="center"/>
          </w:tcPr>
          <w:p w:rsidRPr="0034348F" w:rsidR="00E45217" w:rsidP="001F6FEB" w:rsidRDefault="00E45217" w14:paraId="78DB81C2" w14:textId="77777777">
            <w:pPr>
              <w:spacing w:before="120" w:after="120"/>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Level</w:t>
            </w:r>
          </w:p>
        </w:tc>
        <w:tc>
          <w:tcPr>
            <w:tcW w:w="8159" w:type="dxa"/>
            <w:gridSpan w:val="6"/>
            <w:noWrap/>
            <w:tcMar/>
            <w:vAlign w:val="center"/>
          </w:tcPr>
          <w:p w:rsidRPr="0034348F" w:rsidR="00E45217" w:rsidP="001F6FEB" w:rsidRDefault="00663944" w14:paraId="180DEC63" w14:textId="341E7639">
            <w:pPr>
              <w:spacing w:before="120" w:after="120"/>
              <w:rPr>
                <w:rFonts w:asciiTheme="minorHAnsi" w:hAnsiTheme="minorHAnsi" w:cstheme="minorHAnsi"/>
                <w:color w:val="333399"/>
                <w:sz w:val="24"/>
                <w:szCs w:val="24"/>
                <w:lang w:val="en-US"/>
              </w:rPr>
            </w:pPr>
            <w:r w:rsidRPr="0034348F">
              <w:rPr>
                <w:rFonts w:asciiTheme="minorHAnsi" w:hAnsiTheme="minorHAnsi" w:cstheme="minorHAnsi"/>
                <w:sz w:val="24"/>
                <w:szCs w:val="24"/>
                <w:lang w:val="en-US"/>
              </w:rPr>
              <w:t>Undergraduate</w:t>
            </w:r>
          </w:p>
        </w:tc>
      </w:tr>
      <w:tr w:rsidRPr="0034348F" w:rsidR="00E45217" w:rsidTr="1530D672" w14:paraId="5B8B49B8" w14:textId="77777777">
        <w:trPr>
          <w:trHeight w:val="255"/>
        </w:trPr>
        <w:tc>
          <w:tcPr>
            <w:tcW w:w="2262" w:type="dxa"/>
            <w:shd w:val="clear" w:color="auto" w:fill="D9E2F3" w:themeFill="accent1" w:themeFillTint="33"/>
            <w:tcMar/>
            <w:vAlign w:val="center"/>
          </w:tcPr>
          <w:p w:rsidRPr="0034348F" w:rsidR="00E45217" w:rsidP="001F6FEB" w:rsidRDefault="00E45217" w14:paraId="4773DF2C" w14:textId="77777777">
            <w:pPr>
              <w:spacing w:before="120" w:after="120"/>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Year</w:t>
            </w:r>
            <w:r w:rsidRPr="0034348F">
              <w:rPr>
                <w:rFonts w:asciiTheme="minorHAnsi" w:hAnsiTheme="minorHAnsi" w:cstheme="minorHAnsi"/>
                <w:b/>
                <w:sz w:val="24"/>
                <w:szCs w:val="24"/>
                <w:lang w:eastAsia="en-GB"/>
              </w:rPr>
              <w:t xml:space="preserve"> / </w:t>
            </w:r>
            <w:r w:rsidRPr="0034348F">
              <w:rPr>
                <w:rFonts w:asciiTheme="minorHAnsi" w:hAnsiTheme="minorHAnsi" w:cstheme="minorHAnsi"/>
                <w:b/>
                <w:sz w:val="24"/>
                <w:szCs w:val="24"/>
                <w:lang w:val="en-US" w:eastAsia="en-GB"/>
              </w:rPr>
              <w:t>Semester</w:t>
            </w:r>
          </w:p>
        </w:tc>
        <w:tc>
          <w:tcPr>
            <w:tcW w:w="8159" w:type="dxa"/>
            <w:gridSpan w:val="6"/>
            <w:noWrap/>
            <w:tcMar/>
            <w:vAlign w:val="center"/>
          </w:tcPr>
          <w:p w:rsidRPr="0034348F" w:rsidR="00E45217" w:rsidP="001F6FEB" w:rsidRDefault="00663944" w14:paraId="43457AF8" w14:textId="3FEDF1CA">
            <w:pPr>
              <w:spacing w:before="120" w:after="120"/>
              <w:rPr>
                <w:rFonts w:asciiTheme="minorHAnsi" w:hAnsiTheme="minorHAnsi" w:cstheme="minorHAnsi"/>
                <w:sz w:val="24"/>
                <w:szCs w:val="24"/>
                <w:lang w:val="en-US" w:eastAsia="en-GB"/>
              </w:rPr>
            </w:pPr>
            <w:r w:rsidRPr="0034348F">
              <w:rPr>
                <w:rFonts w:asciiTheme="minorHAnsi" w:hAnsiTheme="minorHAnsi" w:cstheme="minorHAnsi"/>
                <w:sz w:val="24"/>
                <w:szCs w:val="24"/>
                <w:lang w:val="en-US" w:eastAsia="en-GB"/>
              </w:rPr>
              <w:t>Year 4 / Semester 1</w:t>
            </w:r>
          </w:p>
        </w:tc>
      </w:tr>
      <w:tr w:rsidRPr="0034348F" w:rsidR="00E45217" w:rsidTr="1530D672" w14:paraId="696E9037" w14:textId="77777777">
        <w:trPr>
          <w:trHeight w:val="595"/>
        </w:trPr>
        <w:tc>
          <w:tcPr>
            <w:tcW w:w="2262" w:type="dxa"/>
            <w:shd w:val="clear" w:color="auto" w:fill="D9E2F3" w:themeFill="accent1" w:themeFillTint="33"/>
            <w:tcMar/>
            <w:vAlign w:val="center"/>
          </w:tcPr>
          <w:p w:rsidRPr="0034348F" w:rsidR="00E45217" w:rsidP="001F6FEB" w:rsidRDefault="00E45217" w14:paraId="0997F894" w14:textId="77777777">
            <w:pPr>
              <w:spacing w:before="120" w:after="120"/>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Teacher’s name</w:t>
            </w:r>
          </w:p>
        </w:tc>
        <w:tc>
          <w:tcPr>
            <w:tcW w:w="8159" w:type="dxa"/>
            <w:gridSpan w:val="6"/>
            <w:noWrap/>
            <w:tcMar/>
            <w:vAlign w:val="center"/>
          </w:tcPr>
          <w:p w:rsidRPr="0034348F" w:rsidR="00E45217" w:rsidP="001F6FEB" w:rsidRDefault="00663944" w14:paraId="26280C5A" w14:textId="0596706E">
            <w:pPr>
              <w:spacing w:before="120" w:after="120"/>
              <w:rPr>
                <w:rFonts w:asciiTheme="minorHAnsi" w:hAnsiTheme="minorHAnsi" w:cstheme="minorHAnsi"/>
                <w:sz w:val="24"/>
                <w:szCs w:val="24"/>
                <w:lang w:val="en-US" w:eastAsia="en-GB"/>
              </w:rPr>
            </w:pPr>
            <w:r w:rsidRPr="0034348F">
              <w:rPr>
                <w:rFonts w:asciiTheme="minorHAnsi" w:hAnsiTheme="minorHAnsi" w:cstheme="minorHAnsi"/>
                <w:sz w:val="24"/>
                <w:szCs w:val="24"/>
                <w:lang w:val="en-US" w:eastAsia="en-GB"/>
              </w:rPr>
              <w:t>All faculty</w:t>
            </w:r>
          </w:p>
        </w:tc>
      </w:tr>
      <w:tr w:rsidRPr="0034348F" w:rsidR="00E45217" w:rsidTr="1530D672" w14:paraId="1B2A5B45" w14:textId="77777777">
        <w:trPr>
          <w:trHeight w:val="255"/>
        </w:trPr>
        <w:tc>
          <w:tcPr>
            <w:tcW w:w="2262" w:type="dxa"/>
            <w:shd w:val="clear" w:color="auto" w:fill="D9E2F3" w:themeFill="accent1" w:themeFillTint="33"/>
            <w:tcMar/>
            <w:vAlign w:val="center"/>
          </w:tcPr>
          <w:p w:rsidRPr="0034348F" w:rsidR="00E45217" w:rsidP="001F6FEB" w:rsidRDefault="00E45217" w14:paraId="519F7EAC" w14:textId="77777777">
            <w:pPr>
              <w:spacing w:before="120" w:after="120"/>
              <w:rPr>
                <w:rFonts w:asciiTheme="minorHAnsi" w:hAnsiTheme="minorHAnsi" w:cstheme="minorHAnsi"/>
                <w:b/>
                <w:sz w:val="24"/>
                <w:szCs w:val="24"/>
                <w:lang w:eastAsia="en-GB"/>
              </w:rPr>
            </w:pPr>
            <w:r w:rsidRPr="0034348F">
              <w:rPr>
                <w:rFonts w:asciiTheme="minorHAnsi" w:hAnsiTheme="minorHAnsi" w:cstheme="minorHAnsi"/>
                <w:b/>
                <w:sz w:val="24"/>
                <w:szCs w:val="24"/>
                <w:lang w:eastAsia="en-GB"/>
              </w:rPr>
              <w:t>ECTS</w:t>
            </w:r>
          </w:p>
        </w:tc>
        <w:tc>
          <w:tcPr>
            <w:tcW w:w="1050" w:type="dxa"/>
            <w:noWrap/>
            <w:tcMar/>
            <w:vAlign w:val="center"/>
          </w:tcPr>
          <w:p w:rsidRPr="0034348F" w:rsidR="00E45217" w:rsidP="1530D672" w:rsidRDefault="00663944" w14:paraId="6ECB6D84" w14:textId="46E49A75">
            <w:pPr>
              <w:spacing w:before="120" w:after="120"/>
              <w:rPr>
                <w:rFonts w:ascii="Calibri" w:hAnsi="Calibri" w:cs="Calibri" w:asciiTheme="minorAscii" w:hAnsiTheme="minorAscii" w:cstheme="minorAscii"/>
                <w:sz w:val="24"/>
                <w:szCs w:val="24"/>
                <w:lang w:val="en-US" w:eastAsia="en-GB"/>
              </w:rPr>
            </w:pPr>
            <w:r w:rsidRPr="1530D672" w:rsidR="00663944">
              <w:rPr>
                <w:rFonts w:ascii="Calibri" w:hAnsi="Calibri" w:cs="Calibri" w:asciiTheme="minorAscii" w:hAnsiTheme="minorAscii" w:cstheme="minorAscii"/>
                <w:sz w:val="24"/>
                <w:szCs w:val="24"/>
                <w:lang w:val="en-US" w:eastAsia="en-GB"/>
              </w:rPr>
              <w:t>15</w:t>
            </w:r>
          </w:p>
        </w:tc>
        <w:tc>
          <w:tcPr>
            <w:tcW w:w="2637" w:type="dxa"/>
            <w:shd w:val="clear" w:color="auto" w:fill="D9E2F3" w:themeFill="accent1" w:themeFillTint="33"/>
            <w:tcMar/>
            <w:vAlign w:val="center"/>
          </w:tcPr>
          <w:p w:rsidRPr="0034348F" w:rsidR="00E45217" w:rsidP="001F6FEB" w:rsidRDefault="00E45217" w14:paraId="0D35436A" w14:textId="77777777">
            <w:pPr>
              <w:spacing w:before="120" w:after="120"/>
              <w:jc w:val="right"/>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Lectures</w:t>
            </w:r>
            <w:r w:rsidRPr="0034348F">
              <w:rPr>
                <w:rFonts w:asciiTheme="minorHAnsi" w:hAnsiTheme="minorHAnsi" w:cstheme="minorHAnsi"/>
                <w:b/>
                <w:sz w:val="24"/>
                <w:szCs w:val="24"/>
                <w:lang w:eastAsia="en-GB"/>
              </w:rPr>
              <w:t xml:space="preserve"> / </w:t>
            </w:r>
            <w:r w:rsidRPr="0034348F">
              <w:rPr>
                <w:rFonts w:asciiTheme="minorHAnsi" w:hAnsiTheme="minorHAnsi" w:cstheme="minorHAnsi"/>
                <w:b/>
                <w:sz w:val="24"/>
                <w:szCs w:val="24"/>
                <w:lang w:val="en-US" w:eastAsia="en-GB"/>
              </w:rPr>
              <w:t>week</w:t>
            </w:r>
          </w:p>
        </w:tc>
        <w:tc>
          <w:tcPr>
            <w:tcW w:w="848" w:type="dxa"/>
            <w:tcMar/>
            <w:vAlign w:val="center"/>
          </w:tcPr>
          <w:p w:rsidRPr="0034348F" w:rsidR="00E45217" w:rsidP="001F6FEB" w:rsidRDefault="00B154CC" w14:paraId="4F67E0B2" w14:textId="0FFE2734">
            <w:pPr>
              <w:spacing w:before="120" w:after="120"/>
              <w:rPr>
                <w:rFonts w:asciiTheme="minorHAnsi" w:hAnsiTheme="minorHAnsi" w:cstheme="minorHAnsi"/>
                <w:sz w:val="24"/>
                <w:szCs w:val="24"/>
                <w:lang w:val="en-US" w:eastAsia="en-GB"/>
              </w:rPr>
            </w:pPr>
            <w:r w:rsidRPr="0034348F">
              <w:rPr>
                <w:rFonts w:asciiTheme="minorHAnsi" w:hAnsiTheme="minorHAnsi" w:cstheme="minorHAnsi"/>
                <w:sz w:val="24"/>
                <w:szCs w:val="24"/>
                <w:lang w:val="en-US" w:eastAsia="en-GB"/>
              </w:rPr>
              <w:t>Continuous</w:t>
            </w:r>
          </w:p>
        </w:tc>
        <w:tc>
          <w:tcPr>
            <w:tcW w:w="2334" w:type="dxa"/>
            <w:gridSpan w:val="2"/>
            <w:shd w:val="clear" w:color="auto" w:fill="D9E2F3" w:themeFill="accent1" w:themeFillTint="33"/>
            <w:tcMar/>
            <w:vAlign w:val="center"/>
          </w:tcPr>
          <w:p w:rsidRPr="0034348F" w:rsidR="00E45217" w:rsidP="001F6FEB" w:rsidRDefault="00E45217" w14:paraId="5F23E66D" w14:textId="77777777">
            <w:pPr>
              <w:spacing w:before="120" w:after="120"/>
              <w:jc w:val="right"/>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Laboratories</w:t>
            </w:r>
            <w:r w:rsidRPr="0034348F">
              <w:rPr>
                <w:rFonts w:asciiTheme="minorHAnsi" w:hAnsiTheme="minorHAnsi" w:cstheme="minorHAnsi"/>
                <w:b/>
                <w:sz w:val="24"/>
                <w:szCs w:val="24"/>
                <w:lang w:eastAsia="en-GB"/>
              </w:rPr>
              <w:t xml:space="preserve"> / </w:t>
            </w:r>
            <w:r w:rsidRPr="0034348F">
              <w:rPr>
                <w:rFonts w:asciiTheme="minorHAnsi" w:hAnsiTheme="minorHAnsi" w:cstheme="minorHAnsi"/>
                <w:b/>
                <w:sz w:val="24"/>
                <w:szCs w:val="24"/>
                <w:lang w:val="en-US" w:eastAsia="en-GB"/>
              </w:rPr>
              <w:t>week</w:t>
            </w:r>
          </w:p>
        </w:tc>
        <w:tc>
          <w:tcPr>
            <w:tcW w:w="1290" w:type="dxa"/>
            <w:tcMar/>
            <w:vAlign w:val="center"/>
          </w:tcPr>
          <w:p w:rsidRPr="0034348F" w:rsidR="00E45217" w:rsidP="001F6FEB" w:rsidRDefault="00E45217" w14:paraId="7F4BD4A9" w14:textId="77777777">
            <w:pPr>
              <w:spacing w:before="120" w:after="120"/>
              <w:rPr>
                <w:rFonts w:asciiTheme="minorHAnsi" w:hAnsiTheme="minorHAnsi" w:cstheme="minorHAnsi"/>
                <w:sz w:val="24"/>
                <w:szCs w:val="24"/>
                <w:lang w:eastAsia="en-GB"/>
              </w:rPr>
            </w:pPr>
          </w:p>
        </w:tc>
      </w:tr>
      <w:tr w:rsidRPr="0034348F" w:rsidR="00E45217" w:rsidTr="1530D672" w14:paraId="7326D385" w14:textId="77777777">
        <w:trPr>
          <w:trHeight w:val="255"/>
        </w:trPr>
        <w:tc>
          <w:tcPr>
            <w:tcW w:w="2262" w:type="dxa"/>
            <w:shd w:val="clear" w:color="auto" w:fill="D9E2F3" w:themeFill="accent1" w:themeFillTint="33"/>
            <w:tcMar/>
            <w:vAlign w:val="center"/>
          </w:tcPr>
          <w:p w:rsidRPr="0034348F" w:rsidR="00E45217" w:rsidP="001F6FEB" w:rsidRDefault="00E45217" w14:paraId="42FC33EB" w14:textId="77777777">
            <w:pPr>
              <w:spacing w:before="120" w:after="120"/>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Course purpose and objectives</w:t>
            </w:r>
          </w:p>
        </w:tc>
        <w:tc>
          <w:tcPr>
            <w:tcW w:w="8159" w:type="dxa"/>
            <w:gridSpan w:val="6"/>
            <w:noWrap/>
            <w:tcMar/>
            <w:vAlign w:val="center"/>
          </w:tcPr>
          <w:p w:rsidRPr="0034348F" w:rsidR="00E45217" w:rsidP="00B154CC" w:rsidRDefault="00B154CC" w14:paraId="60608DA5" w14:textId="6B613D9F">
            <w:pPr>
              <w:spacing w:after="160" w:line="259" w:lineRule="auto"/>
              <w:rPr>
                <w:rFonts w:asciiTheme="minorHAnsi" w:hAnsiTheme="minorHAnsi" w:cstheme="minorHAnsi"/>
                <w:sz w:val="24"/>
                <w:szCs w:val="24"/>
              </w:rPr>
            </w:pPr>
            <w:r w:rsidRPr="0034348F">
              <w:rPr>
                <w:rFonts w:asciiTheme="minorHAnsi" w:hAnsiTheme="minorHAnsi" w:cstheme="minorHAnsi"/>
                <w:sz w:val="24"/>
                <w:szCs w:val="24"/>
                <w:lang w:val="en-US"/>
              </w:rPr>
              <w:t>The purpose</w:t>
            </w:r>
            <w:r w:rsidRPr="0034348F">
              <w:rPr>
                <w:rFonts w:asciiTheme="minorHAnsi" w:hAnsiTheme="minorHAnsi" w:cstheme="minorHAnsi"/>
                <w:sz w:val="24"/>
                <w:szCs w:val="24"/>
              </w:rPr>
              <w:t xml:space="preserve"> is to introduce students to the world of academic research. It enables students to gain knowledge of the procedures, techniques, and research process employed in their field of study.</w:t>
            </w:r>
            <w:r w:rsidRPr="0034348F">
              <w:rPr>
                <w:rFonts w:asciiTheme="minorHAnsi" w:hAnsiTheme="minorHAnsi" w:cstheme="minorHAnsi"/>
                <w:sz w:val="24"/>
                <w:szCs w:val="24"/>
                <w:lang w:val="en-US"/>
              </w:rPr>
              <w:t xml:space="preserve"> </w:t>
            </w:r>
            <w:r w:rsidRPr="0034348F">
              <w:rPr>
                <w:rFonts w:asciiTheme="minorHAnsi" w:hAnsiTheme="minorHAnsi" w:cstheme="minorHAnsi"/>
                <w:sz w:val="24"/>
                <w:szCs w:val="24"/>
              </w:rPr>
              <w:t>It gives students the chance to improve their research and academic skills, including critical thinking, literature reviews, data gathering, data analysis, and academic writing. Writing a thesis enables students to learn more about a particular area of interest within their field. It allows individuals to go further into ideas, theories, and problems beyond what is often presented in coursework. An undergraduate thesis I frequently serves as the basis for an undergraduate thesis II. It prepares the groundwork for later, more in-depth investigation and analysis.</w:t>
            </w:r>
          </w:p>
        </w:tc>
      </w:tr>
      <w:tr w:rsidRPr="0034348F" w:rsidR="00E45217" w:rsidTr="1530D672" w14:paraId="3797ADC2" w14:textId="77777777">
        <w:trPr>
          <w:trHeight w:val="510"/>
        </w:trPr>
        <w:tc>
          <w:tcPr>
            <w:tcW w:w="2262" w:type="dxa"/>
            <w:shd w:val="clear" w:color="auto" w:fill="D9E2F3" w:themeFill="accent1" w:themeFillTint="33"/>
            <w:tcMar/>
            <w:vAlign w:val="center"/>
          </w:tcPr>
          <w:p w:rsidRPr="0034348F" w:rsidR="00E45217" w:rsidP="001F6FEB" w:rsidRDefault="00E45217" w14:paraId="338D9AB1" w14:textId="77777777">
            <w:pPr>
              <w:spacing w:before="120" w:after="120"/>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Learning outcomes</w:t>
            </w:r>
          </w:p>
        </w:tc>
        <w:tc>
          <w:tcPr>
            <w:tcW w:w="8159" w:type="dxa"/>
            <w:gridSpan w:val="6"/>
            <w:noWrap/>
            <w:tcMar/>
            <w:vAlign w:val="center"/>
          </w:tcPr>
          <w:p w:rsidRPr="0034348F" w:rsidR="00FA1405" w:rsidP="00AD7D9C" w:rsidRDefault="00FA1405" w14:paraId="5A743810" w14:textId="6708A676">
            <w:pPr>
              <w:rPr>
                <w:rFonts w:asciiTheme="minorHAnsi" w:hAnsiTheme="minorHAnsi" w:cstheme="minorHAnsi"/>
                <w:sz w:val="24"/>
                <w:szCs w:val="24"/>
                <w:lang w:val="en-US"/>
              </w:rPr>
            </w:pPr>
            <w:r w:rsidRPr="0034348F">
              <w:rPr>
                <w:rFonts w:asciiTheme="minorHAnsi" w:hAnsiTheme="minorHAnsi" w:cstheme="minorHAnsi"/>
                <w:sz w:val="24"/>
                <w:szCs w:val="24"/>
                <w:lang w:val="en-US"/>
              </w:rPr>
              <w:t>An undergraduate thesis includes a variety of knowledge, abilities, and personal growth that the student acquired over the research and writing process. Students are expected to exhibit</w:t>
            </w:r>
            <w:r w:rsidR="00AD7D9C">
              <w:rPr>
                <w:rFonts w:asciiTheme="minorHAnsi" w:hAnsiTheme="minorHAnsi" w:cstheme="minorHAnsi"/>
                <w:sz w:val="24"/>
                <w:szCs w:val="24"/>
                <w:lang w:val="en-US"/>
              </w:rPr>
              <w:t xml:space="preserve"> r</w:t>
            </w:r>
            <w:r w:rsidRPr="0034348F">
              <w:rPr>
                <w:rFonts w:asciiTheme="minorHAnsi" w:hAnsiTheme="minorHAnsi" w:cstheme="minorHAnsi"/>
                <w:sz w:val="24"/>
                <w:szCs w:val="24"/>
                <w:lang w:val="en-US"/>
              </w:rPr>
              <w:t>esearch proficiency</w:t>
            </w:r>
            <w:r w:rsidR="00AD7D9C">
              <w:rPr>
                <w:rFonts w:asciiTheme="minorHAnsi" w:hAnsiTheme="minorHAnsi" w:cstheme="minorHAnsi"/>
                <w:sz w:val="24"/>
                <w:szCs w:val="24"/>
                <w:lang w:val="en-US"/>
              </w:rPr>
              <w:t>, c</w:t>
            </w:r>
            <w:r w:rsidRPr="0034348F">
              <w:rPr>
                <w:rFonts w:asciiTheme="minorHAnsi" w:hAnsiTheme="minorHAnsi" w:cstheme="minorHAnsi"/>
                <w:sz w:val="24"/>
                <w:szCs w:val="24"/>
                <w:lang w:val="en-US"/>
              </w:rPr>
              <w:t>ritical thinking</w:t>
            </w:r>
            <w:r w:rsidR="00AD7D9C">
              <w:rPr>
                <w:rFonts w:asciiTheme="minorHAnsi" w:hAnsiTheme="minorHAnsi" w:cstheme="minorHAnsi"/>
                <w:sz w:val="24"/>
                <w:szCs w:val="24"/>
                <w:lang w:val="en-US"/>
              </w:rPr>
              <w:t>, p</w:t>
            </w:r>
            <w:r w:rsidRPr="0034348F">
              <w:rPr>
                <w:rFonts w:asciiTheme="minorHAnsi" w:hAnsiTheme="minorHAnsi" w:cstheme="minorHAnsi"/>
                <w:sz w:val="24"/>
                <w:szCs w:val="24"/>
                <w:lang w:val="en-US"/>
              </w:rPr>
              <w:t>roblem-solving</w:t>
            </w:r>
            <w:r w:rsidR="00AD7D9C">
              <w:rPr>
                <w:rFonts w:asciiTheme="minorHAnsi" w:hAnsiTheme="minorHAnsi" w:cstheme="minorHAnsi"/>
                <w:sz w:val="24"/>
                <w:szCs w:val="24"/>
                <w:lang w:val="en-US"/>
              </w:rPr>
              <w:t>, c</w:t>
            </w:r>
            <w:r w:rsidRPr="0034348F">
              <w:rPr>
                <w:rFonts w:asciiTheme="minorHAnsi" w:hAnsiTheme="minorHAnsi" w:cstheme="minorHAnsi"/>
                <w:sz w:val="24"/>
                <w:szCs w:val="24"/>
                <w:lang w:val="en-US"/>
              </w:rPr>
              <w:t>ommunication skills</w:t>
            </w:r>
            <w:r w:rsidR="00AD7D9C">
              <w:rPr>
                <w:rFonts w:asciiTheme="minorHAnsi" w:hAnsiTheme="minorHAnsi" w:cstheme="minorHAnsi"/>
                <w:sz w:val="24"/>
                <w:szCs w:val="24"/>
                <w:lang w:val="en-US"/>
              </w:rPr>
              <w:t>, t</w:t>
            </w:r>
            <w:r w:rsidRPr="0034348F">
              <w:rPr>
                <w:rFonts w:asciiTheme="minorHAnsi" w:hAnsiTheme="minorHAnsi" w:cstheme="minorHAnsi"/>
                <w:sz w:val="24"/>
                <w:szCs w:val="24"/>
                <w:lang w:val="en-US"/>
              </w:rPr>
              <w:t>ime management</w:t>
            </w:r>
            <w:r w:rsidR="00AD7D9C">
              <w:rPr>
                <w:rFonts w:asciiTheme="minorHAnsi" w:hAnsiTheme="minorHAnsi" w:cstheme="minorHAnsi"/>
                <w:sz w:val="24"/>
                <w:szCs w:val="24"/>
                <w:lang w:val="en-US"/>
              </w:rPr>
              <w:t>, i</w:t>
            </w:r>
            <w:r w:rsidRPr="0034348F">
              <w:rPr>
                <w:rFonts w:asciiTheme="minorHAnsi" w:hAnsiTheme="minorHAnsi" w:cstheme="minorHAnsi"/>
                <w:sz w:val="24"/>
                <w:szCs w:val="24"/>
                <w:lang w:val="en-US"/>
              </w:rPr>
              <w:t>ndependence and self-direction</w:t>
            </w:r>
            <w:r w:rsidR="00AD7D9C">
              <w:rPr>
                <w:rFonts w:asciiTheme="minorHAnsi" w:hAnsiTheme="minorHAnsi" w:cstheme="minorHAnsi"/>
                <w:sz w:val="24"/>
                <w:szCs w:val="24"/>
                <w:lang w:val="en-US"/>
              </w:rPr>
              <w:t>, i</w:t>
            </w:r>
            <w:r w:rsidRPr="0034348F">
              <w:rPr>
                <w:rFonts w:asciiTheme="minorHAnsi" w:hAnsiTheme="minorHAnsi" w:cstheme="minorHAnsi"/>
                <w:sz w:val="24"/>
                <w:szCs w:val="24"/>
                <w:lang w:val="en-US"/>
              </w:rPr>
              <w:t>n-depth knowledge to a specific domain</w:t>
            </w:r>
            <w:r w:rsidR="00AD7D9C">
              <w:rPr>
                <w:rFonts w:asciiTheme="minorHAnsi" w:hAnsiTheme="minorHAnsi" w:cstheme="minorHAnsi"/>
                <w:sz w:val="24"/>
                <w:szCs w:val="24"/>
                <w:lang w:val="en-US"/>
              </w:rPr>
              <w:t>, e</w:t>
            </w:r>
            <w:r w:rsidRPr="0034348F">
              <w:rPr>
                <w:rFonts w:asciiTheme="minorHAnsi" w:hAnsiTheme="minorHAnsi" w:cstheme="minorHAnsi"/>
                <w:sz w:val="24"/>
                <w:szCs w:val="24"/>
                <w:lang w:val="en-US"/>
              </w:rPr>
              <w:t>thical awareness</w:t>
            </w:r>
            <w:r w:rsidR="00AD7D9C">
              <w:rPr>
                <w:rFonts w:asciiTheme="minorHAnsi" w:hAnsiTheme="minorHAnsi" w:cstheme="minorHAnsi"/>
                <w:sz w:val="24"/>
                <w:szCs w:val="24"/>
                <w:lang w:val="en-US"/>
              </w:rPr>
              <w:t>, p</w:t>
            </w:r>
            <w:r w:rsidRPr="0034348F">
              <w:rPr>
                <w:rFonts w:asciiTheme="minorHAnsi" w:hAnsiTheme="minorHAnsi" w:cstheme="minorHAnsi"/>
                <w:sz w:val="24"/>
                <w:szCs w:val="24"/>
                <w:lang w:val="en-US"/>
              </w:rPr>
              <w:t>resentation skills</w:t>
            </w:r>
            <w:r w:rsidR="00AD7D9C">
              <w:rPr>
                <w:rFonts w:asciiTheme="minorHAnsi" w:hAnsiTheme="minorHAnsi" w:cstheme="minorHAnsi"/>
                <w:sz w:val="24"/>
                <w:szCs w:val="24"/>
                <w:lang w:val="en-US"/>
              </w:rPr>
              <w:t>, c</w:t>
            </w:r>
            <w:r w:rsidRPr="0034348F">
              <w:rPr>
                <w:rFonts w:asciiTheme="minorHAnsi" w:hAnsiTheme="minorHAnsi" w:cstheme="minorHAnsi"/>
                <w:sz w:val="24"/>
                <w:szCs w:val="24"/>
                <w:lang w:val="en-US"/>
              </w:rPr>
              <w:t>onfidence and persistence</w:t>
            </w:r>
            <w:r w:rsidR="00AD7D9C">
              <w:rPr>
                <w:rFonts w:asciiTheme="minorHAnsi" w:hAnsiTheme="minorHAnsi" w:cstheme="minorHAnsi"/>
                <w:sz w:val="24"/>
                <w:szCs w:val="24"/>
                <w:lang w:val="en-US"/>
              </w:rPr>
              <w:t>, and c</w:t>
            </w:r>
            <w:r w:rsidRPr="0034348F">
              <w:rPr>
                <w:rFonts w:asciiTheme="minorHAnsi" w:hAnsiTheme="minorHAnsi" w:cstheme="minorHAnsi"/>
                <w:sz w:val="24"/>
                <w:szCs w:val="24"/>
                <w:lang w:val="en-US"/>
              </w:rPr>
              <w:t>areer readiness</w:t>
            </w:r>
            <w:r w:rsidR="00AD7D9C">
              <w:rPr>
                <w:rFonts w:asciiTheme="minorHAnsi" w:hAnsiTheme="minorHAnsi" w:cstheme="minorHAnsi"/>
                <w:sz w:val="24"/>
                <w:szCs w:val="24"/>
                <w:lang w:val="en-US"/>
              </w:rPr>
              <w:t xml:space="preserve">. </w:t>
            </w:r>
            <w:r w:rsidRPr="0034348F">
              <w:rPr>
                <w:rFonts w:asciiTheme="minorHAnsi" w:hAnsiTheme="minorHAnsi" w:cstheme="minorHAnsi"/>
                <w:sz w:val="24"/>
                <w:szCs w:val="24"/>
                <w:lang w:val="en-US"/>
              </w:rPr>
              <w:t>In general, completing an undergraduate thesis is a transformative</w:t>
            </w:r>
            <w:r w:rsidRPr="0034348F" w:rsidR="0034348F">
              <w:rPr>
                <w:rFonts w:asciiTheme="minorHAnsi" w:hAnsiTheme="minorHAnsi" w:cstheme="minorHAnsi"/>
                <w:sz w:val="24"/>
                <w:szCs w:val="24"/>
                <w:lang w:val="en-US"/>
              </w:rPr>
              <w:t xml:space="preserve"> well-rounded</w:t>
            </w:r>
            <w:r w:rsidRPr="0034348F">
              <w:rPr>
                <w:rFonts w:asciiTheme="minorHAnsi" w:hAnsiTheme="minorHAnsi" w:cstheme="minorHAnsi"/>
                <w:sz w:val="24"/>
                <w:szCs w:val="24"/>
                <w:lang w:val="en-US"/>
              </w:rPr>
              <w:t xml:space="preserve"> educational experience that gives students a wide range of abilities and talents that are useful for their academic careers as well as highly transferable to a variety of professional contexts.</w:t>
            </w:r>
          </w:p>
        </w:tc>
      </w:tr>
      <w:tr w:rsidRPr="0034348F" w:rsidR="00E45217" w:rsidTr="1530D672" w14:paraId="106B182A" w14:textId="77777777">
        <w:trPr>
          <w:trHeight w:val="663"/>
        </w:trPr>
        <w:tc>
          <w:tcPr>
            <w:tcW w:w="2262" w:type="dxa"/>
            <w:shd w:val="clear" w:color="auto" w:fill="D9E2F3" w:themeFill="accent1" w:themeFillTint="33"/>
            <w:tcMar/>
            <w:vAlign w:val="center"/>
          </w:tcPr>
          <w:p w:rsidRPr="0034348F" w:rsidR="00E45217" w:rsidP="001F6FEB" w:rsidRDefault="00E45217" w14:paraId="50F1AD30" w14:textId="77777777">
            <w:pPr>
              <w:spacing w:before="120" w:after="120"/>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Prerequisites</w:t>
            </w:r>
          </w:p>
        </w:tc>
        <w:tc>
          <w:tcPr>
            <w:tcW w:w="3687" w:type="dxa"/>
            <w:gridSpan w:val="2"/>
            <w:noWrap/>
            <w:tcMar/>
            <w:vAlign w:val="center"/>
          </w:tcPr>
          <w:p w:rsidRPr="0034348F" w:rsidR="0054012D" w:rsidP="001F6FEB" w:rsidRDefault="00D46BA9" w14:paraId="628DEFBD" w14:textId="56AAEEC8">
            <w:pPr>
              <w:spacing w:before="120" w:after="120"/>
              <w:rPr>
                <w:rFonts w:asciiTheme="minorHAnsi" w:hAnsiTheme="minorHAnsi" w:cstheme="minorHAnsi"/>
                <w:sz w:val="24"/>
                <w:szCs w:val="24"/>
                <w:lang w:val="en-US" w:eastAsia="en-GB"/>
              </w:rPr>
            </w:pPr>
            <w:r w:rsidRPr="009B306B">
              <w:rPr>
                <w:rFonts w:asciiTheme="minorHAnsi" w:hAnsiTheme="minorHAnsi" w:cstheme="minorHAnsi"/>
                <w:sz w:val="24"/>
                <w:szCs w:val="24"/>
                <w:lang w:val="en-GB"/>
              </w:rPr>
              <w:t>PSY202</w:t>
            </w:r>
            <w:r>
              <w:rPr>
                <w:rFonts w:asciiTheme="minorHAnsi" w:hAnsiTheme="minorHAnsi" w:cstheme="minorHAnsi"/>
                <w:sz w:val="24"/>
                <w:szCs w:val="24"/>
                <w:lang w:val="en-GB"/>
              </w:rPr>
              <w:t xml:space="preserve">, </w:t>
            </w:r>
            <w:r w:rsidRPr="009B306B">
              <w:rPr>
                <w:rFonts w:asciiTheme="minorHAnsi" w:hAnsiTheme="minorHAnsi" w:cstheme="minorHAnsi"/>
                <w:sz w:val="24"/>
                <w:szCs w:val="24"/>
                <w:lang w:val="en-GB"/>
              </w:rPr>
              <w:t>PSY203</w:t>
            </w:r>
            <w:r>
              <w:rPr>
                <w:rFonts w:asciiTheme="minorHAnsi" w:hAnsiTheme="minorHAnsi" w:cstheme="minorHAnsi"/>
                <w:sz w:val="24"/>
                <w:szCs w:val="24"/>
                <w:lang w:val="en-GB"/>
              </w:rPr>
              <w:t xml:space="preserve"> &amp; </w:t>
            </w:r>
            <w:r w:rsidRPr="009B306B">
              <w:rPr>
                <w:rFonts w:asciiTheme="minorHAnsi" w:hAnsiTheme="minorHAnsi" w:cstheme="minorHAnsi"/>
                <w:sz w:val="24"/>
                <w:szCs w:val="24"/>
                <w:lang w:val="en-GB"/>
              </w:rPr>
              <w:t>PSY206</w:t>
            </w:r>
          </w:p>
        </w:tc>
        <w:tc>
          <w:tcPr>
            <w:tcW w:w="1133" w:type="dxa"/>
            <w:gridSpan w:val="2"/>
            <w:shd w:val="clear" w:color="auto" w:fill="D9E2F3" w:themeFill="accent1" w:themeFillTint="33"/>
            <w:tcMar/>
            <w:vAlign w:val="center"/>
          </w:tcPr>
          <w:p w:rsidRPr="0034348F" w:rsidR="00E45217" w:rsidP="001F6FEB" w:rsidRDefault="00E45217" w14:paraId="7A3315AD" w14:textId="77777777">
            <w:pPr>
              <w:spacing w:before="120" w:after="120"/>
              <w:jc w:val="right"/>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Required</w:t>
            </w:r>
          </w:p>
        </w:tc>
        <w:tc>
          <w:tcPr>
            <w:tcW w:w="3339" w:type="dxa"/>
            <w:gridSpan w:val="2"/>
            <w:tcMar/>
            <w:vAlign w:val="center"/>
          </w:tcPr>
          <w:p w:rsidRPr="0034348F" w:rsidR="00E45217" w:rsidP="001F6FEB" w:rsidRDefault="00B154CC" w14:paraId="14D37CE5" w14:textId="7AFC7894">
            <w:pPr>
              <w:spacing w:before="120" w:after="120"/>
              <w:rPr>
                <w:rFonts w:asciiTheme="minorHAnsi" w:hAnsiTheme="minorHAnsi" w:cstheme="minorHAnsi"/>
                <w:sz w:val="24"/>
                <w:szCs w:val="24"/>
                <w:lang w:val="en-US" w:eastAsia="en-GB"/>
              </w:rPr>
            </w:pPr>
            <w:r w:rsidRPr="0034348F">
              <w:rPr>
                <w:rFonts w:asciiTheme="minorHAnsi" w:hAnsiTheme="minorHAnsi" w:cstheme="minorHAnsi"/>
                <w:sz w:val="24"/>
                <w:szCs w:val="24"/>
                <w:lang w:val="en-US" w:eastAsia="en-GB"/>
              </w:rPr>
              <w:t>Yes</w:t>
            </w:r>
          </w:p>
        </w:tc>
      </w:tr>
      <w:tr w:rsidRPr="0034348F" w:rsidR="0034348F" w:rsidTr="1530D672" w14:paraId="37A7A203" w14:textId="77777777">
        <w:trPr>
          <w:trHeight w:val="255"/>
        </w:trPr>
        <w:tc>
          <w:tcPr>
            <w:tcW w:w="2262" w:type="dxa"/>
            <w:shd w:val="clear" w:color="auto" w:fill="D9E2F3" w:themeFill="accent1" w:themeFillTint="33"/>
            <w:tcMar/>
            <w:vAlign w:val="center"/>
          </w:tcPr>
          <w:p w:rsidRPr="0034348F" w:rsidR="0034348F" w:rsidP="001F6FEB" w:rsidRDefault="0034348F" w14:paraId="427967E8" w14:textId="73CB2D30">
            <w:pPr>
              <w:spacing w:before="120" w:after="120"/>
              <w:rPr>
                <w:rFonts w:asciiTheme="minorHAnsi" w:hAnsiTheme="minorHAnsi" w:cstheme="minorHAnsi"/>
                <w:b/>
                <w:sz w:val="24"/>
                <w:szCs w:val="24"/>
                <w:lang w:val="en-US" w:eastAsia="en-GB"/>
              </w:rPr>
            </w:pPr>
            <w:r>
              <w:rPr>
                <w:rFonts w:asciiTheme="minorHAnsi" w:hAnsiTheme="minorHAnsi" w:cstheme="minorHAnsi"/>
                <w:b/>
                <w:sz w:val="24"/>
                <w:szCs w:val="24"/>
                <w:lang w:val="en-US" w:eastAsia="en-GB"/>
              </w:rPr>
              <w:t>Course content</w:t>
            </w:r>
          </w:p>
        </w:tc>
        <w:tc>
          <w:tcPr>
            <w:tcW w:w="8159" w:type="dxa"/>
            <w:gridSpan w:val="6"/>
            <w:noWrap/>
            <w:tcMar/>
            <w:vAlign w:val="center"/>
          </w:tcPr>
          <w:p w:rsidRPr="00DD38CF" w:rsidR="0034348F" w:rsidP="001F6FEB" w:rsidRDefault="0034348F" w14:paraId="46940599" w14:textId="2ABA32CC">
            <w:pPr>
              <w:spacing w:before="120" w:after="120"/>
              <w:rPr>
                <w:rFonts w:asciiTheme="minorHAnsi" w:hAnsiTheme="minorHAnsi" w:cstheme="minorHAnsi"/>
                <w:sz w:val="24"/>
                <w:szCs w:val="24"/>
                <w:lang w:val="en-US"/>
              </w:rPr>
            </w:pPr>
            <w:r w:rsidRPr="0034348F">
              <w:rPr>
                <w:rFonts w:asciiTheme="minorHAnsi" w:hAnsiTheme="minorHAnsi" w:cstheme="minorHAnsi"/>
                <w:sz w:val="24"/>
                <w:szCs w:val="24"/>
              </w:rPr>
              <w:t xml:space="preserve">An undergraduate thesis course entails in-depth analysis and intellectual investigation on a particular subject matter. A formal written thesis is how students present their findings after doing thorough literature studies, developing research questions, designing research procedures, and collecting and analyzing data. Research ethics, methods for gathering and analyzing data, </w:t>
            </w:r>
            <w:r w:rsidRPr="0034348F">
              <w:rPr>
                <w:rFonts w:asciiTheme="minorHAnsi" w:hAnsiTheme="minorHAnsi" w:cstheme="minorHAnsi"/>
                <w:sz w:val="24"/>
                <w:szCs w:val="24"/>
              </w:rPr>
              <w:lastRenderedPageBreak/>
              <w:t>academic writing and citation styles, and oral thesis defense are all frequently covered in this course. Students become subject matter experts in their chosen field of study as they gain critical thinking, research, and communication skills during the course</w:t>
            </w:r>
            <w:r w:rsidR="00DD38CF">
              <w:rPr>
                <w:rFonts w:asciiTheme="minorHAnsi" w:hAnsiTheme="minorHAnsi" w:cstheme="minorHAnsi"/>
                <w:sz w:val="24"/>
                <w:szCs w:val="24"/>
                <w:lang w:val="en-US"/>
              </w:rPr>
              <w:t>.</w:t>
            </w:r>
          </w:p>
        </w:tc>
      </w:tr>
      <w:tr w:rsidRPr="0034348F" w:rsidR="00E45217" w:rsidTr="1530D672" w14:paraId="4810F898" w14:textId="77777777">
        <w:trPr>
          <w:trHeight w:val="255"/>
        </w:trPr>
        <w:tc>
          <w:tcPr>
            <w:tcW w:w="2262" w:type="dxa"/>
            <w:shd w:val="clear" w:color="auto" w:fill="D9E2F3" w:themeFill="accent1" w:themeFillTint="33"/>
            <w:tcMar/>
            <w:vAlign w:val="center"/>
          </w:tcPr>
          <w:p w:rsidRPr="0034348F" w:rsidR="00E45217" w:rsidP="001F6FEB" w:rsidRDefault="00E45217" w14:paraId="2528B813" w14:textId="77777777">
            <w:pPr>
              <w:spacing w:before="120" w:after="120"/>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lastRenderedPageBreak/>
              <w:t>Teaching methodology</w:t>
            </w:r>
          </w:p>
        </w:tc>
        <w:tc>
          <w:tcPr>
            <w:tcW w:w="8159" w:type="dxa"/>
            <w:gridSpan w:val="6"/>
            <w:noWrap/>
            <w:tcMar/>
            <w:vAlign w:val="center"/>
          </w:tcPr>
          <w:p w:rsidRPr="0034348F" w:rsidR="00E45217" w:rsidP="001F6FEB" w:rsidRDefault="00C75CF2" w14:paraId="262A83DA" w14:textId="4A23D004">
            <w:pPr>
              <w:spacing w:before="120" w:after="120"/>
              <w:rPr>
                <w:rFonts w:asciiTheme="minorHAnsi" w:hAnsiTheme="minorHAnsi" w:cstheme="minorHAnsi"/>
                <w:sz w:val="24"/>
                <w:szCs w:val="24"/>
              </w:rPr>
            </w:pPr>
            <w:r w:rsidRPr="0034348F">
              <w:rPr>
                <w:rFonts w:asciiTheme="minorHAnsi" w:hAnsiTheme="minorHAnsi" w:cstheme="minorHAnsi"/>
                <w:sz w:val="24"/>
                <w:szCs w:val="24"/>
                <w:lang w:val="en-US"/>
              </w:rPr>
              <w:t>Lab-based</w:t>
            </w:r>
            <w:r w:rsidRPr="0034348F">
              <w:rPr>
                <w:rFonts w:asciiTheme="minorHAnsi" w:hAnsiTheme="minorHAnsi" w:cstheme="minorHAnsi"/>
                <w:sz w:val="24"/>
                <w:szCs w:val="24"/>
              </w:rPr>
              <w:t xml:space="preserve"> </w:t>
            </w:r>
          </w:p>
        </w:tc>
      </w:tr>
      <w:tr w:rsidRPr="0034348F" w:rsidR="00E45217" w:rsidTr="1530D672" w14:paraId="0BD49FDF" w14:textId="77777777">
        <w:trPr>
          <w:trHeight w:val="255"/>
        </w:trPr>
        <w:tc>
          <w:tcPr>
            <w:tcW w:w="2262" w:type="dxa"/>
            <w:shd w:val="clear" w:color="auto" w:fill="D9E2F3" w:themeFill="accent1" w:themeFillTint="33"/>
            <w:tcMar/>
            <w:vAlign w:val="center"/>
          </w:tcPr>
          <w:p w:rsidRPr="0034348F" w:rsidR="00E45217" w:rsidP="001F6FEB" w:rsidRDefault="00E45217" w14:paraId="4E1DB41D" w14:textId="77777777">
            <w:pPr>
              <w:spacing w:before="120" w:after="120"/>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Bibliography</w:t>
            </w:r>
          </w:p>
        </w:tc>
        <w:tc>
          <w:tcPr>
            <w:tcW w:w="8159" w:type="dxa"/>
            <w:gridSpan w:val="6"/>
            <w:noWrap/>
            <w:tcMar/>
            <w:vAlign w:val="center"/>
          </w:tcPr>
          <w:p w:rsidRPr="0034348F" w:rsidR="000B4044" w:rsidP="00316035" w:rsidRDefault="00316035" w14:paraId="64938EA8" w14:textId="3406FBB8">
            <w:pPr>
              <w:pStyle w:val="Default"/>
              <w:rPr>
                <w:rFonts w:asciiTheme="minorHAnsi" w:hAnsiTheme="minorHAnsi" w:cstheme="minorHAnsi"/>
                <w:lang w:val="en-GB"/>
              </w:rPr>
            </w:pPr>
            <w:r w:rsidRPr="0034348F">
              <w:rPr>
                <w:rFonts w:asciiTheme="minorHAnsi" w:hAnsiTheme="minorHAnsi" w:cstheme="minorHAnsi"/>
              </w:rPr>
              <w:t xml:space="preserve">Literature will depend on the subject under investigation.  </w:t>
            </w:r>
          </w:p>
        </w:tc>
      </w:tr>
      <w:tr w:rsidRPr="0034348F" w:rsidR="00E45217" w:rsidTr="1530D672" w14:paraId="6F9C0C23" w14:textId="77777777">
        <w:trPr>
          <w:trHeight w:val="255"/>
        </w:trPr>
        <w:tc>
          <w:tcPr>
            <w:tcW w:w="2262" w:type="dxa"/>
            <w:shd w:val="clear" w:color="auto" w:fill="D9E2F3" w:themeFill="accent1" w:themeFillTint="33"/>
            <w:tcMar/>
            <w:vAlign w:val="center"/>
          </w:tcPr>
          <w:p w:rsidRPr="0034348F" w:rsidR="00E45217" w:rsidP="001F6FEB" w:rsidRDefault="00E45217" w14:paraId="7705E382" w14:textId="77777777">
            <w:pPr>
              <w:spacing w:before="120" w:after="120"/>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Assessment</w:t>
            </w:r>
          </w:p>
        </w:tc>
        <w:tc>
          <w:tcPr>
            <w:tcW w:w="8159" w:type="dxa"/>
            <w:gridSpan w:val="6"/>
            <w:noWrap/>
            <w:tcMar/>
            <w:vAlign w:val="center"/>
          </w:tcPr>
          <w:p w:rsidRPr="0034348F" w:rsidR="00E45217" w:rsidP="001F6FEB" w:rsidRDefault="000B4044" w14:paraId="48EDD3AA" w14:textId="10E86300">
            <w:pPr>
              <w:pStyle w:val="ListParagraph"/>
              <w:spacing w:before="120" w:after="120" w:line="240" w:lineRule="auto"/>
              <w:ind w:left="0"/>
              <w:contextualSpacing w:val="0"/>
              <w:rPr>
                <w:rFonts w:asciiTheme="minorHAnsi" w:hAnsiTheme="minorHAnsi" w:cstheme="minorHAnsi"/>
                <w:sz w:val="24"/>
                <w:szCs w:val="24"/>
                <w:lang w:val="en-GB"/>
              </w:rPr>
            </w:pPr>
            <w:r w:rsidRPr="0034348F">
              <w:rPr>
                <w:rFonts w:asciiTheme="minorHAnsi" w:hAnsiTheme="minorHAnsi" w:cstheme="minorHAnsi"/>
                <w:sz w:val="24"/>
                <w:szCs w:val="24"/>
                <w:lang w:val="en-GB"/>
              </w:rPr>
              <w:t>Final draft of literature and methodology (70%)</w:t>
            </w:r>
          </w:p>
          <w:p w:rsidRPr="0034348F" w:rsidR="000B4044" w:rsidP="001F6FEB" w:rsidRDefault="000B4044" w14:paraId="37F5E697" w14:textId="32875034">
            <w:pPr>
              <w:pStyle w:val="ListParagraph"/>
              <w:spacing w:before="120" w:after="120" w:line="240" w:lineRule="auto"/>
              <w:ind w:left="0"/>
              <w:contextualSpacing w:val="0"/>
              <w:rPr>
                <w:rFonts w:asciiTheme="minorHAnsi" w:hAnsiTheme="minorHAnsi" w:cstheme="minorHAnsi"/>
                <w:sz w:val="24"/>
                <w:szCs w:val="24"/>
                <w:lang w:val="en-GB"/>
              </w:rPr>
            </w:pPr>
            <w:r w:rsidRPr="0034348F">
              <w:rPr>
                <w:rFonts w:asciiTheme="minorHAnsi" w:hAnsiTheme="minorHAnsi" w:cstheme="minorHAnsi"/>
                <w:sz w:val="24"/>
                <w:szCs w:val="24"/>
                <w:lang w:val="en-GB"/>
              </w:rPr>
              <w:t>Participation and engagement of student in the process (30%)</w:t>
            </w:r>
          </w:p>
        </w:tc>
      </w:tr>
      <w:tr w:rsidRPr="0034348F" w:rsidR="00E45217" w:rsidTr="1530D672" w14:paraId="0570E068" w14:textId="77777777">
        <w:trPr>
          <w:trHeight w:val="255"/>
        </w:trPr>
        <w:tc>
          <w:tcPr>
            <w:tcW w:w="2262" w:type="dxa"/>
            <w:shd w:val="clear" w:color="auto" w:fill="D9E2F3" w:themeFill="accent1" w:themeFillTint="33"/>
            <w:tcMar/>
            <w:vAlign w:val="center"/>
          </w:tcPr>
          <w:p w:rsidRPr="0034348F" w:rsidR="00E45217" w:rsidP="001F6FEB" w:rsidRDefault="00E45217" w14:paraId="508AA063" w14:textId="77777777">
            <w:pPr>
              <w:spacing w:before="120" w:after="120"/>
              <w:rPr>
                <w:rFonts w:asciiTheme="minorHAnsi" w:hAnsiTheme="minorHAnsi" w:cstheme="minorHAnsi"/>
                <w:b/>
                <w:sz w:val="24"/>
                <w:szCs w:val="24"/>
                <w:lang w:val="en-US" w:eastAsia="en-GB"/>
              </w:rPr>
            </w:pPr>
            <w:r w:rsidRPr="0034348F">
              <w:rPr>
                <w:rFonts w:asciiTheme="minorHAnsi" w:hAnsiTheme="minorHAnsi" w:cstheme="minorHAnsi"/>
                <w:b/>
                <w:sz w:val="24"/>
                <w:szCs w:val="24"/>
                <w:lang w:val="en-US" w:eastAsia="en-GB"/>
              </w:rPr>
              <w:t>Language</w:t>
            </w:r>
          </w:p>
        </w:tc>
        <w:tc>
          <w:tcPr>
            <w:tcW w:w="8159" w:type="dxa"/>
            <w:gridSpan w:val="6"/>
            <w:noWrap/>
            <w:tcMar/>
            <w:vAlign w:val="center"/>
          </w:tcPr>
          <w:p w:rsidRPr="0034348F" w:rsidR="00E45217" w:rsidP="001F6FEB" w:rsidRDefault="000B4044" w14:paraId="7137D199" w14:textId="568386BA">
            <w:pPr>
              <w:spacing w:before="120" w:after="120"/>
              <w:rPr>
                <w:rFonts w:asciiTheme="minorHAnsi" w:hAnsiTheme="minorHAnsi" w:cstheme="minorHAnsi"/>
                <w:sz w:val="24"/>
                <w:szCs w:val="24"/>
                <w:lang w:val="en-GB"/>
              </w:rPr>
            </w:pPr>
            <w:r w:rsidRPr="0034348F">
              <w:rPr>
                <w:rFonts w:asciiTheme="minorHAnsi" w:hAnsiTheme="minorHAnsi" w:cstheme="minorHAnsi"/>
                <w:sz w:val="24"/>
                <w:szCs w:val="24"/>
                <w:lang w:val="en-GB"/>
              </w:rPr>
              <w:t>English</w:t>
            </w:r>
          </w:p>
        </w:tc>
      </w:tr>
    </w:tbl>
    <w:p w:rsidRPr="0034348F" w:rsidR="00E45217" w:rsidRDefault="00E45217" w14:paraId="728A07A9" w14:textId="7F7DC5FB">
      <w:pPr>
        <w:rPr>
          <w:rFonts w:asciiTheme="minorHAnsi" w:hAnsiTheme="minorHAnsi" w:cstheme="minorHAnsi"/>
          <w:sz w:val="24"/>
          <w:szCs w:val="24"/>
        </w:rPr>
      </w:pPr>
    </w:p>
    <w:sectPr w:rsidRPr="0034348F" w:rsidR="00E45217">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31C3"/>
    <w:multiLevelType w:val="hybridMultilevel"/>
    <w:tmpl w:val="BD3E9B44"/>
    <w:lvl w:ilvl="0" w:tplc="4FEA1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A5B21"/>
    <w:multiLevelType w:val="multilevel"/>
    <w:tmpl w:val="A73E9A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20743233"/>
    <w:multiLevelType w:val="multilevel"/>
    <w:tmpl w:val="066CB4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BDC2F58"/>
    <w:multiLevelType w:val="hybridMultilevel"/>
    <w:tmpl w:val="39BAEA48"/>
    <w:lvl w:ilvl="0" w:tplc="4FEA1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103C0A"/>
    <w:multiLevelType w:val="multilevel"/>
    <w:tmpl w:val="F2F413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52997C65"/>
    <w:multiLevelType w:val="multilevel"/>
    <w:tmpl w:val="E4D8C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0A32C7"/>
    <w:multiLevelType w:val="multilevel"/>
    <w:tmpl w:val="55506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F202150"/>
    <w:multiLevelType w:val="hybridMultilevel"/>
    <w:tmpl w:val="8822E81C"/>
    <w:lvl w:ilvl="0" w:tplc="4FEA1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7B36B7"/>
    <w:multiLevelType w:val="multilevel"/>
    <w:tmpl w:val="81FAFD7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511916566">
    <w:abstractNumId w:val="6"/>
  </w:num>
  <w:num w:numId="2" w16cid:durableId="1606309200">
    <w:abstractNumId w:val="5"/>
  </w:num>
  <w:num w:numId="3" w16cid:durableId="1212380648">
    <w:abstractNumId w:val="8"/>
  </w:num>
  <w:num w:numId="4" w16cid:durableId="577061528">
    <w:abstractNumId w:val="4"/>
  </w:num>
  <w:num w:numId="5" w16cid:durableId="2048480872">
    <w:abstractNumId w:val="1"/>
  </w:num>
  <w:num w:numId="6" w16cid:durableId="764572802">
    <w:abstractNumId w:val="2"/>
  </w:num>
  <w:num w:numId="7" w16cid:durableId="393309546">
    <w:abstractNumId w:val="7"/>
  </w:num>
  <w:num w:numId="8" w16cid:durableId="1457136886">
    <w:abstractNumId w:val="3"/>
  </w:num>
  <w:num w:numId="9" w16cid:durableId="1511529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B4044"/>
    <w:rsid w:val="00316035"/>
    <w:rsid w:val="0034348F"/>
    <w:rsid w:val="004B00D8"/>
    <w:rsid w:val="00510AC1"/>
    <w:rsid w:val="0054012D"/>
    <w:rsid w:val="00663944"/>
    <w:rsid w:val="00A16B86"/>
    <w:rsid w:val="00AD7D9C"/>
    <w:rsid w:val="00B154CC"/>
    <w:rsid w:val="00C75CF2"/>
    <w:rsid w:val="00D46BA9"/>
    <w:rsid w:val="00DD38CF"/>
    <w:rsid w:val="00E2453D"/>
    <w:rsid w:val="00E45217"/>
    <w:rsid w:val="00FA1405"/>
    <w:rsid w:val="1530D672"/>
    <w:rsid w:val="17C4787D"/>
    <w:rsid w:val="383B5278"/>
    <w:rsid w:val="562CF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45217"/>
    <w:rPr>
      <w:rFonts w:ascii="Calibri" w:hAnsi="Calibri" w:eastAsia="Calibri" w:cs="Times New Roman"/>
      <w:kern w:val="0"/>
      <w:lang w:val="el-GR"/>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hAnsi="Calibri" w:eastAsia="Calibri"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styleId="BodyTextIndentChar" w:customStyle="1">
    <w:name w:val="Body Text Indent Char"/>
    <w:basedOn w:val="DefaultParagraphFont"/>
    <w:link w:val="BodyTextIndent"/>
    <w:uiPriority w:val="99"/>
    <w:semiHidden/>
    <w:rsid w:val="00E45217"/>
    <w:rPr>
      <w:rFonts w:ascii="Calibri" w:hAnsi="Calibri" w:eastAsia="Calibri" w:cs="Times New Roman"/>
      <w:kern w:val="0"/>
      <w:szCs w:val="20"/>
      <w:lang w:val="el-GR" w:eastAsia="en-GB"/>
      <w14:ligatures w14:val="none"/>
    </w:rPr>
  </w:style>
  <w:style w:type="character" w:styleId="ListParagraphChar" w:customStyle="1">
    <w:name w:val="List Paragraph Char"/>
    <w:basedOn w:val="DefaultParagraphFont"/>
    <w:link w:val="ListParagraph"/>
    <w:uiPriority w:val="99"/>
    <w:rsid w:val="00E45217"/>
    <w:rPr>
      <w:rFonts w:ascii="Calibri" w:hAnsi="Calibri" w:eastAsia="Calibri" w:cs="Times New Roman"/>
      <w:kern w:val="0"/>
      <w:lang w:val="el-GR"/>
      <w14:ligatures w14:val="none"/>
    </w:rPr>
  </w:style>
  <w:style w:type="paragraph" w:styleId="NormalWeb">
    <w:name w:val="Normal (Web)"/>
    <w:basedOn w:val="Normal"/>
    <w:uiPriority w:val="99"/>
    <w:unhideWhenUsed/>
    <w:rsid w:val="000B4044"/>
    <w:pPr>
      <w:spacing w:before="100" w:beforeAutospacing="1" w:after="100" w:afterAutospacing="1" w:line="240" w:lineRule="auto"/>
    </w:pPr>
    <w:rPr>
      <w:rFonts w:ascii="Times New Roman" w:hAnsi="Times New Roman" w:eastAsia="Times New Roman"/>
      <w:sz w:val="24"/>
      <w:szCs w:val="24"/>
      <w:lang w:val="en-US"/>
    </w:rPr>
  </w:style>
  <w:style w:type="character" w:styleId="Strong">
    <w:name w:val="Strong"/>
    <w:basedOn w:val="DefaultParagraphFont"/>
    <w:uiPriority w:val="22"/>
    <w:qFormat/>
    <w:rsid w:val="000B4044"/>
    <w:rPr>
      <w:b/>
      <w:bCs/>
    </w:rPr>
  </w:style>
  <w:style w:type="paragraph" w:styleId="Default" w:customStyle="1">
    <w:name w:val="Default"/>
    <w:rsid w:val="00316035"/>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4063">
      <w:bodyDiv w:val="1"/>
      <w:marLeft w:val="0"/>
      <w:marRight w:val="0"/>
      <w:marTop w:val="0"/>
      <w:marBottom w:val="0"/>
      <w:divBdr>
        <w:top w:val="none" w:sz="0" w:space="0" w:color="auto"/>
        <w:left w:val="none" w:sz="0" w:space="0" w:color="auto"/>
        <w:bottom w:val="none" w:sz="0" w:space="0" w:color="auto"/>
        <w:right w:val="none" w:sz="0" w:space="0" w:color="auto"/>
      </w:divBdr>
      <w:divsChild>
        <w:div w:id="1452702495">
          <w:marLeft w:val="0"/>
          <w:marRight w:val="0"/>
          <w:marTop w:val="0"/>
          <w:marBottom w:val="0"/>
          <w:divBdr>
            <w:top w:val="single" w:sz="2" w:space="0" w:color="auto"/>
            <w:left w:val="single" w:sz="2" w:space="0" w:color="auto"/>
            <w:bottom w:val="single" w:sz="6" w:space="0" w:color="auto"/>
            <w:right w:val="single" w:sz="2" w:space="0" w:color="auto"/>
          </w:divBdr>
          <w:divsChild>
            <w:div w:id="332228127">
              <w:marLeft w:val="0"/>
              <w:marRight w:val="0"/>
              <w:marTop w:val="100"/>
              <w:marBottom w:val="100"/>
              <w:divBdr>
                <w:top w:val="single" w:sz="2" w:space="0" w:color="D9D9E3"/>
                <w:left w:val="single" w:sz="2" w:space="0" w:color="D9D9E3"/>
                <w:bottom w:val="single" w:sz="2" w:space="0" w:color="D9D9E3"/>
                <w:right w:val="single" w:sz="2" w:space="0" w:color="D9D9E3"/>
              </w:divBdr>
              <w:divsChild>
                <w:div w:id="1519854495">
                  <w:marLeft w:val="0"/>
                  <w:marRight w:val="0"/>
                  <w:marTop w:val="0"/>
                  <w:marBottom w:val="0"/>
                  <w:divBdr>
                    <w:top w:val="single" w:sz="2" w:space="0" w:color="D9D9E3"/>
                    <w:left w:val="single" w:sz="2" w:space="0" w:color="D9D9E3"/>
                    <w:bottom w:val="single" w:sz="2" w:space="0" w:color="D9D9E3"/>
                    <w:right w:val="single" w:sz="2" w:space="0" w:color="D9D9E3"/>
                  </w:divBdr>
                  <w:divsChild>
                    <w:div w:id="1591695692">
                      <w:marLeft w:val="0"/>
                      <w:marRight w:val="0"/>
                      <w:marTop w:val="0"/>
                      <w:marBottom w:val="0"/>
                      <w:divBdr>
                        <w:top w:val="single" w:sz="2" w:space="0" w:color="D9D9E3"/>
                        <w:left w:val="single" w:sz="2" w:space="0" w:color="D9D9E3"/>
                        <w:bottom w:val="single" w:sz="2" w:space="0" w:color="D9D9E3"/>
                        <w:right w:val="single" w:sz="2" w:space="0" w:color="D9D9E3"/>
                      </w:divBdr>
                      <w:divsChild>
                        <w:div w:id="2064399804">
                          <w:marLeft w:val="0"/>
                          <w:marRight w:val="0"/>
                          <w:marTop w:val="0"/>
                          <w:marBottom w:val="0"/>
                          <w:divBdr>
                            <w:top w:val="single" w:sz="2" w:space="0" w:color="D9D9E3"/>
                            <w:left w:val="single" w:sz="2" w:space="0" w:color="D9D9E3"/>
                            <w:bottom w:val="single" w:sz="2" w:space="0" w:color="D9D9E3"/>
                            <w:right w:val="single" w:sz="2" w:space="0" w:color="D9D9E3"/>
                          </w:divBdr>
                          <w:divsChild>
                            <w:div w:id="14313915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32632274">
      <w:bodyDiv w:val="1"/>
      <w:marLeft w:val="0"/>
      <w:marRight w:val="0"/>
      <w:marTop w:val="0"/>
      <w:marBottom w:val="0"/>
      <w:divBdr>
        <w:top w:val="none" w:sz="0" w:space="0" w:color="auto"/>
        <w:left w:val="none" w:sz="0" w:space="0" w:color="auto"/>
        <w:bottom w:val="none" w:sz="0" w:space="0" w:color="auto"/>
        <w:right w:val="none" w:sz="0" w:space="0" w:color="auto"/>
      </w:divBdr>
      <w:divsChild>
        <w:div w:id="507452653">
          <w:marLeft w:val="0"/>
          <w:marRight w:val="0"/>
          <w:marTop w:val="0"/>
          <w:marBottom w:val="0"/>
          <w:divBdr>
            <w:top w:val="single" w:sz="2" w:space="0" w:color="auto"/>
            <w:left w:val="single" w:sz="2" w:space="0" w:color="auto"/>
            <w:bottom w:val="single" w:sz="6" w:space="0" w:color="auto"/>
            <w:right w:val="single" w:sz="2" w:space="0" w:color="auto"/>
          </w:divBdr>
          <w:divsChild>
            <w:div w:id="710151360">
              <w:marLeft w:val="0"/>
              <w:marRight w:val="0"/>
              <w:marTop w:val="100"/>
              <w:marBottom w:val="100"/>
              <w:divBdr>
                <w:top w:val="single" w:sz="2" w:space="0" w:color="D9D9E3"/>
                <w:left w:val="single" w:sz="2" w:space="0" w:color="D9D9E3"/>
                <w:bottom w:val="single" w:sz="2" w:space="0" w:color="D9D9E3"/>
                <w:right w:val="single" w:sz="2" w:space="0" w:color="D9D9E3"/>
              </w:divBdr>
              <w:divsChild>
                <w:div w:id="1873952587">
                  <w:marLeft w:val="0"/>
                  <w:marRight w:val="0"/>
                  <w:marTop w:val="0"/>
                  <w:marBottom w:val="0"/>
                  <w:divBdr>
                    <w:top w:val="single" w:sz="2" w:space="0" w:color="D9D9E3"/>
                    <w:left w:val="single" w:sz="2" w:space="0" w:color="D9D9E3"/>
                    <w:bottom w:val="single" w:sz="2" w:space="0" w:color="D9D9E3"/>
                    <w:right w:val="single" w:sz="2" w:space="0" w:color="D9D9E3"/>
                  </w:divBdr>
                  <w:divsChild>
                    <w:div w:id="1754669505">
                      <w:marLeft w:val="0"/>
                      <w:marRight w:val="0"/>
                      <w:marTop w:val="0"/>
                      <w:marBottom w:val="0"/>
                      <w:divBdr>
                        <w:top w:val="single" w:sz="2" w:space="0" w:color="D9D9E3"/>
                        <w:left w:val="single" w:sz="2" w:space="0" w:color="D9D9E3"/>
                        <w:bottom w:val="single" w:sz="2" w:space="0" w:color="D9D9E3"/>
                        <w:right w:val="single" w:sz="2" w:space="0" w:color="D9D9E3"/>
                      </w:divBdr>
                      <w:divsChild>
                        <w:div w:id="1267036040">
                          <w:marLeft w:val="0"/>
                          <w:marRight w:val="0"/>
                          <w:marTop w:val="0"/>
                          <w:marBottom w:val="0"/>
                          <w:divBdr>
                            <w:top w:val="single" w:sz="2" w:space="0" w:color="D9D9E3"/>
                            <w:left w:val="single" w:sz="2" w:space="0" w:color="D9D9E3"/>
                            <w:bottom w:val="single" w:sz="2" w:space="0" w:color="D9D9E3"/>
                            <w:right w:val="single" w:sz="2" w:space="0" w:color="D9D9E3"/>
                          </w:divBdr>
                          <w:divsChild>
                            <w:div w:id="18926929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92396088">
      <w:bodyDiv w:val="1"/>
      <w:marLeft w:val="0"/>
      <w:marRight w:val="0"/>
      <w:marTop w:val="0"/>
      <w:marBottom w:val="0"/>
      <w:divBdr>
        <w:top w:val="none" w:sz="0" w:space="0" w:color="auto"/>
        <w:left w:val="none" w:sz="0" w:space="0" w:color="auto"/>
        <w:bottom w:val="none" w:sz="0" w:space="0" w:color="auto"/>
        <w:right w:val="none" w:sz="0" w:space="0" w:color="auto"/>
      </w:divBdr>
    </w:div>
    <w:div w:id="1742830084">
      <w:bodyDiv w:val="1"/>
      <w:marLeft w:val="0"/>
      <w:marRight w:val="0"/>
      <w:marTop w:val="0"/>
      <w:marBottom w:val="0"/>
      <w:divBdr>
        <w:top w:val="none" w:sz="0" w:space="0" w:color="auto"/>
        <w:left w:val="none" w:sz="0" w:space="0" w:color="auto"/>
        <w:bottom w:val="none" w:sz="0" w:space="0" w:color="auto"/>
        <w:right w:val="none" w:sz="0" w:space="0" w:color="auto"/>
      </w:divBdr>
    </w:div>
    <w:div w:id="1944343988">
      <w:bodyDiv w:val="1"/>
      <w:marLeft w:val="0"/>
      <w:marRight w:val="0"/>
      <w:marTop w:val="0"/>
      <w:marBottom w:val="0"/>
      <w:divBdr>
        <w:top w:val="none" w:sz="0" w:space="0" w:color="auto"/>
        <w:left w:val="none" w:sz="0" w:space="0" w:color="auto"/>
        <w:bottom w:val="none" w:sz="0" w:space="0" w:color="auto"/>
        <w:right w:val="none" w:sz="0" w:space="0" w:color="auto"/>
      </w:divBdr>
    </w:div>
    <w:div w:id="195251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1278C8-647A-4489-803F-FFFC45660E80}"/>
</file>

<file path=customXml/itemProps2.xml><?xml version="1.0" encoding="utf-8"?>
<ds:datastoreItem xmlns:ds="http://schemas.openxmlformats.org/officeDocument/2006/customXml" ds:itemID="{FCDA8017-E87A-4007-BAF0-4798D07C0DF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Eva Pettemeridou</dc:creator>
  <keywords/>
  <dc:description/>
  <lastModifiedBy>Eva Pettemeridou</lastModifiedBy>
  <revision>17</revision>
  <dcterms:created xsi:type="dcterms:W3CDTF">2023-08-10T07:10:00.0000000Z</dcterms:created>
  <dcterms:modified xsi:type="dcterms:W3CDTF">2024-04-17T07:27:52.9494219Z</dcterms:modified>
</coreProperties>
</file>