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sz w:val="24"/>
          <w:szCs w:val="24"/>
          <w:lang w:val="el-GR"/>
        </w:rPr>
        <w:id w:val="1028681664"/>
        <w:docPartObj>
          <w:docPartGallery w:val="Cover Pages"/>
          <w:docPartUnique/>
        </w:docPartObj>
      </w:sdtPr>
      <w:sdtEndPr/>
      <w:sdtContent>
        <w:p w14:paraId="3B5A023A" w14:textId="36F7DB49" w:rsidR="00F32DE0" w:rsidRPr="00E77C89" w:rsidRDefault="0009484F" w:rsidP="008B16C4">
          <w:pPr>
            <w:rPr>
              <w:sz w:val="24"/>
              <w:szCs w:val="24"/>
              <w:lang w:val="el-GR"/>
            </w:rPr>
          </w:pPr>
          <w:r w:rsidRPr="00E77C89">
            <w:rPr>
              <w:noProof/>
              <w:sz w:val="24"/>
              <w:szCs w:val="24"/>
            </w:rPr>
            <w:drawing>
              <wp:anchor distT="0" distB="0" distL="114300" distR="114300" simplePos="0" relativeHeight="251663360" behindDoc="0" locked="0" layoutInCell="1" allowOverlap="1" wp14:anchorId="6904A480" wp14:editId="746DE2CD">
                <wp:simplePos x="0" y="0"/>
                <wp:positionH relativeFrom="column">
                  <wp:posOffset>424543</wp:posOffset>
                </wp:positionH>
                <wp:positionV relativeFrom="paragraph">
                  <wp:posOffset>468086</wp:posOffset>
                </wp:positionV>
                <wp:extent cx="5486400" cy="3450771"/>
                <wp:effectExtent l="0" t="0" r="0" b="381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ΤΟ+ΠΑΝΕΠΙΣΤΗΜΙΟ+ΚΥΠΡΟΥ+ΜΕ+ΜΙΑ+ΜΑΤΙΑ.jpg"/>
                        <pic:cNvPicPr/>
                      </pic:nvPicPr>
                      <pic:blipFill rotWithShape="1">
                        <a:blip r:embed="rId9">
                          <a:extLst>
                            <a:ext uri="{28A0092B-C50C-407E-A947-70E740481C1C}">
                              <a14:useLocalDpi xmlns:a14="http://schemas.microsoft.com/office/drawing/2010/main" val="0"/>
                            </a:ext>
                          </a:extLst>
                        </a:blip>
                        <a:srcRect r="667" b="16703"/>
                        <a:stretch/>
                      </pic:blipFill>
                      <pic:spPr bwMode="auto">
                        <a:xfrm>
                          <a:off x="0" y="0"/>
                          <a:ext cx="5486400" cy="345077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A274C" w:rsidRPr="00E77C89">
            <w:rPr>
              <w:noProof/>
              <w:sz w:val="24"/>
              <w:szCs w:val="24"/>
            </w:rPr>
            <mc:AlternateContent>
              <mc:Choice Requires="wps">
                <w:drawing>
                  <wp:anchor distT="0" distB="0" distL="114300" distR="114300" simplePos="0" relativeHeight="251662336" behindDoc="0" locked="0" layoutInCell="1" allowOverlap="1" wp14:anchorId="4D9D3CF5" wp14:editId="1F848D7C">
                    <wp:simplePos x="0" y="0"/>
                    <wp:positionH relativeFrom="page">
                      <wp:posOffset>1141095</wp:posOffset>
                    </wp:positionH>
                    <wp:positionV relativeFrom="page">
                      <wp:posOffset>804545</wp:posOffset>
                    </wp:positionV>
                    <wp:extent cx="5546725" cy="316230"/>
                    <wp:effectExtent l="0" t="0" r="10160" b="7620"/>
                    <wp:wrapSquare wrapText="bothSides"/>
                    <wp:docPr id="111" name="Text Box 111"/>
                    <wp:cNvGraphicFramePr/>
                    <a:graphic xmlns:a="http://schemas.openxmlformats.org/drawingml/2006/main">
                      <a:graphicData uri="http://schemas.microsoft.com/office/word/2010/wordprocessingShape">
                        <wps:wsp>
                          <wps:cNvSpPr txBox="1"/>
                          <wps:spPr>
                            <a:xfrm>
                              <a:off x="0" y="0"/>
                              <a:ext cx="5546725" cy="3162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323E4F" w:themeColor="text2" w:themeShade="BF"/>
                                    <w:sz w:val="40"/>
                                    <w:szCs w:val="40"/>
                                  </w:rPr>
                                  <w:alias w:val="Publish Date"/>
                                  <w:tag w:val=""/>
                                  <w:id w:val="1649009491"/>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14:paraId="4B92C815" w14:textId="77777777" w:rsidR="00330BC3" w:rsidRDefault="00330BC3">
                                    <w:pPr>
                                      <w:pStyle w:val="NoSpacing"/>
                                      <w:jc w:val="right"/>
                                      <w:rPr>
                                        <w:caps/>
                                        <w:color w:val="323E4F" w:themeColor="text2" w:themeShade="BF"/>
                                        <w:sz w:val="40"/>
                                        <w:szCs w:val="40"/>
                                      </w:rPr>
                                    </w:pPr>
                                    <w:r>
                                      <w:rPr>
                                        <w:caps/>
                                        <w:color w:val="323E4F" w:themeColor="text2" w:themeShade="BF"/>
                                        <w:sz w:val="40"/>
                                        <w:szCs w:val="40"/>
                                      </w:rPr>
                                      <w:t>2018-2019</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73400</wp14:pctWidth>
                    </wp14:sizeRelH>
                    <wp14:sizeRelV relativeFrom="page">
                      <wp14:pctHeight>36300</wp14:pctHeight>
                    </wp14:sizeRelV>
                  </wp:anchor>
                </w:drawing>
              </mc:Choice>
              <mc:Fallback xmlns:mv="urn:schemas-microsoft-com:mac:vml" xmlns:mo="http://schemas.microsoft.com/office/mac/office/2008/main">
                <w:pict>
                  <v:shapetype w14:anchorId="4D9D3CF5" id="_x0000_t202" coordsize="21600,21600" o:spt="202" path="m0,0l0,21600,21600,21600,21600,0xe">
                    <v:stroke joinstyle="miter"/>
                    <v:path gradientshapeok="t" o:connecttype="rect"/>
                  </v:shapetype>
                  <v:shape id="Text Box 111" o:spid="_x0000_s1026" type="#_x0000_t202" style="position:absolute;margin-left:89.85pt;margin-top:63.35pt;width:436.75pt;height:24.9pt;z-index:251662336;visibility:visible;mso-wrap-style:square;mso-width-percent:734;mso-height-percent:363;mso-wrap-distance-left:9pt;mso-wrap-distance-top:0;mso-wrap-distance-right:9pt;mso-wrap-distance-bottom:0;mso-position-horizontal:absolute;mso-position-horizontal-relative:page;mso-position-vertical:absolute;mso-position-vertical-relative:page;mso-width-percent:734;mso-height-percent:363;mso-width-relative:page;mso-height-relative:page;v-text-anchor:botto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" filled="f" stroked="f" strokeweight=".5pt">
                    <v:textbox style="mso-fit-shape-to-text:t" inset="0,0,0,0">
                      <w:txbxContent>
                        <w:sdt>
                          <w:sdtPr>
                            <w:rPr>
                              <w:caps/>
                              <w:color w:val="323E4F" w:themeColor="text2" w:themeShade="BF"/>
                              <w:sz w:val="40"/>
                              <w:szCs w:val="40"/>
                            </w:rPr>
                            <w:alias w:val="Publish Date"/>
                            <w:tag w:val=""/>
                            <w:id w:val="1649009491"/>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14:paraId="4B92C815" w14:textId="77777777" w:rsidR="00330BC3" w:rsidRDefault="00330BC3">
                              <w:pPr>
                                <w:pStyle w:val="NoSpacing"/>
                                <w:jc w:val="right"/>
                                <w:rPr>
                                  <w:caps/>
                                  <w:color w:val="323E4F" w:themeColor="text2" w:themeShade="BF"/>
                                  <w:sz w:val="40"/>
                                  <w:szCs w:val="40"/>
                                </w:rPr>
                              </w:pPr>
                              <w:r>
                                <w:rPr>
                                  <w:caps/>
                                  <w:color w:val="323E4F" w:themeColor="text2" w:themeShade="BF"/>
                                  <w:sz w:val="40"/>
                                  <w:szCs w:val="40"/>
                                </w:rPr>
                                <w:t>2018-2019</w:t>
                              </w:r>
                            </w:p>
                          </w:sdtContent>
                        </w:sdt>
                      </w:txbxContent>
                    </v:textbox>
                    <w10:wrap type="square" anchorx="page" anchory="page"/>
                  </v:shape>
                </w:pict>
              </mc:Fallback>
            </mc:AlternateContent>
          </w:r>
        </w:p>
        <w:p w14:paraId="43616177" w14:textId="274E3EA8" w:rsidR="00940926" w:rsidRPr="00E77C89" w:rsidRDefault="00F32DE0" w:rsidP="008B16C4">
          <w:pPr>
            <w:rPr>
              <w:sz w:val="24"/>
              <w:szCs w:val="24"/>
              <w:lang w:val="el-GR"/>
            </w:rPr>
            <w:sectPr w:rsidR="00940926" w:rsidRPr="00E77C89" w:rsidSect="00940926">
              <w:footerReference w:type="even" r:id="rId10"/>
              <w:footerReference w:type="default" r:id="rId11"/>
              <w:pgSz w:w="11900" w:h="16840"/>
              <w:pgMar w:top="1440" w:right="1440" w:bottom="1440" w:left="1440" w:header="708" w:footer="708" w:gutter="0"/>
              <w:pgNumType w:fmt="lowerRoman" w:start="1"/>
              <w:cols w:space="708"/>
              <w:titlePg/>
              <w:docGrid w:linePitch="360"/>
            </w:sectPr>
          </w:pPr>
          <w:r w:rsidRPr="00E77C89">
            <w:rPr>
              <w:noProof/>
              <w:sz w:val="24"/>
              <w:szCs w:val="24"/>
            </w:rPr>
            <mc:AlternateContent>
              <mc:Choice Requires="wps">
                <w:drawing>
                  <wp:anchor distT="0" distB="0" distL="114300" distR="114300" simplePos="0" relativeHeight="251661312" behindDoc="0" locked="0" layoutInCell="1" allowOverlap="1" wp14:anchorId="1C9DF93E" wp14:editId="736F75B2">
                    <wp:simplePos x="0" y="0"/>
                    <wp:positionH relativeFrom="page">
                      <wp:posOffset>1145141</wp:posOffset>
                    </wp:positionH>
                    <wp:positionV relativeFrom="page">
                      <wp:posOffset>9141224</wp:posOffset>
                    </wp:positionV>
                    <wp:extent cx="5753100" cy="652780"/>
                    <wp:effectExtent l="0" t="0" r="10160" b="14605"/>
                    <wp:wrapSquare wrapText="bothSides"/>
                    <wp:docPr id="112" name="Text Box 112"/>
                    <wp:cNvGraphicFramePr/>
                    <a:graphic xmlns:a="http://schemas.openxmlformats.org/drawingml/2006/main">
                      <a:graphicData uri="http://schemas.microsoft.com/office/word/2010/wordprocessingShape">
                        <wps:wsp>
                          <wps:cNvSpPr txBox="1"/>
                          <wps:spPr>
                            <a:xfrm>
                              <a:off x="0" y="0"/>
                              <a:ext cx="5753100" cy="6527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C1D895F" w14:textId="77777777" w:rsidR="00330BC3" w:rsidRDefault="00330BC3">
                                <w:pPr>
                                  <w:pStyle w:val="NoSpacing"/>
                                  <w:jc w:val="right"/>
                                  <w:rPr>
                                    <w:caps/>
                                    <w:color w:val="262626" w:themeColor="text1" w:themeTint="D9"/>
                                    <w:sz w:val="28"/>
                                    <w:szCs w:val="28"/>
                                  </w:rPr>
                                </w:pPr>
                                <w:r>
                                  <w:rPr>
                                    <w:caps/>
                                    <w:color w:val="262626" w:themeColor="text1" w:themeTint="D9"/>
                                    <w:sz w:val="28"/>
                                    <w:szCs w:val="28"/>
                                  </w:rPr>
                                  <w:t xml:space="preserve">Τμημα Νομικησ </w:t>
                                </w:r>
                              </w:p>
                              <w:p w14:paraId="6CCF368B" w14:textId="7670A933" w:rsidR="00330BC3" w:rsidRDefault="00330BC3">
                                <w:pPr>
                                  <w:pStyle w:val="NoSpacing"/>
                                  <w:jc w:val="right"/>
                                  <w:rPr>
                                    <w:caps/>
                                    <w:color w:val="262626" w:themeColor="text1" w:themeTint="D9"/>
                                    <w:sz w:val="28"/>
                                    <w:szCs w:val="28"/>
                                  </w:rPr>
                                </w:pPr>
                                <w:r>
                                  <w:rPr>
                                    <w:caps/>
                                    <w:color w:val="262626" w:themeColor="text1" w:themeTint="D9"/>
                                    <w:sz w:val="28"/>
                                    <w:szCs w:val="28"/>
                                  </w:rPr>
                                  <w:t>Πανεπιστημιο Κυπρου</w:t>
                                </w:r>
                              </w:p>
                              <w:p w14:paraId="646C51CE" w14:textId="77777777" w:rsidR="00330BC3" w:rsidRDefault="00330BC3">
                                <w:pPr>
                                  <w:pStyle w:val="NoSpacing"/>
                                  <w:jc w:val="right"/>
                                  <w:rPr>
                                    <w:caps/>
                                    <w:color w:val="262626" w:themeColor="text1" w:themeTint="D9"/>
                                  </w:rPr>
                                </w:pPr>
                              </w:p>
                              <w:p w14:paraId="2A8B277A" w14:textId="77777777" w:rsidR="00330BC3" w:rsidRDefault="00330BC3">
                                <w:pPr>
                                  <w:pStyle w:val="NoSpacing"/>
                                  <w:jc w:val="right"/>
                                  <w:rPr>
                                    <w:caps/>
                                    <w:color w:val="262626" w:themeColor="text1" w:themeTint="D9"/>
                                  </w:rPr>
                                </w:pPr>
                                <w:r>
                                  <w:rPr>
                                    <w:color w:val="262626" w:themeColor="text1" w:themeTint="D9"/>
                                  </w:rPr>
                                  <w:t xml:space="preserve"> </w:t>
                                </w:r>
                              </w:p>
                              <w:p w14:paraId="684BCEC9" w14:textId="77777777" w:rsidR="00330BC3" w:rsidRDefault="00330BC3"/>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8000</wp14:pctHeight>
                    </wp14:sizeRelV>
                  </wp:anchor>
                </w:drawing>
              </mc:Choice>
              <mc:Fallback xmlns:mv="urn:schemas-microsoft-com:mac:vml" xmlns:mo="http://schemas.microsoft.com/office/mac/office/2008/main">
                <w:pict>
                  <v:shape w14:anchorId="1C9DF93E" id="Text Box 112" o:spid="_x0000_s1027" type="#_x0000_t202" style="position:absolute;margin-left:90.15pt;margin-top:719.8pt;width:453pt;height:51.4pt;z-index:251661312;visibility:visible;mso-wrap-style:square;mso-width-percent:734;mso-height-percent:80;mso-wrap-distance-left:9pt;mso-wrap-distance-top:0;mso-wrap-distance-right:9pt;mso-wrap-distance-bottom:0;mso-position-horizontal:absolute;mso-position-horizontal-relative:page;mso-position-vertical:absolute;mso-position-vertical-relative:page;mso-width-percent:734;mso-height-percent:80;mso-width-relative:page;mso-height-relative:page;v-text-anchor:botto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" filled="f" stroked="f" strokeweight=".5pt">
                    <v:textbox inset="0,0,0,0">
                      <w:txbxContent>
                        <w:p w14:paraId="0C1D895F" w14:textId="77777777" w:rsidR="00330BC3" w:rsidRDefault="00330BC3">
                          <w:pPr>
                            <w:pStyle w:val="NoSpacing"/>
                            <w:jc w:val="right"/>
                            <w:rPr>
                              <w:caps/>
                              <w:color w:val="262626" w:themeColor="text1" w:themeTint="D9"/>
                              <w:sz w:val="28"/>
                              <w:szCs w:val="28"/>
                            </w:rPr>
                          </w:pPr>
                          <w:r>
                            <w:rPr>
                              <w:caps/>
                              <w:color w:val="262626" w:themeColor="text1" w:themeTint="D9"/>
                              <w:sz w:val="28"/>
                              <w:szCs w:val="28"/>
                            </w:rPr>
                            <w:t xml:space="preserve">Τμημα Νομικησ </w:t>
                          </w:r>
                        </w:p>
                        <w:p w14:paraId="6CCF368B" w14:textId="7670A933" w:rsidR="00330BC3" w:rsidRDefault="00330BC3">
                          <w:pPr>
                            <w:pStyle w:val="NoSpacing"/>
                            <w:jc w:val="right"/>
                            <w:rPr>
                              <w:caps/>
                              <w:color w:val="262626" w:themeColor="text1" w:themeTint="D9"/>
                              <w:sz w:val="28"/>
                              <w:szCs w:val="28"/>
                            </w:rPr>
                          </w:pPr>
                          <w:r>
                            <w:rPr>
                              <w:caps/>
                              <w:color w:val="262626" w:themeColor="text1" w:themeTint="D9"/>
                              <w:sz w:val="28"/>
                              <w:szCs w:val="28"/>
                            </w:rPr>
                            <w:t>Πανεπιστημιο Κυπρου</w:t>
                          </w:r>
                        </w:p>
                        <w:p w14:paraId="646C51CE" w14:textId="77777777" w:rsidR="00330BC3" w:rsidRDefault="00330BC3">
                          <w:pPr>
                            <w:pStyle w:val="NoSpacing"/>
                            <w:jc w:val="right"/>
                            <w:rPr>
                              <w:caps/>
                              <w:color w:val="262626" w:themeColor="text1" w:themeTint="D9"/>
                            </w:rPr>
                          </w:pPr>
                        </w:p>
                        <w:p w14:paraId="2A8B277A" w14:textId="77777777" w:rsidR="00330BC3" w:rsidRDefault="00330BC3">
                          <w:pPr>
                            <w:pStyle w:val="NoSpacing"/>
                            <w:jc w:val="right"/>
                            <w:rPr>
                              <w:caps/>
                              <w:color w:val="262626" w:themeColor="text1" w:themeTint="D9"/>
                            </w:rPr>
                          </w:pPr>
                          <w:r>
                            <w:rPr>
                              <w:color w:val="262626" w:themeColor="text1" w:themeTint="D9"/>
                            </w:rPr>
                            <w:t xml:space="preserve"> </w:t>
                          </w:r>
                        </w:p>
                        <w:p w14:paraId="684BCEC9" w14:textId="77777777" w:rsidR="00330BC3" w:rsidRDefault="00330BC3"/>
                      </w:txbxContent>
                    </v:textbox>
                    <w10:wrap type="square" anchorx="page" anchory="page"/>
                  </v:shape>
                </w:pict>
              </mc:Fallback>
            </mc:AlternateContent>
          </w:r>
          <w:r w:rsidRPr="00E77C89">
            <w:rPr>
              <w:noProof/>
              <w:sz w:val="24"/>
              <w:szCs w:val="24"/>
            </w:rPr>
            <mc:AlternateContent>
              <mc:Choice Requires="wps">
                <w:drawing>
                  <wp:anchor distT="0" distB="0" distL="114300" distR="114300" simplePos="0" relativeHeight="251660288" behindDoc="0" locked="0" layoutInCell="1" allowOverlap="1" wp14:anchorId="16031405" wp14:editId="0F23BC17">
                    <wp:simplePos x="0" y="0"/>
                    <mc:AlternateContent>
                      <mc:Choice Requires="wp14">
                        <wp:positionH relativeFrom="page">
                          <wp14:pctPosHOffset>15000</wp14:pctPosHOffset>
                        </wp:positionH>
                      </mc:Choice>
                      <mc:Fallback>
                        <wp:positionH relativeFrom="page">
                          <wp:posOffset>1133475</wp:posOffset>
                        </wp:positionH>
                      </mc:Fallback>
                    </mc:AlternateContent>
                    <mc:AlternateContent>
                      <mc:Choice Requires="wp14">
                        <wp:positionV relativeFrom="page">
                          <wp14:pctPosVOffset>45500</wp14:pctPosVOffset>
                        </wp:positionV>
                      </mc:Choice>
                      <mc:Fallback>
                        <wp:positionV relativeFrom="page">
                          <wp:posOffset>4865370</wp:posOffset>
                        </wp:positionV>
                      </mc:Fallback>
                    </mc:AlternateContent>
                    <wp:extent cx="5753100" cy="525780"/>
                    <wp:effectExtent l="0" t="0" r="10160" b="6350"/>
                    <wp:wrapSquare wrapText="bothSides"/>
                    <wp:docPr id="113" name="Text Box 113"/>
                    <wp:cNvGraphicFramePr/>
                    <a:graphic xmlns:a="http://schemas.openxmlformats.org/drawingml/2006/main">
                      <a:graphicData uri="http://schemas.microsoft.com/office/word/2010/wordprocessingShape">
                        <wps:wsp>
                          <wps:cNvSpPr txBox="1"/>
                          <wps:spPr>
                            <a:xfrm>
                              <a:off x="0" y="0"/>
                              <a:ext cx="5753100" cy="5257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CEFDCF" w14:textId="7D1D9EC5" w:rsidR="00330BC3" w:rsidRPr="00114186" w:rsidRDefault="00433221">
                                <w:pPr>
                                  <w:pStyle w:val="NoSpacing"/>
                                  <w:jc w:val="right"/>
                                  <w:rPr>
                                    <w:caps/>
                                    <w:color w:val="323E4F" w:themeColor="text2" w:themeShade="BF"/>
                                    <w:sz w:val="52"/>
                                    <w:szCs w:val="52"/>
                                    <w:lang w:val="el-GR"/>
                                  </w:rPr>
                                </w:pPr>
                                <w:sdt>
                                  <w:sdtPr>
                                    <w:rPr>
                                      <w:caps/>
                                      <w:color w:val="323E4F" w:themeColor="text2" w:themeShade="BF"/>
                                      <w:sz w:val="52"/>
                                      <w:szCs w:val="52"/>
                                      <w:lang w:val="el-GR"/>
                                    </w:rPr>
                                    <w:alias w:val="Title"/>
                                    <w:tag w:val=""/>
                                    <w:id w:val="1236744732"/>
                                    <w:dataBinding w:prefixMappings="xmlns:ns0='http://purl.org/dc/elements/1.1/' xmlns:ns1='http://schemas.openxmlformats.org/package/2006/metadata/core-properties' " w:xpath="/ns1:coreProperties[1]/ns0:title[1]" w:storeItemID="{6C3C8BC8-F283-45AE-878A-BAB7291924A1}"/>
                                    <w:text w:multiLine="1"/>
                                  </w:sdtPr>
                                  <w:sdtEndPr/>
                                  <w:sdtContent>
                                    <w:r w:rsidR="00330BC3" w:rsidRPr="00114186">
                                      <w:rPr>
                                        <w:caps/>
                                        <w:color w:val="323E4F" w:themeColor="text2" w:themeShade="BF"/>
                                        <w:sz w:val="52"/>
                                        <w:szCs w:val="52"/>
                                        <w:lang w:val="el-GR"/>
                                      </w:rPr>
                                      <w:t>Εγχειρίδιο Σπουδων</w:t>
                                    </w:r>
                                  </w:sdtContent>
                                </w:sdt>
                              </w:p>
                              <w:sdt>
                                <w:sdtPr>
                                  <w:rPr>
                                    <w:color w:val="44546A" w:themeColor="text2"/>
                                    <w:sz w:val="36"/>
                                    <w:szCs w:val="36"/>
                                    <w:lang w:val="el-GR"/>
                                  </w:rPr>
                                  <w:alias w:val="Subtitle"/>
                                  <w:tag w:val=""/>
                                  <w:id w:val="-2008895454"/>
                                  <w:dataBinding w:prefixMappings="xmlns:ns0='http://purl.org/dc/elements/1.1/' xmlns:ns1='http://schemas.openxmlformats.org/package/2006/metadata/core-properties' " w:xpath="/ns1:coreProperties[1]/ns0:subject[1]" w:storeItemID="{6C3C8BC8-F283-45AE-878A-BAB7291924A1}"/>
                                  <w:text/>
                                </w:sdtPr>
                                <w:sdtEndPr/>
                                <w:sdtContent>
                                  <w:p w14:paraId="51EBD320" w14:textId="2FD336DC" w:rsidR="00330BC3" w:rsidRPr="00114186" w:rsidRDefault="00330BC3">
                                    <w:pPr>
                                      <w:pStyle w:val="NoSpacing"/>
                                      <w:jc w:val="right"/>
                                      <w:rPr>
                                        <w:color w:val="44546A" w:themeColor="text2"/>
                                        <w:sz w:val="36"/>
                                        <w:szCs w:val="36"/>
                                        <w:lang w:val="el-GR"/>
                                      </w:rPr>
                                    </w:pPr>
                                    <w:r>
                                      <w:rPr>
                                        <w:color w:val="44546A" w:themeColor="text2"/>
                                        <w:sz w:val="36"/>
                                        <w:szCs w:val="36"/>
                                        <w:lang w:val="el-GR"/>
                                      </w:rPr>
                                      <w:t>Πτυχίο Νομικής</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36300</wp14:pctHeight>
                    </wp14:sizeRelV>
                  </wp:anchor>
                </w:drawing>
              </mc:Choice>
              <mc:Fallback xmlns:mv="urn:schemas-microsoft-com:mac:vml" xmlns:mo="http://schemas.microsoft.com/office/mac/office/2008/main">
                <w:pict>
                  <v:shape w14:anchorId="16031405" id="Text Box 113" o:spid="_x0000_s1028" type="#_x0000_t202" style="position:absolute;margin-left:0;margin-top:0;width:453pt;height:41.4pt;z-index:251660288;visibility:visible;mso-wrap-style:square;mso-width-percent:734;mso-height-percent:363;mso-left-percent:150;mso-top-percent:455;mso-wrap-distance-left:9pt;mso-wrap-distance-top:0;mso-wrap-distance-right:9pt;mso-wrap-distance-bottom:0;mso-position-horizontal-relative:page;mso-position-vertical-relative:page;mso-width-percent:734;mso-height-percent:363;mso-left-percent:150;mso-top-percent:455;mso-width-relative:page;mso-height-relative:page;v-text-anchor:botto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" filled="f" stroked="f" strokeweight=".5pt">
                    <v:textbox inset="0,0,0,0">
                      <w:txbxContent>
                        <w:p w14:paraId="5ACEFDCF" w14:textId="7D1D9EC5" w:rsidR="00330BC3" w:rsidRPr="00114186" w:rsidRDefault="00591F75">
                          <w:pPr>
                            <w:pStyle w:val="NoSpacing"/>
                            <w:jc w:val="right"/>
                            <w:rPr>
                              <w:caps/>
                              <w:color w:val="323E4F" w:themeColor="text2" w:themeShade="BF"/>
                              <w:sz w:val="52"/>
                              <w:szCs w:val="52"/>
                              <w:lang w:val="el-GR"/>
                            </w:rPr>
                          </w:pPr>
                          <w:sdt>
                            <w:sdtPr>
                              <w:rPr>
                                <w:caps/>
                                <w:color w:val="323E4F" w:themeColor="text2" w:themeShade="BF"/>
                                <w:sz w:val="52"/>
                                <w:szCs w:val="52"/>
                                <w:lang w:val="el-GR"/>
                              </w:rPr>
                              <w:alias w:val="Title"/>
                              <w:tag w:val=""/>
                              <w:id w:val="1236744732"/>
                              <w:dataBinding w:prefixMappings="xmlns:ns0='http://purl.org/dc/elements/1.1/' xmlns:ns1='http://schemas.openxmlformats.org/package/2006/metadata/core-properties' " w:xpath="/ns1:coreProperties[1]/ns0:title[1]" w:storeItemID="{6C3C8BC8-F283-45AE-878A-BAB7291924A1}"/>
                              <w:text w:multiLine="1"/>
                            </w:sdtPr>
                            <w:sdtEndPr/>
                            <w:sdtContent>
                              <w:r w:rsidR="00330BC3" w:rsidRPr="00114186">
                                <w:rPr>
                                  <w:caps/>
                                  <w:color w:val="323E4F" w:themeColor="text2" w:themeShade="BF"/>
                                  <w:sz w:val="52"/>
                                  <w:szCs w:val="52"/>
                                  <w:lang w:val="el-GR"/>
                                </w:rPr>
                                <w:t>Εγχειρίδιο Σπουδων</w:t>
                              </w:r>
                            </w:sdtContent>
                          </w:sdt>
                        </w:p>
                        <w:sdt>
                          <w:sdtPr>
                            <w:rPr>
                              <w:color w:val="44546A" w:themeColor="text2"/>
                              <w:sz w:val="36"/>
                              <w:szCs w:val="36"/>
                              <w:lang w:val="el-GR"/>
                            </w:rPr>
                            <w:alias w:val="Subtitle"/>
                            <w:tag w:val=""/>
                            <w:id w:val="-2008895454"/>
                            <w:dataBinding w:prefixMappings="xmlns:ns0='http://purl.org/dc/elements/1.1/' xmlns:ns1='http://schemas.openxmlformats.org/package/2006/metadata/core-properties' " w:xpath="/ns1:coreProperties[1]/ns0:subject[1]" w:storeItemID="{6C3C8BC8-F283-45AE-878A-BAB7291924A1}"/>
                            <w:text/>
                          </w:sdtPr>
                          <w:sdtEndPr/>
                          <w:sdtContent>
                            <w:p w14:paraId="51EBD320" w14:textId="2FD336DC" w:rsidR="00330BC3" w:rsidRPr="00114186" w:rsidRDefault="00330BC3">
                              <w:pPr>
                                <w:pStyle w:val="NoSpacing"/>
                                <w:jc w:val="right"/>
                                <w:rPr>
                                  <w:color w:val="44546A" w:themeColor="text2"/>
                                  <w:sz w:val="36"/>
                                  <w:szCs w:val="36"/>
                                  <w:lang w:val="el-GR"/>
                                </w:rPr>
                              </w:pPr>
                              <w:r>
                                <w:rPr>
                                  <w:color w:val="44546A" w:themeColor="text2"/>
                                  <w:sz w:val="36"/>
                                  <w:szCs w:val="36"/>
                                  <w:lang w:val="el-GR"/>
                                </w:rPr>
                                <w:t>Πτυχίο Νομικής</w:t>
                              </w:r>
                            </w:p>
                          </w:sdtContent>
                        </w:sdt>
                      </w:txbxContent>
                    </v:textbox>
                    <w10:wrap type="square" anchorx="page" anchory="page"/>
                  </v:shape>
                </w:pict>
              </mc:Fallback>
            </mc:AlternateContent>
          </w:r>
          <w:r w:rsidRPr="00E77C89">
            <w:rPr>
              <w:noProof/>
              <w:sz w:val="24"/>
              <w:szCs w:val="24"/>
            </w:rPr>
            <mc:AlternateContent>
              <mc:Choice Requires="wpg">
                <w:drawing>
                  <wp:anchor distT="0" distB="0" distL="114300" distR="114300" simplePos="0" relativeHeight="251659264" behindDoc="0" locked="0" layoutInCell="1" allowOverlap="1" wp14:anchorId="68F381A4" wp14:editId="60C14EC3">
                    <wp:simplePos x="0" y="0"/>
                    <mc:AlternateContent>
                      <mc:Choice Requires="wp14">
                        <wp:positionH relativeFrom="page">
                          <wp14:pctPosHOffset>4500</wp14:pctPosHOffset>
                        </wp:positionH>
                      </mc:Choice>
                      <mc:Fallback>
                        <wp:positionH relativeFrom="page">
                          <wp:posOffset>339725</wp:posOffset>
                        </wp:positionH>
                      </mc:Fallback>
                    </mc:AlternateContent>
                    <wp:positionV relativeFrom="page">
                      <wp:align>center</wp:align>
                    </wp:positionV>
                    <wp:extent cx="228600" cy="9144000"/>
                    <wp:effectExtent l="0" t="0" r="3175" b="635"/>
                    <wp:wrapNone/>
                    <wp:docPr id="114" name="Group 114"/>
                    <wp:cNvGraphicFramePr/>
                    <a:graphic xmlns:a="http://schemas.openxmlformats.org/drawingml/2006/main">
                      <a:graphicData uri="http://schemas.microsoft.com/office/word/2010/wordprocessingGroup">
                        <wpg:wgp>
                          <wpg:cNvGrpSpPr/>
                          <wpg:grpSpPr>
                            <a:xfrm>
                              <a:off x="0" y="0"/>
                              <a:ext cx="228600" cy="9144000"/>
                              <a:chOff x="0" y="0"/>
                              <a:chExt cx="228600" cy="9144000"/>
                            </a:xfrm>
                          </wpg:grpSpPr>
                          <wps:wsp>
                            <wps:cNvPr id="115" name="Rectangle 115"/>
                            <wps:cNvSpPr/>
                            <wps:spPr>
                              <a:xfrm>
                                <a:off x="0" y="0"/>
                                <a:ext cx="228600" cy="8782050"/>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6" name="Rectangle 116"/>
                            <wps:cNvSpPr>
                              <a:spLocks noChangeAspect="1"/>
                            </wps:cNvSpPr>
                            <wps:spPr>
                              <a:xfrm>
                                <a:off x="0" y="8915400"/>
                                <a:ext cx="228600" cy="228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2900</wp14:pctWidth>
                    </wp14:sizeRelH>
                    <wp14:sizeRelV relativeFrom="page">
                      <wp14:pctHeight>90900</wp14:pctHeight>
                    </wp14:sizeRelV>
                  </wp:anchor>
                </w:drawing>
              </mc:Choice>
              <mc:Fallback xmlns:mv="urn:schemas-microsoft-com:mac:vml" xmlns:mo="http://schemas.microsoft.com/office/mac/office/2008/main">
                <w:pict>
                  <v:group w14:anchorId="568C0405" id="Group 114" o:spid="_x0000_s1026" style="position:absolute;margin-left:0;margin-top:0;width:18pt;height:10in;z-index:251659264;mso-width-percent:29;mso-height-percent:909;mso-left-percent:45;mso-position-horizontal-relative:page;mso-position-vertical:center;mso-position-vertical-relative:page;mso-width-percent:29;mso-height-percent:909;mso-left-percent:45" coordsize="228600,91440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">
                    <v:rect id="Rectangle 115" o:spid="_x0000_s1027" style="position:absolute;width:228600;height:878205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wN/CawAAA&#10;ANwAAAAPAAAAZHJzL2Rvd25yZXYueG1sRE/NisIwEL4v+A5hBG9r2oKi1SgqK8jiZasPMDZjW20m&#10;pcnW+vZmQdjbfHy/s1z3phYdta6yrCAeRyCIc6srLhScT/vPGQjnkTXWlknBkxysV4OPJabaPviH&#10;uswXIoSwS1FB6X2TSunykgy6sW2IA3e1rUEfYFtI3eIjhJtaJlE0lQYrDg0lNrQrKb9nv0bBl7GT&#10;423emX1SXayczthvv1mp0bDfLEB46v2/+O0+6DA/nsDfM+ECuXo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wN/CawAAAANwAAAAPAAAAAAAAAAAAAAAAAJcCAABkcnMvZG93bnJl&#10;di54bWxQSwUGAAAAAAQABAD1AAAAhAMAAAAA&#10;" fillcolor="#ed7d31 [3205]" stroked="f" strokeweight="1pt"/>
                    <v:rect id="Rectangle 116" o:spid="_x0000_s1028" style="position:absolute;top:8915400;width:228600;height:2286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qMiumwAAA&#10;ANwAAAAPAAAAZHJzL2Rvd25yZXYueG1sRE9Ni8IwEL0v+B/CCF6KplUQqUYRoSDICmov3oZmbIvN&#10;pDRR6783C8Le5vE+Z7XpTSOe1LnasoJkEoMgLqyuuVSQX7LxAoTzyBoby6TgTQ4268HPClNtX3yi&#10;59mXIoSwS1FB5X2bSumKigy6iW2JA3eznUEfYFdK3eErhJtGTuN4Lg3WHBoqbGlXUXE/P4yCWaZN&#10;i8c+89HhgVF+ipLr71Gp0bDfLkF46v2/+Ove6zA/mcPfM+ECuf4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qMiumwAAAANwAAAAPAAAAAAAAAAAAAAAAAJcCAABkcnMvZG93bnJl&#10;di54bWxQSwUGAAAAAAQABAD1AAAAhAMAAAAA&#10;" fillcolor="#4472c4 [3204]" stroked="f" strokeweight="1pt">
                      <v:path arrowok="t"/>
                      <o:lock v:ext="edit" aspectratio="t"/>
                    </v:rect>
                    <w10:wrap anchorx="page" anchory="page"/>
                  </v:group>
                </w:pict>
              </mc:Fallback>
            </mc:AlternateContent>
          </w:r>
        </w:p>
        <w:p w14:paraId="55B7A574" w14:textId="77777777" w:rsidR="00940926" w:rsidRPr="00E77C89" w:rsidRDefault="00433221" w:rsidP="008B16C4">
          <w:pPr>
            <w:rPr>
              <w:sz w:val="24"/>
              <w:szCs w:val="24"/>
              <w:lang w:val="el-GR"/>
            </w:rPr>
          </w:pPr>
        </w:p>
        <w:bookmarkStart w:id="0" w:name="_GoBack" w:displacedByCustomXml="next"/>
        <w:bookmarkEnd w:id="0" w:displacedByCustomXml="next"/>
      </w:sdtContent>
    </w:sdt>
    <w:p w14:paraId="6BC9E588" w14:textId="61999E8A" w:rsidR="007063D5" w:rsidRPr="00E77C89" w:rsidRDefault="00396CF1" w:rsidP="008B16C4">
      <w:pPr>
        <w:pStyle w:val="Heading1"/>
        <w:rPr>
          <w:sz w:val="24"/>
          <w:szCs w:val="24"/>
          <w:lang w:val="el-GR"/>
        </w:rPr>
      </w:pPr>
      <w:bookmarkStart w:id="1" w:name="_Toc522372906"/>
      <w:r w:rsidRPr="00E77C89">
        <w:rPr>
          <w:sz w:val="24"/>
          <w:szCs w:val="24"/>
          <w:lang w:val="el-GR"/>
        </w:rPr>
        <w:t>Αποποιηση Ευθυνης</w:t>
      </w:r>
      <w:bookmarkEnd w:id="1"/>
    </w:p>
    <w:p w14:paraId="3112CB9F" w14:textId="447D12B0" w:rsidR="00E21288" w:rsidRPr="00E77C89" w:rsidRDefault="00552FB8" w:rsidP="008B16C4">
      <w:pPr>
        <w:spacing w:before="120" w:after="120"/>
        <w:jc w:val="both"/>
        <w:rPr>
          <w:sz w:val="24"/>
          <w:szCs w:val="24"/>
          <w:lang w:val="el-GR"/>
        </w:rPr>
      </w:pPr>
      <w:r w:rsidRPr="00E77C89">
        <w:rPr>
          <w:sz w:val="24"/>
          <w:szCs w:val="24"/>
          <w:lang w:val="el-GR"/>
        </w:rPr>
        <w:t xml:space="preserve">Το παρόν εγχειρίδιο σπουδών αποτελεί ενημερωτικό οδηγό, με σκοπό την ενημέρωση και διευκόλυνση των αναγνωστών του. </w:t>
      </w:r>
      <w:r w:rsidR="00E047CE">
        <w:rPr>
          <w:sz w:val="24"/>
          <w:szCs w:val="24"/>
          <w:lang w:val="el-GR"/>
        </w:rPr>
        <w:t>Οι</w:t>
      </w:r>
      <w:r w:rsidRPr="00E77C89">
        <w:rPr>
          <w:sz w:val="24"/>
          <w:szCs w:val="24"/>
          <w:lang w:val="el-GR"/>
        </w:rPr>
        <w:t xml:space="preserve"> αναγνώστες </w:t>
      </w:r>
      <w:r w:rsidR="00047231" w:rsidRPr="00E77C89">
        <w:rPr>
          <w:sz w:val="24"/>
          <w:szCs w:val="24"/>
          <w:lang w:val="el-GR"/>
        </w:rPr>
        <w:t xml:space="preserve">θα πρέπει να </w:t>
      </w:r>
      <w:r w:rsidR="00E047CE">
        <w:rPr>
          <w:sz w:val="24"/>
          <w:szCs w:val="24"/>
          <w:lang w:val="el-GR"/>
        </w:rPr>
        <w:t>γνωρίζουν ότι</w:t>
      </w:r>
      <w:r w:rsidR="00047231" w:rsidRPr="00E77C89">
        <w:rPr>
          <w:sz w:val="24"/>
          <w:szCs w:val="24"/>
          <w:lang w:val="el-GR"/>
        </w:rPr>
        <w:t xml:space="preserve"> έχει καταβληθεί κάθε δυνατή προσπάθεια</w:t>
      </w:r>
      <w:r w:rsidR="008C6705" w:rsidRPr="00E77C89">
        <w:rPr>
          <w:sz w:val="24"/>
          <w:szCs w:val="24"/>
          <w:lang w:val="el-GR"/>
        </w:rPr>
        <w:t xml:space="preserve"> ώστε</w:t>
      </w:r>
      <w:r w:rsidR="00047231" w:rsidRPr="00E77C89">
        <w:rPr>
          <w:sz w:val="24"/>
          <w:szCs w:val="24"/>
          <w:lang w:val="el-GR"/>
        </w:rPr>
        <w:t xml:space="preserve"> να διασφαλιστεί η ακρίβεια των πληροφοριών που παρέχονται, </w:t>
      </w:r>
      <w:r w:rsidR="00E047CE">
        <w:rPr>
          <w:sz w:val="24"/>
          <w:szCs w:val="24"/>
          <w:lang w:val="el-GR"/>
        </w:rPr>
        <w:t xml:space="preserve">ωστόσο </w:t>
      </w:r>
      <w:r w:rsidR="00047231" w:rsidRPr="00E77C89">
        <w:rPr>
          <w:sz w:val="24"/>
          <w:szCs w:val="24"/>
          <w:lang w:val="el-GR"/>
        </w:rPr>
        <w:t xml:space="preserve">το Τμήμα Νομικής του Πανεπιστημίου Κύπρου διατηρεί το δικαίωμα να </w:t>
      </w:r>
      <w:r w:rsidR="00193864">
        <w:rPr>
          <w:sz w:val="24"/>
          <w:szCs w:val="24"/>
          <w:lang w:val="el-GR"/>
        </w:rPr>
        <w:t>κάνει αλλαγές στα ζητήματα που</w:t>
      </w:r>
      <w:r w:rsidR="00047231" w:rsidRPr="00E77C89">
        <w:rPr>
          <w:sz w:val="24"/>
          <w:szCs w:val="24"/>
          <w:lang w:val="el-GR"/>
        </w:rPr>
        <w:t xml:space="preserve"> </w:t>
      </w:r>
      <w:r w:rsidR="00193864">
        <w:rPr>
          <w:sz w:val="24"/>
          <w:szCs w:val="24"/>
          <w:lang w:val="el-GR"/>
        </w:rPr>
        <w:t xml:space="preserve">χειρίζεται </w:t>
      </w:r>
      <w:r w:rsidR="002E48A4">
        <w:rPr>
          <w:sz w:val="24"/>
          <w:szCs w:val="24"/>
          <w:lang w:val="el-GR"/>
        </w:rPr>
        <w:t xml:space="preserve">(και </w:t>
      </w:r>
      <w:r w:rsidR="00AE4EC5">
        <w:rPr>
          <w:sz w:val="24"/>
          <w:szCs w:val="24"/>
          <w:lang w:val="el-GR"/>
        </w:rPr>
        <w:t>για τα οποία</w:t>
      </w:r>
      <w:r w:rsidR="002E48A4">
        <w:rPr>
          <w:sz w:val="24"/>
          <w:szCs w:val="24"/>
          <w:lang w:val="el-GR"/>
        </w:rPr>
        <w:t xml:space="preserve"> </w:t>
      </w:r>
      <w:r w:rsidR="00AE4EC5">
        <w:rPr>
          <w:sz w:val="24"/>
          <w:szCs w:val="24"/>
          <w:lang w:val="el-GR"/>
        </w:rPr>
        <w:t>παρέχονται πληροφορίες</w:t>
      </w:r>
      <w:r w:rsidR="002E48A4">
        <w:rPr>
          <w:sz w:val="24"/>
          <w:szCs w:val="24"/>
          <w:lang w:val="el-GR"/>
        </w:rPr>
        <w:t xml:space="preserve"> στο παρόν εγχειρίδιο) </w:t>
      </w:r>
      <w:r w:rsidR="00047231" w:rsidRPr="00E77C89">
        <w:rPr>
          <w:sz w:val="24"/>
          <w:szCs w:val="24"/>
          <w:lang w:val="el-GR"/>
        </w:rPr>
        <w:t xml:space="preserve">οποιαδήποτε στιγμή χωρίς προηγούμενη ειδοποίηση. Το Τμήμα Νομικής παρέχει τις πληροφορίες </w:t>
      </w:r>
      <w:r w:rsidR="008C6705" w:rsidRPr="00E77C89">
        <w:rPr>
          <w:sz w:val="24"/>
          <w:szCs w:val="24"/>
          <w:lang w:val="el-GR"/>
        </w:rPr>
        <w:t>που περιέχονται σε αυτό το εγχειρίδιο αποκλειστικά και</w:t>
      </w:r>
      <w:r w:rsidR="00047231" w:rsidRPr="00E77C89">
        <w:rPr>
          <w:sz w:val="24"/>
          <w:szCs w:val="24"/>
          <w:lang w:val="el-GR"/>
        </w:rPr>
        <w:t xml:space="preserve"> μόνο για</w:t>
      </w:r>
      <w:r w:rsidR="008C6705" w:rsidRPr="00E77C89">
        <w:rPr>
          <w:sz w:val="24"/>
          <w:szCs w:val="24"/>
          <w:lang w:val="el-GR"/>
        </w:rPr>
        <w:t xml:space="preserve"> τη</w:t>
      </w:r>
      <w:r w:rsidR="00E047CE">
        <w:rPr>
          <w:sz w:val="24"/>
          <w:szCs w:val="24"/>
          <w:lang w:val="el-GR"/>
        </w:rPr>
        <w:t xml:space="preserve"> διευκόλυνση των αναγνωστών</w:t>
      </w:r>
      <w:r w:rsidR="00047231" w:rsidRPr="00E77C89">
        <w:rPr>
          <w:sz w:val="24"/>
          <w:szCs w:val="24"/>
          <w:lang w:val="el-GR"/>
        </w:rPr>
        <w:t xml:space="preserve"> και, στο βαθμό που επιτρέπεται από το νόμ</w:t>
      </w:r>
      <w:r w:rsidR="00E047CE">
        <w:rPr>
          <w:sz w:val="24"/>
          <w:szCs w:val="24"/>
          <w:lang w:val="el-GR"/>
        </w:rPr>
        <w:t xml:space="preserve">ο, αποποιείται ρητά </w:t>
      </w:r>
      <w:r w:rsidR="00AE4EC5">
        <w:rPr>
          <w:sz w:val="24"/>
          <w:szCs w:val="24"/>
          <w:lang w:val="el-GR"/>
        </w:rPr>
        <w:t>οποιαδήποτε</w:t>
      </w:r>
      <w:r w:rsidR="00E047CE">
        <w:rPr>
          <w:sz w:val="24"/>
          <w:szCs w:val="24"/>
          <w:lang w:val="el-GR"/>
        </w:rPr>
        <w:t xml:space="preserve"> ευθύνη που θα μπορούσε</w:t>
      </w:r>
      <w:r w:rsidR="00047231" w:rsidRPr="00E77C89">
        <w:rPr>
          <w:sz w:val="24"/>
          <w:szCs w:val="24"/>
          <w:lang w:val="el-GR"/>
        </w:rPr>
        <w:t xml:space="preserve"> να προκύψει.</w:t>
      </w:r>
    </w:p>
    <w:p w14:paraId="7D4BDFFD" w14:textId="1E3ED2E4" w:rsidR="009B456E" w:rsidRPr="00E77C89" w:rsidRDefault="00E21288" w:rsidP="008B16C4">
      <w:pPr>
        <w:spacing w:before="120" w:after="120"/>
        <w:jc w:val="both"/>
        <w:rPr>
          <w:sz w:val="24"/>
          <w:szCs w:val="24"/>
          <w:lang w:val="el-GR"/>
        </w:rPr>
      </w:pPr>
      <w:r w:rsidRPr="00E77C89">
        <w:rPr>
          <w:sz w:val="24"/>
          <w:szCs w:val="24"/>
          <w:lang w:val="el-GR"/>
        </w:rPr>
        <w:t>Το περιεχόμενο του παρόντος εγ</w:t>
      </w:r>
      <w:r w:rsidR="00AE4EC5">
        <w:rPr>
          <w:sz w:val="24"/>
          <w:szCs w:val="24"/>
          <w:lang w:val="el-GR"/>
        </w:rPr>
        <w:t>χειριδίου δεν πρέπει να θεωρείτ</w:t>
      </w:r>
      <w:r w:rsidRPr="00E77C89">
        <w:rPr>
          <w:sz w:val="24"/>
          <w:szCs w:val="24"/>
          <w:lang w:val="el-GR"/>
        </w:rPr>
        <w:t xml:space="preserve">αι ως σύμβαση μεταξύ οποιουδήποτε φοιτητή και του </w:t>
      </w:r>
      <w:r w:rsidR="007846E4" w:rsidRPr="00E77C89">
        <w:rPr>
          <w:sz w:val="24"/>
          <w:szCs w:val="24"/>
          <w:lang w:val="el-GR"/>
        </w:rPr>
        <w:t>Τμήματος Νομικής</w:t>
      </w:r>
      <w:r w:rsidRPr="00E77C89">
        <w:rPr>
          <w:sz w:val="24"/>
          <w:szCs w:val="24"/>
          <w:lang w:val="el-GR"/>
        </w:rPr>
        <w:t xml:space="preserve"> του Πανεπιστημίου Κύπρου. Το Τμήμα και</w:t>
      </w:r>
      <w:r w:rsidR="007846E4" w:rsidRPr="00E77C89">
        <w:rPr>
          <w:sz w:val="24"/>
          <w:szCs w:val="24"/>
          <w:lang w:val="el-GR"/>
        </w:rPr>
        <w:t>/ή</w:t>
      </w:r>
      <w:r w:rsidRPr="00E77C89">
        <w:rPr>
          <w:sz w:val="24"/>
          <w:szCs w:val="24"/>
          <w:lang w:val="el-GR"/>
        </w:rPr>
        <w:t xml:space="preserve"> το Πανεπιστήμιο διατηρούν το δικαίωμα να αλλάξου</w:t>
      </w:r>
      <w:r w:rsidR="003727A8" w:rsidRPr="00E77C89">
        <w:rPr>
          <w:sz w:val="24"/>
          <w:szCs w:val="24"/>
          <w:lang w:val="el-GR"/>
        </w:rPr>
        <w:t>ν οποιαδήποτε πολιτική, κανόνες και</w:t>
      </w:r>
      <w:r w:rsidRPr="00E77C89">
        <w:rPr>
          <w:sz w:val="24"/>
          <w:szCs w:val="24"/>
          <w:lang w:val="el-GR"/>
        </w:rPr>
        <w:t xml:space="preserve"> κανονισμούς </w:t>
      </w:r>
      <w:r w:rsidR="00002843" w:rsidRPr="00E77C89">
        <w:rPr>
          <w:sz w:val="24"/>
          <w:szCs w:val="24"/>
          <w:lang w:val="el-GR"/>
        </w:rPr>
        <w:t>οποιαδήποτε</w:t>
      </w:r>
      <w:r w:rsidRPr="00E77C89">
        <w:rPr>
          <w:sz w:val="24"/>
          <w:szCs w:val="24"/>
          <w:lang w:val="el-GR"/>
        </w:rPr>
        <w:t xml:space="preserve"> στιγμή, </w:t>
      </w:r>
      <w:r w:rsidR="00002843" w:rsidRPr="00E77C89">
        <w:rPr>
          <w:sz w:val="24"/>
          <w:szCs w:val="24"/>
          <w:lang w:val="el-GR"/>
        </w:rPr>
        <w:t xml:space="preserve">εάν </w:t>
      </w:r>
      <w:r w:rsidR="00AE4EC5">
        <w:rPr>
          <w:sz w:val="24"/>
          <w:szCs w:val="24"/>
          <w:lang w:val="el-GR"/>
        </w:rPr>
        <w:t>αυτό κριθεί</w:t>
      </w:r>
      <w:r w:rsidRPr="00E77C89">
        <w:rPr>
          <w:sz w:val="24"/>
          <w:szCs w:val="24"/>
          <w:lang w:val="el-GR"/>
        </w:rPr>
        <w:t xml:space="preserve"> απαραίτητο </w:t>
      </w:r>
      <w:r w:rsidR="00AE4EC5">
        <w:rPr>
          <w:sz w:val="24"/>
          <w:szCs w:val="24"/>
          <w:lang w:val="el-GR"/>
        </w:rPr>
        <w:t xml:space="preserve">και </w:t>
      </w:r>
      <w:r w:rsidRPr="00E77C89">
        <w:rPr>
          <w:sz w:val="24"/>
          <w:szCs w:val="24"/>
          <w:lang w:val="el-GR"/>
        </w:rPr>
        <w:t>προς το συμφέρον του Τμήματος και</w:t>
      </w:r>
      <w:r w:rsidR="00002843" w:rsidRPr="00E77C89">
        <w:rPr>
          <w:sz w:val="24"/>
          <w:szCs w:val="24"/>
          <w:lang w:val="el-GR"/>
        </w:rPr>
        <w:t>/ή</w:t>
      </w:r>
      <w:r w:rsidRPr="00E77C89">
        <w:rPr>
          <w:sz w:val="24"/>
          <w:szCs w:val="24"/>
          <w:lang w:val="el-GR"/>
        </w:rPr>
        <w:t xml:space="preserve"> του Πανεπιστημίου. Το Πανεπιστήμιο διατηρεί επίσης το δικαίωμα να τροποποι</w:t>
      </w:r>
      <w:r w:rsidR="00002843" w:rsidRPr="00E77C89">
        <w:rPr>
          <w:sz w:val="24"/>
          <w:szCs w:val="24"/>
          <w:lang w:val="el-GR"/>
        </w:rPr>
        <w:t>ήσει</w:t>
      </w:r>
      <w:r w:rsidR="00EE4A8E" w:rsidRPr="00E77C89">
        <w:rPr>
          <w:sz w:val="24"/>
          <w:szCs w:val="24"/>
          <w:lang w:val="el-GR"/>
        </w:rPr>
        <w:t xml:space="preserve"> ή να διακόψ</w:t>
      </w:r>
      <w:r w:rsidRPr="00E77C89">
        <w:rPr>
          <w:sz w:val="24"/>
          <w:szCs w:val="24"/>
          <w:lang w:val="el-GR"/>
        </w:rPr>
        <w:t>ει οποιαδήποτε από τις υπηρεσίες, προγράμματα ή δραστηριότητε</w:t>
      </w:r>
      <w:r w:rsidR="00EE4A8E" w:rsidRPr="00E77C89">
        <w:rPr>
          <w:sz w:val="24"/>
          <w:szCs w:val="24"/>
          <w:lang w:val="el-GR"/>
        </w:rPr>
        <w:t>ς που περιγράφονται σε αυτό το ε</w:t>
      </w:r>
      <w:r w:rsidRPr="00E77C89">
        <w:rPr>
          <w:sz w:val="24"/>
          <w:szCs w:val="24"/>
          <w:lang w:val="el-GR"/>
        </w:rPr>
        <w:t>γχειρίδιο.</w:t>
      </w:r>
    </w:p>
    <w:p w14:paraId="37D14DAC" w14:textId="77777777" w:rsidR="009B456E" w:rsidRPr="00E77C89" w:rsidRDefault="009B456E" w:rsidP="008B16C4">
      <w:pPr>
        <w:spacing w:before="120" w:after="120"/>
        <w:jc w:val="both"/>
        <w:rPr>
          <w:sz w:val="24"/>
          <w:szCs w:val="24"/>
          <w:lang w:val="el-GR"/>
        </w:rPr>
      </w:pPr>
    </w:p>
    <w:p w14:paraId="02F82FF3" w14:textId="06A32FCC" w:rsidR="009B456E" w:rsidRPr="00E77C89" w:rsidRDefault="009B456E" w:rsidP="008B16C4">
      <w:pPr>
        <w:rPr>
          <w:sz w:val="24"/>
          <w:szCs w:val="24"/>
          <w:lang w:val="el-GR"/>
        </w:rPr>
      </w:pPr>
      <w:r w:rsidRPr="00E77C89">
        <w:rPr>
          <w:sz w:val="24"/>
          <w:szCs w:val="24"/>
          <w:lang w:val="el-GR"/>
        </w:rPr>
        <w:br w:type="page"/>
      </w:r>
    </w:p>
    <w:bookmarkStart w:id="2" w:name="_Toc522372907" w:displacedByCustomXml="next"/>
    <w:sdt>
      <w:sdtPr>
        <w:rPr>
          <w:b w:val="0"/>
          <w:bCs w:val="0"/>
          <w:caps w:val="0"/>
          <w:color w:val="auto"/>
          <w:spacing w:val="0"/>
          <w:sz w:val="24"/>
          <w:szCs w:val="24"/>
          <w:lang w:val="el-GR"/>
        </w:rPr>
        <w:id w:val="1143160437"/>
        <w:docPartObj>
          <w:docPartGallery w:val="Table of Contents"/>
          <w:docPartUnique/>
        </w:docPartObj>
      </w:sdtPr>
      <w:sdtEndPr>
        <w:rPr>
          <w:noProof/>
        </w:rPr>
      </w:sdtEndPr>
      <w:sdtContent>
        <w:p w14:paraId="0637FF83" w14:textId="20B15D89" w:rsidR="004D7826" w:rsidRPr="00E77C89" w:rsidRDefault="007719B2" w:rsidP="008B16C4">
          <w:pPr>
            <w:pStyle w:val="Heading1"/>
            <w:rPr>
              <w:sz w:val="24"/>
              <w:szCs w:val="24"/>
              <w:lang w:val="el-GR"/>
            </w:rPr>
          </w:pPr>
          <w:r w:rsidRPr="00E77C89">
            <w:rPr>
              <w:sz w:val="24"/>
              <w:szCs w:val="24"/>
              <w:lang w:val="el-GR"/>
            </w:rPr>
            <w:t>Πίνακασ Περιεχομένων</w:t>
          </w:r>
          <w:bookmarkEnd w:id="2"/>
        </w:p>
        <w:p w14:paraId="1BE320AB" w14:textId="77777777" w:rsidR="00E533F2" w:rsidRDefault="00DD28DE">
          <w:pPr>
            <w:pStyle w:val="TOC1"/>
            <w:tabs>
              <w:tab w:val="right" w:leader="dot" w:pos="9010"/>
            </w:tabs>
            <w:rPr>
              <w:b w:val="0"/>
              <w:bCs w:val="0"/>
              <w:caps w:val="0"/>
              <w:noProof/>
              <w:sz w:val="24"/>
              <w:szCs w:val="24"/>
            </w:rPr>
          </w:pPr>
          <w:r w:rsidRPr="00E77C89">
            <w:rPr>
              <w:caps w:val="0"/>
              <w:sz w:val="24"/>
              <w:szCs w:val="24"/>
              <w:lang w:val="el-GR"/>
            </w:rPr>
            <w:fldChar w:fldCharType="begin"/>
          </w:r>
          <w:r w:rsidRPr="00E77C89">
            <w:rPr>
              <w:caps w:val="0"/>
              <w:sz w:val="24"/>
              <w:szCs w:val="24"/>
              <w:lang w:val="el-GR"/>
            </w:rPr>
            <w:instrText xml:space="preserve"> TOC \o "1-3" \h \z </w:instrText>
          </w:r>
          <w:r w:rsidRPr="00E77C89">
            <w:rPr>
              <w:caps w:val="0"/>
              <w:sz w:val="24"/>
              <w:szCs w:val="24"/>
              <w:lang w:val="el-GR"/>
            </w:rPr>
            <w:fldChar w:fldCharType="separate"/>
          </w:r>
          <w:hyperlink w:anchor="_Toc522372906" w:history="1">
            <w:r w:rsidR="00E533F2" w:rsidRPr="005F36F3">
              <w:rPr>
                <w:rStyle w:val="Hyperlink"/>
                <w:noProof/>
                <w:lang w:val="el-GR"/>
              </w:rPr>
              <w:t>Αποποιηση Ευθυνης</w:t>
            </w:r>
            <w:r w:rsidR="00E533F2">
              <w:rPr>
                <w:noProof/>
                <w:webHidden/>
              </w:rPr>
              <w:tab/>
            </w:r>
            <w:r w:rsidR="00E533F2">
              <w:rPr>
                <w:noProof/>
                <w:webHidden/>
              </w:rPr>
              <w:fldChar w:fldCharType="begin"/>
            </w:r>
            <w:r w:rsidR="00E533F2">
              <w:rPr>
                <w:noProof/>
                <w:webHidden/>
              </w:rPr>
              <w:instrText xml:space="preserve"> PAGEREF _Toc522372906 \h </w:instrText>
            </w:r>
            <w:r w:rsidR="00E533F2">
              <w:rPr>
                <w:noProof/>
                <w:webHidden/>
              </w:rPr>
            </w:r>
            <w:r w:rsidR="00E533F2">
              <w:rPr>
                <w:noProof/>
                <w:webHidden/>
              </w:rPr>
              <w:fldChar w:fldCharType="separate"/>
            </w:r>
            <w:r w:rsidR="00F2221C">
              <w:rPr>
                <w:noProof/>
                <w:webHidden/>
              </w:rPr>
              <w:t>i</w:t>
            </w:r>
            <w:r w:rsidR="00E533F2">
              <w:rPr>
                <w:noProof/>
                <w:webHidden/>
              </w:rPr>
              <w:fldChar w:fldCharType="end"/>
            </w:r>
          </w:hyperlink>
        </w:p>
        <w:p w14:paraId="7368FD09" w14:textId="77777777" w:rsidR="00E533F2" w:rsidRDefault="00433221">
          <w:pPr>
            <w:pStyle w:val="TOC1"/>
            <w:tabs>
              <w:tab w:val="right" w:leader="dot" w:pos="9010"/>
            </w:tabs>
            <w:rPr>
              <w:b w:val="0"/>
              <w:bCs w:val="0"/>
              <w:caps w:val="0"/>
              <w:noProof/>
              <w:sz w:val="24"/>
              <w:szCs w:val="24"/>
            </w:rPr>
          </w:pPr>
          <w:hyperlink w:anchor="_Toc522372907" w:history="1">
            <w:r w:rsidR="00E533F2" w:rsidRPr="005F36F3">
              <w:rPr>
                <w:rStyle w:val="Hyperlink"/>
                <w:noProof/>
                <w:lang w:val="el-GR"/>
              </w:rPr>
              <w:t>Πίνακασ Περιεχομένων</w:t>
            </w:r>
            <w:r w:rsidR="00E533F2">
              <w:rPr>
                <w:noProof/>
                <w:webHidden/>
              </w:rPr>
              <w:tab/>
            </w:r>
            <w:r w:rsidR="00E533F2">
              <w:rPr>
                <w:noProof/>
                <w:webHidden/>
              </w:rPr>
              <w:fldChar w:fldCharType="begin"/>
            </w:r>
            <w:r w:rsidR="00E533F2">
              <w:rPr>
                <w:noProof/>
                <w:webHidden/>
              </w:rPr>
              <w:instrText xml:space="preserve"> PAGEREF _Toc522372907 \h </w:instrText>
            </w:r>
            <w:r w:rsidR="00E533F2">
              <w:rPr>
                <w:noProof/>
                <w:webHidden/>
              </w:rPr>
            </w:r>
            <w:r w:rsidR="00E533F2">
              <w:rPr>
                <w:noProof/>
                <w:webHidden/>
              </w:rPr>
              <w:fldChar w:fldCharType="separate"/>
            </w:r>
            <w:r w:rsidR="00F2221C">
              <w:rPr>
                <w:noProof/>
                <w:webHidden/>
              </w:rPr>
              <w:t>ii</w:t>
            </w:r>
            <w:r w:rsidR="00E533F2">
              <w:rPr>
                <w:noProof/>
                <w:webHidden/>
              </w:rPr>
              <w:fldChar w:fldCharType="end"/>
            </w:r>
          </w:hyperlink>
        </w:p>
        <w:p w14:paraId="1DC035F6" w14:textId="77777777" w:rsidR="00E533F2" w:rsidRDefault="00433221">
          <w:pPr>
            <w:pStyle w:val="TOC1"/>
            <w:tabs>
              <w:tab w:val="right" w:leader="dot" w:pos="9010"/>
            </w:tabs>
            <w:rPr>
              <w:b w:val="0"/>
              <w:bCs w:val="0"/>
              <w:caps w:val="0"/>
              <w:noProof/>
              <w:sz w:val="24"/>
              <w:szCs w:val="24"/>
            </w:rPr>
          </w:pPr>
          <w:hyperlink w:anchor="_Toc522372908" w:history="1">
            <w:r w:rsidR="00E533F2" w:rsidRPr="005F36F3">
              <w:rPr>
                <w:rStyle w:val="Hyperlink"/>
                <w:noProof/>
                <w:lang w:val="el-GR"/>
              </w:rPr>
              <w:t>Καλωσορίσατε στο τμήμα Νομικής</w:t>
            </w:r>
            <w:r w:rsidR="00E533F2">
              <w:rPr>
                <w:noProof/>
                <w:webHidden/>
              </w:rPr>
              <w:tab/>
            </w:r>
            <w:r w:rsidR="00E533F2">
              <w:rPr>
                <w:noProof/>
                <w:webHidden/>
              </w:rPr>
              <w:fldChar w:fldCharType="begin"/>
            </w:r>
            <w:r w:rsidR="00E533F2">
              <w:rPr>
                <w:noProof/>
                <w:webHidden/>
              </w:rPr>
              <w:instrText xml:space="preserve"> PAGEREF _Toc522372908 \h </w:instrText>
            </w:r>
            <w:r w:rsidR="00E533F2">
              <w:rPr>
                <w:noProof/>
                <w:webHidden/>
              </w:rPr>
            </w:r>
            <w:r w:rsidR="00E533F2">
              <w:rPr>
                <w:noProof/>
                <w:webHidden/>
              </w:rPr>
              <w:fldChar w:fldCharType="separate"/>
            </w:r>
            <w:r w:rsidR="00F2221C">
              <w:rPr>
                <w:noProof/>
                <w:webHidden/>
              </w:rPr>
              <w:t>1</w:t>
            </w:r>
            <w:r w:rsidR="00E533F2">
              <w:rPr>
                <w:noProof/>
                <w:webHidden/>
              </w:rPr>
              <w:fldChar w:fldCharType="end"/>
            </w:r>
          </w:hyperlink>
        </w:p>
        <w:p w14:paraId="71E2E339" w14:textId="77777777" w:rsidR="00E533F2" w:rsidRDefault="00433221">
          <w:pPr>
            <w:pStyle w:val="TOC1"/>
            <w:tabs>
              <w:tab w:val="right" w:leader="dot" w:pos="9010"/>
            </w:tabs>
            <w:rPr>
              <w:b w:val="0"/>
              <w:bCs w:val="0"/>
              <w:caps w:val="0"/>
              <w:noProof/>
              <w:sz w:val="24"/>
              <w:szCs w:val="24"/>
            </w:rPr>
          </w:pPr>
          <w:hyperlink w:anchor="_Toc522372909" w:history="1">
            <w:r w:rsidR="00E533F2" w:rsidRPr="005F36F3">
              <w:rPr>
                <w:rStyle w:val="Hyperlink"/>
                <w:noProof/>
                <w:lang w:val="el-GR"/>
              </w:rPr>
              <w:t>Εισαγωγή</w:t>
            </w:r>
            <w:r w:rsidR="00E533F2">
              <w:rPr>
                <w:noProof/>
                <w:webHidden/>
              </w:rPr>
              <w:tab/>
            </w:r>
            <w:r w:rsidR="00E533F2">
              <w:rPr>
                <w:noProof/>
                <w:webHidden/>
              </w:rPr>
              <w:fldChar w:fldCharType="begin"/>
            </w:r>
            <w:r w:rsidR="00E533F2">
              <w:rPr>
                <w:noProof/>
                <w:webHidden/>
              </w:rPr>
              <w:instrText xml:space="preserve"> PAGEREF _Toc522372909 \h </w:instrText>
            </w:r>
            <w:r w:rsidR="00E533F2">
              <w:rPr>
                <w:noProof/>
                <w:webHidden/>
              </w:rPr>
            </w:r>
            <w:r w:rsidR="00E533F2">
              <w:rPr>
                <w:noProof/>
                <w:webHidden/>
              </w:rPr>
              <w:fldChar w:fldCharType="separate"/>
            </w:r>
            <w:r w:rsidR="00F2221C">
              <w:rPr>
                <w:noProof/>
                <w:webHidden/>
              </w:rPr>
              <w:t>3</w:t>
            </w:r>
            <w:r w:rsidR="00E533F2">
              <w:rPr>
                <w:noProof/>
                <w:webHidden/>
              </w:rPr>
              <w:fldChar w:fldCharType="end"/>
            </w:r>
          </w:hyperlink>
        </w:p>
        <w:p w14:paraId="2833FF24" w14:textId="77777777" w:rsidR="00E533F2" w:rsidRDefault="00433221">
          <w:pPr>
            <w:pStyle w:val="TOC1"/>
            <w:tabs>
              <w:tab w:val="right" w:leader="dot" w:pos="9010"/>
            </w:tabs>
            <w:rPr>
              <w:b w:val="0"/>
              <w:bCs w:val="0"/>
              <w:caps w:val="0"/>
              <w:noProof/>
              <w:sz w:val="24"/>
              <w:szCs w:val="24"/>
            </w:rPr>
          </w:pPr>
          <w:hyperlink w:anchor="_Toc522372910" w:history="1">
            <w:r w:rsidR="00E533F2" w:rsidRPr="005F36F3">
              <w:rPr>
                <w:rStyle w:val="Hyperlink"/>
                <w:noProof/>
                <w:lang w:val="el-GR"/>
              </w:rPr>
              <w:t>Γενικές Πληροφορίες</w:t>
            </w:r>
            <w:r w:rsidR="00E533F2">
              <w:rPr>
                <w:noProof/>
                <w:webHidden/>
              </w:rPr>
              <w:tab/>
            </w:r>
            <w:r w:rsidR="00E533F2">
              <w:rPr>
                <w:noProof/>
                <w:webHidden/>
              </w:rPr>
              <w:fldChar w:fldCharType="begin"/>
            </w:r>
            <w:r w:rsidR="00E533F2">
              <w:rPr>
                <w:noProof/>
                <w:webHidden/>
              </w:rPr>
              <w:instrText xml:space="preserve"> PAGEREF _Toc522372910 \h </w:instrText>
            </w:r>
            <w:r w:rsidR="00E533F2">
              <w:rPr>
                <w:noProof/>
                <w:webHidden/>
              </w:rPr>
            </w:r>
            <w:r w:rsidR="00E533F2">
              <w:rPr>
                <w:noProof/>
                <w:webHidden/>
              </w:rPr>
              <w:fldChar w:fldCharType="separate"/>
            </w:r>
            <w:r w:rsidR="00F2221C">
              <w:rPr>
                <w:noProof/>
                <w:webHidden/>
              </w:rPr>
              <w:t>5</w:t>
            </w:r>
            <w:r w:rsidR="00E533F2">
              <w:rPr>
                <w:noProof/>
                <w:webHidden/>
              </w:rPr>
              <w:fldChar w:fldCharType="end"/>
            </w:r>
          </w:hyperlink>
        </w:p>
        <w:p w14:paraId="6DCFBE40" w14:textId="77777777" w:rsidR="00E533F2" w:rsidRDefault="00433221">
          <w:pPr>
            <w:pStyle w:val="TOC1"/>
            <w:tabs>
              <w:tab w:val="right" w:leader="dot" w:pos="9010"/>
            </w:tabs>
            <w:rPr>
              <w:b w:val="0"/>
              <w:bCs w:val="0"/>
              <w:caps w:val="0"/>
              <w:noProof/>
              <w:sz w:val="24"/>
              <w:szCs w:val="24"/>
            </w:rPr>
          </w:pPr>
          <w:hyperlink w:anchor="_Toc522372911" w:history="1">
            <w:r w:rsidR="00E533F2" w:rsidRPr="005F36F3">
              <w:rPr>
                <w:rStyle w:val="Hyperlink"/>
                <w:noProof/>
                <w:lang w:val="el-GR"/>
              </w:rPr>
              <w:t>Το Προσωπικό του Τμήματος Νομικής</w:t>
            </w:r>
            <w:r w:rsidR="00E533F2">
              <w:rPr>
                <w:noProof/>
                <w:webHidden/>
              </w:rPr>
              <w:tab/>
            </w:r>
            <w:r w:rsidR="00E533F2">
              <w:rPr>
                <w:noProof/>
                <w:webHidden/>
              </w:rPr>
              <w:fldChar w:fldCharType="begin"/>
            </w:r>
            <w:r w:rsidR="00E533F2">
              <w:rPr>
                <w:noProof/>
                <w:webHidden/>
              </w:rPr>
              <w:instrText xml:space="preserve"> PAGEREF _Toc522372911 \h </w:instrText>
            </w:r>
            <w:r w:rsidR="00E533F2">
              <w:rPr>
                <w:noProof/>
                <w:webHidden/>
              </w:rPr>
            </w:r>
            <w:r w:rsidR="00E533F2">
              <w:rPr>
                <w:noProof/>
                <w:webHidden/>
              </w:rPr>
              <w:fldChar w:fldCharType="separate"/>
            </w:r>
            <w:r w:rsidR="00F2221C">
              <w:rPr>
                <w:noProof/>
                <w:webHidden/>
              </w:rPr>
              <w:t>6</w:t>
            </w:r>
            <w:r w:rsidR="00E533F2">
              <w:rPr>
                <w:noProof/>
                <w:webHidden/>
              </w:rPr>
              <w:fldChar w:fldCharType="end"/>
            </w:r>
          </w:hyperlink>
        </w:p>
        <w:p w14:paraId="55C2839A" w14:textId="77777777" w:rsidR="00E533F2" w:rsidRDefault="00433221">
          <w:pPr>
            <w:pStyle w:val="TOC2"/>
            <w:tabs>
              <w:tab w:val="right" w:leader="dot" w:pos="9010"/>
            </w:tabs>
            <w:rPr>
              <w:smallCaps w:val="0"/>
              <w:noProof/>
              <w:sz w:val="24"/>
              <w:szCs w:val="24"/>
            </w:rPr>
          </w:pPr>
          <w:hyperlink w:anchor="_Toc522372912" w:history="1">
            <w:r w:rsidR="00E533F2" w:rsidRPr="005F36F3">
              <w:rPr>
                <w:rStyle w:val="Hyperlink"/>
                <w:noProof/>
                <w:lang w:val="el-GR"/>
              </w:rPr>
              <w:t>Ακαδημαϊκό Προσωπικό</w:t>
            </w:r>
            <w:r w:rsidR="00E533F2">
              <w:rPr>
                <w:noProof/>
                <w:webHidden/>
              </w:rPr>
              <w:tab/>
            </w:r>
            <w:r w:rsidR="00E533F2">
              <w:rPr>
                <w:noProof/>
                <w:webHidden/>
              </w:rPr>
              <w:fldChar w:fldCharType="begin"/>
            </w:r>
            <w:r w:rsidR="00E533F2">
              <w:rPr>
                <w:noProof/>
                <w:webHidden/>
              </w:rPr>
              <w:instrText xml:space="preserve"> PAGEREF _Toc522372912 \h </w:instrText>
            </w:r>
            <w:r w:rsidR="00E533F2">
              <w:rPr>
                <w:noProof/>
                <w:webHidden/>
              </w:rPr>
            </w:r>
            <w:r w:rsidR="00E533F2">
              <w:rPr>
                <w:noProof/>
                <w:webHidden/>
              </w:rPr>
              <w:fldChar w:fldCharType="separate"/>
            </w:r>
            <w:r w:rsidR="00F2221C">
              <w:rPr>
                <w:noProof/>
                <w:webHidden/>
              </w:rPr>
              <w:t>6</w:t>
            </w:r>
            <w:r w:rsidR="00E533F2">
              <w:rPr>
                <w:noProof/>
                <w:webHidden/>
              </w:rPr>
              <w:fldChar w:fldCharType="end"/>
            </w:r>
          </w:hyperlink>
        </w:p>
        <w:p w14:paraId="223F8995" w14:textId="77777777" w:rsidR="00E533F2" w:rsidRDefault="00433221">
          <w:pPr>
            <w:pStyle w:val="TOC2"/>
            <w:tabs>
              <w:tab w:val="right" w:leader="dot" w:pos="9010"/>
            </w:tabs>
            <w:rPr>
              <w:smallCaps w:val="0"/>
              <w:noProof/>
              <w:sz w:val="24"/>
              <w:szCs w:val="24"/>
            </w:rPr>
          </w:pPr>
          <w:hyperlink w:anchor="_Toc522372913" w:history="1">
            <w:r w:rsidR="00E533F2" w:rsidRPr="005F36F3">
              <w:rPr>
                <w:rStyle w:val="Hyperlink"/>
                <w:noProof/>
                <w:lang w:val="el-GR"/>
              </w:rPr>
              <w:t>Διοικητικό Προσωπικό</w:t>
            </w:r>
            <w:r w:rsidR="00E533F2">
              <w:rPr>
                <w:noProof/>
                <w:webHidden/>
              </w:rPr>
              <w:tab/>
            </w:r>
            <w:r w:rsidR="00E533F2">
              <w:rPr>
                <w:noProof/>
                <w:webHidden/>
              </w:rPr>
              <w:fldChar w:fldCharType="begin"/>
            </w:r>
            <w:r w:rsidR="00E533F2">
              <w:rPr>
                <w:noProof/>
                <w:webHidden/>
              </w:rPr>
              <w:instrText xml:space="preserve"> PAGEREF _Toc522372913 \h </w:instrText>
            </w:r>
            <w:r w:rsidR="00E533F2">
              <w:rPr>
                <w:noProof/>
                <w:webHidden/>
              </w:rPr>
            </w:r>
            <w:r w:rsidR="00E533F2">
              <w:rPr>
                <w:noProof/>
                <w:webHidden/>
              </w:rPr>
              <w:fldChar w:fldCharType="separate"/>
            </w:r>
            <w:r w:rsidR="00F2221C">
              <w:rPr>
                <w:noProof/>
                <w:webHidden/>
              </w:rPr>
              <w:t>7</w:t>
            </w:r>
            <w:r w:rsidR="00E533F2">
              <w:rPr>
                <w:noProof/>
                <w:webHidden/>
              </w:rPr>
              <w:fldChar w:fldCharType="end"/>
            </w:r>
          </w:hyperlink>
        </w:p>
        <w:p w14:paraId="7A8DDC69" w14:textId="77777777" w:rsidR="00E533F2" w:rsidRDefault="00433221">
          <w:pPr>
            <w:pStyle w:val="TOC1"/>
            <w:tabs>
              <w:tab w:val="right" w:leader="dot" w:pos="9010"/>
            </w:tabs>
            <w:rPr>
              <w:b w:val="0"/>
              <w:bCs w:val="0"/>
              <w:caps w:val="0"/>
              <w:noProof/>
              <w:sz w:val="24"/>
              <w:szCs w:val="24"/>
            </w:rPr>
          </w:pPr>
          <w:hyperlink w:anchor="_Toc522372914" w:history="1">
            <w:r w:rsidR="00E533F2" w:rsidRPr="005F36F3">
              <w:rPr>
                <w:rStyle w:val="Hyperlink"/>
                <w:noProof/>
                <w:lang w:val="el-GR"/>
              </w:rPr>
              <w:t>ΑκαδημΑϊκό Ημερολόγιο 2018-2019</w:t>
            </w:r>
            <w:r w:rsidR="00E533F2">
              <w:rPr>
                <w:noProof/>
                <w:webHidden/>
              </w:rPr>
              <w:tab/>
            </w:r>
            <w:r w:rsidR="00E533F2">
              <w:rPr>
                <w:noProof/>
                <w:webHidden/>
              </w:rPr>
              <w:fldChar w:fldCharType="begin"/>
            </w:r>
            <w:r w:rsidR="00E533F2">
              <w:rPr>
                <w:noProof/>
                <w:webHidden/>
              </w:rPr>
              <w:instrText xml:space="preserve"> PAGEREF _Toc522372914 \h </w:instrText>
            </w:r>
            <w:r w:rsidR="00E533F2">
              <w:rPr>
                <w:noProof/>
                <w:webHidden/>
              </w:rPr>
            </w:r>
            <w:r w:rsidR="00E533F2">
              <w:rPr>
                <w:noProof/>
                <w:webHidden/>
              </w:rPr>
              <w:fldChar w:fldCharType="separate"/>
            </w:r>
            <w:r w:rsidR="00F2221C">
              <w:rPr>
                <w:noProof/>
                <w:webHidden/>
              </w:rPr>
              <w:t>8</w:t>
            </w:r>
            <w:r w:rsidR="00E533F2">
              <w:rPr>
                <w:noProof/>
                <w:webHidden/>
              </w:rPr>
              <w:fldChar w:fldCharType="end"/>
            </w:r>
          </w:hyperlink>
        </w:p>
        <w:p w14:paraId="2F4DACB2" w14:textId="77777777" w:rsidR="00E533F2" w:rsidRDefault="00433221">
          <w:pPr>
            <w:pStyle w:val="TOC2"/>
            <w:tabs>
              <w:tab w:val="right" w:leader="dot" w:pos="9010"/>
            </w:tabs>
            <w:rPr>
              <w:smallCaps w:val="0"/>
              <w:noProof/>
              <w:sz w:val="24"/>
              <w:szCs w:val="24"/>
            </w:rPr>
          </w:pPr>
          <w:hyperlink w:anchor="_Toc522372915" w:history="1">
            <w:r w:rsidR="00E533F2" w:rsidRPr="005F36F3">
              <w:rPr>
                <w:rStyle w:val="Hyperlink"/>
                <w:noProof/>
                <w:lang w:val="el-GR"/>
              </w:rPr>
              <w:t>Σημαντικές Ημερομηνίες</w:t>
            </w:r>
            <w:r w:rsidR="00E533F2">
              <w:rPr>
                <w:noProof/>
                <w:webHidden/>
              </w:rPr>
              <w:tab/>
            </w:r>
            <w:r w:rsidR="00E533F2">
              <w:rPr>
                <w:noProof/>
                <w:webHidden/>
              </w:rPr>
              <w:fldChar w:fldCharType="begin"/>
            </w:r>
            <w:r w:rsidR="00E533F2">
              <w:rPr>
                <w:noProof/>
                <w:webHidden/>
              </w:rPr>
              <w:instrText xml:space="preserve"> PAGEREF _Toc522372915 \h </w:instrText>
            </w:r>
            <w:r w:rsidR="00E533F2">
              <w:rPr>
                <w:noProof/>
                <w:webHidden/>
              </w:rPr>
            </w:r>
            <w:r w:rsidR="00E533F2">
              <w:rPr>
                <w:noProof/>
                <w:webHidden/>
              </w:rPr>
              <w:fldChar w:fldCharType="separate"/>
            </w:r>
            <w:r w:rsidR="00F2221C">
              <w:rPr>
                <w:noProof/>
                <w:webHidden/>
              </w:rPr>
              <w:t>8</w:t>
            </w:r>
            <w:r w:rsidR="00E533F2">
              <w:rPr>
                <w:noProof/>
                <w:webHidden/>
              </w:rPr>
              <w:fldChar w:fldCharType="end"/>
            </w:r>
          </w:hyperlink>
        </w:p>
        <w:p w14:paraId="51E6E894" w14:textId="77777777" w:rsidR="00E533F2" w:rsidRDefault="00433221">
          <w:pPr>
            <w:pStyle w:val="TOC2"/>
            <w:tabs>
              <w:tab w:val="right" w:leader="dot" w:pos="9010"/>
            </w:tabs>
            <w:rPr>
              <w:smallCaps w:val="0"/>
              <w:noProof/>
              <w:sz w:val="24"/>
              <w:szCs w:val="24"/>
            </w:rPr>
          </w:pPr>
          <w:hyperlink w:anchor="_Toc522372916" w:history="1">
            <w:r w:rsidR="00E533F2" w:rsidRPr="005F36F3">
              <w:rPr>
                <w:rStyle w:val="Hyperlink"/>
                <w:noProof/>
                <w:lang w:val="el-GR"/>
              </w:rPr>
              <w:t>Δημόσιεσ Αργίεσ</w:t>
            </w:r>
            <w:r w:rsidR="00E533F2">
              <w:rPr>
                <w:noProof/>
                <w:webHidden/>
              </w:rPr>
              <w:tab/>
            </w:r>
            <w:r w:rsidR="00E533F2">
              <w:rPr>
                <w:noProof/>
                <w:webHidden/>
              </w:rPr>
              <w:fldChar w:fldCharType="begin"/>
            </w:r>
            <w:r w:rsidR="00E533F2">
              <w:rPr>
                <w:noProof/>
                <w:webHidden/>
              </w:rPr>
              <w:instrText xml:space="preserve"> PAGEREF _Toc522372916 \h </w:instrText>
            </w:r>
            <w:r w:rsidR="00E533F2">
              <w:rPr>
                <w:noProof/>
                <w:webHidden/>
              </w:rPr>
            </w:r>
            <w:r w:rsidR="00E533F2">
              <w:rPr>
                <w:noProof/>
                <w:webHidden/>
              </w:rPr>
              <w:fldChar w:fldCharType="separate"/>
            </w:r>
            <w:r w:rsidR="00F2221C">
              <w:rPr>
                <w:noProof/>
                <w:webHidden/>
              </w:rPr>
              <w:t>9</w:t>
            </w:r>
            <w:r w:rsidR="00E533F2">
              <w:rPr>
                <w:noProof/>
                <w:webHidden/>
              </w:rPr>
              <w:fldChar w:fldCharType="end"/>
            </w:r>
          </w:hyperlink>
        </w:p>
        <w:p w14:paraId="22754D49" w14:textId="77777777" w:rsidR="00E533F2" w:rsidRDefault="00433221">
          <w:pPr>
            <w:pStyle w:val="TOC1"/>
            <w:tabs>
              <w:tab w:val="right" w:leader="dot" w:pos="9010"/>
            </w:tabs>
            <w:rPr>
              <w:b w:val="0"/>
              <w:bCs w:val="0"/>
              <w:caps w:val="0"/>
              <w:noProof/>
              <w:sz w:val="24"/>
              <w:szCs w:val="24"/>
            </w:rPr>
          </w:pPr>
          <w:hyperlink w:anchor="_Toc522372917" w:history="1">
            <w:r w:rsidR="00E533F2" w:rsidRPr="005F36F3">
              <w:rPr>
                <w:rStyle w:val="Hyperlink"/>
                <w:noProof/>
                <w:lang w:val="el-GR"/>
              </w:rPr>
              <w:t>Τρόπος και Μέσα Επικοινωνίας Μελών της Πανεπιστημιακής Κοινότητας</w:t>
            </w:r>
            <w:r w:rsidR="00E533F2">
              <w:rPr>
                <w:noProof/>
                <w:webHidden/>
              </w:rPr>
              <w:tab/>
            </w:r>
            <w:r w:rsidR="00E533F2">
              <w:rPr>
                <w:noProof/>
                <w:webHidden/>
              </w:rPr>
              <w:fldChar w:fldCharType="begin"/>
            </w:r>
            <w:r w:rsidR="00E533F2">
              <w:rPr>
                <w:noProof/>
                <w:webHidden/>
              </w:rPr>
              <w:instrText xml:space="preserve"> PAGEREF _Toc522372917 \h </w:instrText>
            </w:r>
            <w:r w:rsidR="00E533F2">
              <w:rPr>
                <w:noProof/>
                <w:webHidden/>
              </w:rPr>
            </w:r>
            <w:r w:rsidR="00E533F2">
              <w:rPr>
                <w:noProof/>
                <w:webHidden/>
              </w:rPr>
              <w:fldChar w:fldCharType="separate"/>
            </w:r>
            <w:r w:rsidR="00F2221C">
              <w:rPr>
                <w:noProof/>
                <w:webHidden/>
              </w:rPr>
              <w:t>10</w:t>
            </w:r>
            <w:r w:rsidR="00E533F2">
              <w:rPr>
                <w:noProof/>
                <w:webHidden/>
              </w:rPr>
              <w:fldChar w:fldCharType="end"/>
            </w:r>
          </w:hyperlink>
        </w:p>
        <w:p w14:paraId="0922A2FE" w14:textId="77777777" w:rsidR="00E533F2" w:rsidRDefault="00433221">
          <w:pPr>
            <w:pStyle w:val="TOC2"/>
            <w:tabs>
              <w:tab w:val="right" w:leader="dot" w:pos="9010"/>
            </w:tabs>
            <w:rPr>
              <w:smallCaps w:val="0"/>
              <w:noProof/>
              <w:sz w:val="24"/>
              <w:szCs w:val="24"/>
            </w:rPr>
          </w:pPr>
          <w:hyperlink w:anchor="_Toc522372918" w:history="1">
            <w:r w:rsidR="00E533F2" w:rsidRPr="005F36F3">
              <w:rPr>
                <w:rStyle w:val="Hyperlink"/>
                <w:noProof/>
                <w:lang w:val="el-GR"/>
              </w:rPr>
              <w:t>Επικοινωνία Μέσω Email</w:t>
            </w:r>
            <w:r w:rsidR="00E533F2">
              <w:rPr>
                <w:noProof/>
                <w:webHidden/>
              </w:rPr>
              <w:tab/>
            </w:r>
            <w:r w:rsidR="00E533F2">
              <w:rPr>
                <w:noProof/>
                <w:webHidden/>
              </w:rPr>
              <w:fldChar w:fldCharType="begin"/>
            </w:r>
            <w:r w:rsidR="00E533F2">
              <w:rPr>
                <w:noProof/>
                <w:webHidden/>
              </w:rPr>
              <w:instrText xml:space="preserve"> PAGEREF _Toc522372918 \h </w:instrText>
            </w:r>
            <w:r w:rsidR="00E533F2">
              <w:rPr>
                <w:noProof/>
                <w:webHidden/>
              </w:rPr>
            </w:r>
            <w:r w:rsidR="00E533F2">
              <w:rPr>
                <w:noProof/>
                <w:webHidden/>
              </w:rPr>
              <w:fldChar w:fldCharType="separate"/>
            </w:r>
            <w:r w:rsidR="00F2221C">
              <w:rPr>
                <w:noProof/>
                <w:webHidden/>
              </w:rPr>
              <w:t>10</w:t>
            </w:r>
            <w:r w:rsidR="00E533F2">
              <w:rPr>
                <w:noProof/>
                <w:webHidden/>
              </w:rPr>
              <w:fldChar w:fldCharType="end"/>
            </w:r>
          </w:hyperlink>
        </w:p>
        <w:p w14:paraId="10D3A9F7" w14:textId="77777777" w:rsidR="00E533F2" w:rsidRDefault="00433221">
          <w:pPr>
            <w:pStyle w:val="TOC2"/>
            <w:tabs>
              <w:tab w:val="right" w:leader="dot" w:pos="9010"/>
            </w:tabs>
            <w:rPr>
              <w:smallCaps w:val="0"/>
              <w:noProof/>
              <w:sz w:val="24"/>
              <w:szCs w:val="24"/>
            </w:rPr>
          </w:pPr>
          <w:hyperlink w:anchor="_Toc522372919" w:history="1">
            <w:r w:rsidR="00E533F2" w:rsidRPr="005F36F3">
              <w:rPr>
                <w:rStyle w:val="Hyperlink"/>
                <w:noProof/>
                <w:lang w:val="el-GR"/>
              </w:rPr>
              <w:t>Αναμενόμενος Τύπος Ηλεκτρονικών Μηνυμάτων</w:t>
            </w:r>
            <w:r w:rsidR="00E533F2">
              <w:rPr>
                <w:noProof/>
                <w:webHidden/>
              </w:rPr>
              <w:tab/>
            </w:r>
            <w:r w:rsidR="00E533F2">
              <w:rPr>
                <w:noProof/>
                <w:webHidden/>
              </w:rPr>
              <w:fldChar w:fldCharType="begin"/>
            </w:r>
            <w:r w:rsidR="00E533F2">
              <w:rPr>
                <w:noProof/>
                <w:webHidden/>
              </w:rPr>
              <w:instrText xml:space="preserve"> PAGEREF _Toc522372919 \h </w:instrText>
            </w:r>
            <w:r w:rsidR="00E533F2">
              <w:rPr>
                <w:noProof/>
                <w:webHidden/>
              </w:rPr>
            </w:r>
            <w:r w:rsidR="00E533F2">
              <w:rPr>
                <w:noProof/>
                <w:webHidden/>
              </w:rPr>
              <w:fldChar w:fldCharType="separate"/>
            </w:r>
            <w:r w:rsidR="00F2221C">
              <w:rPr>
                <w:noProof/>
                <w:webHidden/>
              </w:rPr>
              <w:t>11</w:t>
            </w:r>
            <w:r w:rsidR="00E533F2">
              <w:rPr>
                <w:noProof/>
                <w:webHidden/>
              </w:rPr>
              <w:fldChar w:fldCharType="end"/>
            </w:r>
          </w:hyperlink>
        </w:p>
        <w:p w14:paraId="232C2B58" w14:textId="77777777" w:rsidR="00E533F2" w:rsidRDefault="00433221">
          <w:pPr>
            <w:pStyle w:val="TOC3"/>
            <w:tabs>
              <w:tab w:val="right" w:leader="dot" w:pos="9010"/>
            </w:tabs>
            <w:rPr>
              <w:i w:val="0"/>
              <w:iCs w:val="0"/>
              <w:noProof/>
              <w:sz w:val="24"/>
              <w:szCs w:val="24"/>
            </w:rPr>
          </w:pPr>
          <w:hyperlink w:anchor="_Toc522372920" w:history="1">
            <w:r w:rsidR="00E533F2" w:rsidRPr="005F36F3">
              <w:rPr>
                <w:rStyle w:val="Hyperlink"/>
                <w:noProof/>
                <w:lang w:val="el-GR"/>
              </w:rPr>
              <w:t>1. Ηλεκτρονική Διεύθυνση</w:t>
            </w:r>
            <w:r w:rsidR="00E533F2">
              <w:rPr>
                <w:noProof/>
                <w:webHidden/>
              </w:rPr>
              <w:tab/>
            </w:r>
            <w:r w:rsidR="00E533F2">
              <w:rPr>
                <w:noProof/>
                <w:webHidden/>
              </w:rPr>
              <w:fldChar w:fldCharType="begin"/>
            </w:r>
            <w:r w:rsidR="00E533F2">
              <w:rPr>
                <w:noProof/>
                <w:webHidden/>
              </w:rPr>
              <w:instrText xml:space="preserve"> PAGEREF _Toc522372920 \h </w:instrText>
            </w:r>
            <w:r w:rsidR="00E533F2">
              <w:rPr>
                <w:noProof/>
                <w:webHidden/>
              </w:rPr>
            </w:r>
            <w:r w:rsidR="00E533F2">
              <w:rPr>
                <w:noProof/>
                <w:webHidden/>
              </w:rPr>
              <w:fldChar w:fldCharType="separate"/>
            </w:r>
            <w:r w:rsidR="00F2221C">
              <w:rPr>
                <w:noProof/>
                <w:webHidden/>
              </w:rPr>
              <w:t>11</w:t>
            </w:r>
            <w:r w:rsidR="00E533F2">
              <w:rPr>
                <w:noProof/>
                <w:webHidden/>
              </w:rPr>
              <w:fldChar w:fldCharType="end"/>
            </w:r>
          </w:hyperlink>
        </w:p>
        <w:p w14:paraId="708794CD" w14:textId="77777777" w:rsidR="00E533F2" w:rsidRDefault="00433221">
          <w:pPr>
            <w:pStyle w:val="TOC3"/>
            <w:tabs>
              <w:tab w:val="right" w:leader="dot" w:pos="9010"/>
            </w:tabs>
            <w:rPr>
              <w:i w:val="0"/>
              <w:iCs w:val="0"/>
              <w:noProof/>
              <w:sz w:val="24"/>
              <w:szCs w:val="24"/>
            </w:rPr>
          </w:pPr>
          <w:hyperlink w:anchor="_Toc522372921" w:history="1">
            <w:r w:rsidR="00E533F2" w:rsidRPr="005F36F3">
              <w:rPr>
                <w:rStyle w:val="Hyperlink"/>
                <w:noProof/>
                <w:lang w:val="el-GR"/>
              </w:rPr>
              <w:t>2. Τίτλος/Θέμα</w:t>
            </w:r>
            <w:r w:rsidR="00E533F2">
              <w:rPr>
                <w:noProof/>
                <w:webHidden/>
              </w:rPr>
              <w:tab/>
            </w:r>
            <w:r w:rsidR="00E533F2">
              <w:rPr>
                <w:noProof/>
                <w:webHidden/>
              </w:rPr>
              <w:fldChar w:fldCharType="begin"/>
            </w:r>
            <w:r w:rsidR="00E533F2">
              <w:rPr>
                <w:noProof/>
                <w:webHidden/>
              </w:rPr>
              <w:instrText xml:space="preserve"> PAGEREF _Toc522372921 \h </w:instrText>
            </w:r>
            <w:r w:rsidR="00E533F2">
              <w:rPr>
                <w:noProof/>
                <w:webHidden/>
              </w:rPr>
            </w:r>
            <w:r w:rsidR="00E533F2">
              <w:rPr>
                <w:noProof/>
                <w:webHidden/>
              </w:rPr>
              <w:fldChar w:fldCharType="separate"/>
            </w:r>
            <w:r w:rsidR="00F2221C">
              <w:rPr>
                <w:noProof/>
                <w:webHidden/>
              </w:rPr>
              <w:t>11</w:t>
            </w:r>
            <w:r w:rsidR="00E533F2">
              <w:rPr>
                <w:noProof/>
                <w:webHidden/>
              </w:rPr>
              <w:fldChar w:fldCharType="end"/>
            </w:r>
          </w:hyperlink>
        </w:p>
        <w:p w14:paraId="1C646167" w14:textId="77777777" w:rsidR="00E533F2" w:rsidRDefault="00433221">
          <w:pPr>
            <w:pStyle w:val="TOC3"/>
            <w:tabs>
              <w:tab w:val="right" w:leader="dot" w:pos="9010"/>
            </w:tabs>
            <w:rPr>
              <w:i w:val="0"/>
              <w:iCs w:val="0"/>
              <w:noProof/>
              <w:sz w:val="24"/>
              <w:szCs w:val="24"/>
            </w:rPr>
          </w:pPr>
          <w:hyperlink w:anchor="_Toc522372922" w:history="1">
            <w:r w:rsidR="00E533F2" w:rsidRPr="005F36F3">
              <w:rPr>
                <w:rStyle w:val="Hyperlink"/>
                <w:noProof/>
                <w:lang w:val="el-GR"/>
              </w:rPr>
              <w:t>3. Χαιρετισμός</w:t>
            </w:r>
            <w:r w:rsidR="00E533F2">
              <w:rPr>
                <w:noProof/>
                <w:webHidden/>
              </w:rPr>
              <w:tab/>
            </w:r>
            <w:r w:rsidR="00E533F2">
              <w:rPr>
                <w:noProof/>
                <w:webHidden/>
              </w:rPr>
              <w:fldChar w:fldCharType="begin"/>
            </w:r>
            <w:r w:rsidR="00E533F2">
              <w:rPr>
                <w:noProof/>
                <w:webHidden/>
              </w:rPr>
              <w:instrText xml:space="preserve"> PAGEREF _Toc522372922 \h </w:instrText>
            </w:r>
            <w:r w:rsidR="00E533F2">
              <w:rPr>
                <w:noProof/>
                <w:webHidden/>
              </w:rPr>
            </w:r>
            <w:r w:rsidR="00E533F2">
              <w:rPr>
                <w:noProof/>
                <w:webHidden/>
              </w:rPr>
              <w:fldChar w:fldCharType="separate"/>
            </w:r>
            <w:r w:rsidR="00F2221C">
              <w:rPr>
                <w:noProof/>
                <w:webHidden/>
              </w:rPr>
              <w:t>11</w:t>
            </w:r>
            <w:r w:rsidR="00E533F2">
              <w:rPr>
                <w:noProof/>
                <w:webHidden/>
              </w:rPr>
              <w:fldChar w:fldCharType="end"/>
            </w:r>
          </w:hyperlink>
        </w:p>
        <w:p w14:paraId="51F979AB" w14:textId="77777777" w:rsidR="00E533F2" w:rsidRDefault="00433221">
          <w:pPr>
            <w:pStyle w:val="TOC3"/>
            <w:tabs>
              <w:tab w:val="right" w:leader="dot" w:pos="9010"/>
            </w:tabs>
            <w:rPr>
              <w:i w:val="0"/>
              <w:iCs w:val="0"/>
              <w:noProof/>
              <w:sz w:val="24"/>
              <w:szCs w:val="24"/>
            </w:rPr>
          </w:pPr>
          <w:hyperlink w:anchor="_Toc522372923" w:history="1">
            <w:r w:rsidR="00E533F2" w:rsidRPr="005F36F3">
              <w:rPr>
                <w:rStyle w:val="Hyperlink"/>
                <w:noProof/>
                <w:lang w:val="el-GR"/>
              </w:rPr>
              <w:t>4. Γλωσσικό Υφος</w:t>
            </w:r>
            <w:r w:rsidR="00E533F2">
              <w:rPr>
                <w:noProof/>
                <w:webHidden/>
              </w:rPr>
              <w:tab/>
            </w:r>
            <w:r w:rsidR="00E533F2">
              <w:rPr>
                <w:noProof/>
                <w:webHidden/>
              </w:rPr>
              <w:fldChar w:fldCharType="begin"/>
            </w:r>
            <w:r w:rsidR="00E533F2">
              <w:rPr>
                <w:noProof/>
                <w:webHidden/>
              </w:rPr>
              <w:instrText xml:space="preserve"> PAGEREF _Toc522372923 \h </w:instrText>
            </w:r>
            <w:r w:rsidR="00E533F2">
              <w:rPr>
                <w:noProof/>
                <w:webHidden/>
              </w:rPr>
            </w:r>
            <w:r w:rsidR="00E533F2">
              <w:rPr>
                <w:noProof/>
                <w:webHidden/>
              </w:rPr>
              <w:fldChar w:fldCharType="separate"/>
            </w:r>
            <w:r w:rsidR="00F2221C">
              <w:rPr>
                <w:noProof/>
                <w:webHidden/>
              </w:rPr>
              <w:t>12</w:t>
            </w:r>
            <w:r w:rsidR="00E533F2">
              <w:rPr>
                <w:noProof/>
                <w:webHidden/>
              </w:rPr>
              <w:fldChar w:fldCharType="end"/>
            </w:r>
          </w:hyperlink>
        </w:p>
        <w:p w14:paraId="6ABD795F" w14:textId="77777777" w:rsidR="00E533F2" w:rsidRDefault="00433221">
          <w:pPr>
            <w:pStyle w:val="TOC3"/>
            <w:tabs>
              <w:tab w:val="right" w:leader="dot" w:pos="9010"/>
            </w:tabs>
            <w:rPr>
              <w:i w:val="0"/>
              <w:iCs w:val="0"/>
              <w:noProof/>
              <w:sz w:val="24"/>
              <w:szCs w:val="24"/>
            </w:rPr>
          </w:pPr>
          <w:hyperlink w:anchor="_Toc522372924" w:history="1">
            <w:r w:rsidR="00E533F2" w:rsidRPr="005F36F3">
              <w:rPr>
                <w:rStyle w:val="Hyperlink"/>
                <w:noProof/>
                <w:lang w:val="el-GR"/>
              </w:rPr>
              <w:t>5. Εμπιστευτικότητα</w:t>
            </w:r>
            <w:r w:rsidR="00E533F2">
              <w:rPr>
                <w:noProof/>
                <w:webHidden/>
              </w:rPr>
              <w:tab/>
            </w:r>
            <w:r w:rsidR="00E533F2">
              <w:rPr>
                <w:noProof/>
                <w:webHidden/>
              </w:rPr>
              <w:fldChar w:fldCharType="begin"/>
            </w:r>
            <w:r w:rsidR="00E533F2">
              <w:rPr>
                <w:noProof/>
                <w:webHidden/>
              </w:rPr>
              <w:instrText xml:space="preserve"> PAGEREF _Toc522372924 \h </w:instrText>
            </w:r>
            <w:r w:rsidR="00E533F2">
              <w:rPr>
                <w:noProof/>
                <w:webHidden/>
              </w:rPr>
            </w:r>
            <w:r w:rsidR="00E533F2">
              <w:rPr>
                <w:noProof/>
                <w:webHidden/>
              </w:rPr>
              <w:fldChar w:fldCharType="separate"/>
            </w:r>
            <w:r w:rsidR="00F2221C">
              <w:rPr>
                <w:noProof/>
                <w:webHidden/>
              </w:rPr>
              <w:t>12</w:t>
            </w:r>
            <w:r w:rsidR="00E533F2">
              <w:rPr>
                <w:noProof/>
                <w:webHidden/>
              </w:rPr>
              <w:fldChar w:fldCharType="end"/>
            </w:r>
          </w:hyperlink>
        </w:p>
        <w:p w14:paraId="01E63311" w14:textId="77777777" w:rsidR="00E533F2" w:rsidRDefault="00433221">
          <w:pPr>
            <w:pStyle w:val="TOC3"/>
            <w:tabs>
              <w:tab w:val="right" w:leader="dot" w:pos="9010"/>
            </w:tabs>
            <w:rPr>
              <w:i w:val="0"/>
              <w:iCs w:val="0"/>
              <w:noProof/>
              <w:sz w:val="24"/>
              <w:szCs w:val="24"/>
            </w:rPr>
          </w:pPr>
          <w:hyperlink w:anchor="_Toc522372925" w:history="1">
            <w:r w:rsidR="00E533F2" w:rsidRPr="005F36F3">
              <w:rPr>
                <w:rStyle w:val="Hyperlink"/>
                <w:noProof/>
                <w:lang w:val="el-GR"/>
              </w:rPr>
              <w:t>6. Κλείσιμο</w:t>
            </w:r>
            <w:r w:rsidR="00E533F2">
              <w:rPr>
                <w:noProof/>
                <w:webHidden/>
              </w:rPr>
              <w:tab/>
            </w:r>
            <w:r w:rsidR="00E533F2">
              <w:rPr>
                <w:noProof/>
                <w:webHidden/>
              </w:rPr>
              <w:fldChar w:fldCharType="begin"/>
            </w:r>
            <w:r w:rsidR="00E533F2">
              <w:rPr>
                <w:noProof/>
                <w:webHidden/>
              </w:rPr>
              <w:instrText xml:space="preserve"> PAGEREF _Toc522372925 \h </w:instrText>
            </w:r>
            <w:r w:rsidR="00E533F2">
              <w:rPr>
                <w:noProof/>
                <w:webHidden/>
              </w:rPr>
            </w:r>
            <w:r w:rsidR="00E533F2">
              <w:rPr>
                <w:noProof/>
                <w:webHidden/>
              </w:rPr>
              <w:fldChar w:fldCharType="separate"/>
            </w:r>
            <w:r w:rsidR="00F2221C">
              <w:rPr>
                <w:noProof/>
                <w:webHidden/>
              </w:rPr>
              <w:t>13</w:t>
            </w:r>
            <w:r w:rsidR="00E533F2">
              <w:rPr>
                <w:noProof/>
                <w:webHidden/>
              </w:rPr>
              <w:fldChar w:fldCharType="end"/>
            </w:r>
          </w:hyperlink>
        </w:p>
        <w:p w14:paraId="7741C8D2" w14:textId="77777777" w:rsidR="00E533F2" w:rsidRDefault="00433221">
          <w:pPr>
            <w:pStyle w:val="TOC3"/>
            <w:tabs>
              <w:tab w:val="right" w:leader="dot" w:pos="9010"/>
            </w:tabs>
            <w:rPr>
              <w:i w:val="0"/>
              <w:iCs w:val="0"/>
              <w:noProof/>
              <w:sz w:val="24"/>
              <w:szCs w:val="24"/>
            </w:rPr>
          </w:pPr>
          <w:hyperlink w:anchor="_Toc522372926" w:history="1">
            <w:r w:rsidR="00E533F2" w:rsidRPr="005F36F3">
              <w:rPr>
                <w:rStyle w:val="Hyperlink"/>
                <w:noProof/>
                <w:lang w:val="el-GR"/>
              </w:rPr>
              <w:t>7. Διόρθωση</w:t>
            </w:r>
            <w:r w:rsidR="00E533F2">
              <w:rPr>
                <w:noProof/>
                <w:webHidden/>
              </w:rPr>
              <w:tab/>
            </w:r>
            <w:r w:rsidR="00E533F2">
              <w:rPr>
                <w:noProof/>
                <w:webHidden/>
              </w:rPr>
              <w:fldChar w:fldCharType="begin"/>
            </w:r>
            <w:r w:rsidR="00E533F2">
              <w:rPr>
                <w:noProof/>
                <w:webHidden/>
              </w:rPr>
              <w:instrText xml:space="preserve"> PAGEREF _Toc522372926 \h </w:instrText>
            </w:r>
            <w:r w:rsidR="00E533F2">
              <w:rPr>
                <w:noProof/>
                <w:webHidden/>
              </w:rPr>
            </w:r>
            <w:r w:rsidR="00E533F2">
              <w:rPr>
                <w:noProof/>
                <w:webHidden/>
              </w:rPr>
              <w:fldChar w:fldCharType="separate"/>
            </w:r>
            <w:r w:rsidR="00F2221C">
              <w:rPr>
                <w:noProof/>
                <w:webHidden/>
              </w:rPr>
              <w:t>13</w:t>
            </w:r>
            <w:r w:rsidR="00E533F2">
              <w:rPr>
                <w:noProof/>
                <w:webHidden/>
              </w:rPr>
              <w:fldChar w:fldCharType="end"/>
            </w:r>
          </w:hyperlink>
        </w:p>
        <w:p w14:paraId="31C22298" w14:textId="77777777" w:rsidR="00E533F2" w:rsidRDefault="00433221">
          <w:pPr>
            <w:pStyle w:val="TOC1"/>
            <w:tabs>
              <w:tab w:val="right" w:leader="dot" w:pos="9010"/>
            </w:tabs>
            <w:rPr>
              <w:b w:val="0"/>
              <w:bCs w:val="0"/>
              <w:caps w:val="0"/>
              <w:noProof/>
              <w:sz w:val="24"/>
              <w:szCs w:val="24"/>
            </w:rPr>
          </w:pPr>
          <w:hyperlink w:anchor="_Toc522372927" w:history="1">
            <w:r w:rsidR="00E533F2" w:rsidRPr="005F36F3">
              <w:rPr>
                <w:rStyle w:val="Hyperlink"/>
                <w:noProof/>
                <w:lang w:val="el-GR"/>
              </w:rPr>
              <w:t>Προπτυχιακές Σπουδέσ Νομικής</w:t>
            </w:r>
            <w:r w:rsidR="00E533F2">
              <w:rPr>
                <w:noProof/>
                <w:webHidden/>
              </w:rPr>
              <w:tab/>
            </w:r>
            <w:r w:rsidR="00E533F2">
              <w:rPr>
                <w:noProof/>
                <w:webHidden/>
              </w:rPr>
              <w:fldChar w:fldCharType="begin"/>
            </w:r>
            <w:r w:rsidR="00E533F2">
              <w:rPr>
                <w:noProof/>
                <w:webHidden/>
              </w:rPr>
              <w:instrText xml:space="preserve"> PAGEREF _Toc522372927 \h </w:instrText>
            </w:r>
            <w:r w:rsidR="00E533F2">
              <w:rPr>
                <w:noProof/>
                <w:webHidden/>
              </w:rPr>
            </w:r>
            <w:r w:rsidR="00E533F2">
              <w:rPr>
                <w:noProof/>
                <w:webHidden/>
              </w:rPr>
              <w:fldChar w:fldCharType="separate"/>
            </w:r>
            <w:r w:rsidR="00F2221C">
              <w:rPr>
                <w:noProof/>
                <w:webHidden/>
              </w:rPr>
              <w:t>14</w:t>
            </w:r>
            <w:r w:rsidR="00E533F2">
              <w:rPr>
                <w:noProof/>
                <w:webHidden/>
              </w:rPr>
              <w:fldChar w:fldCharType="end"/>
            </w:r>
          </w:hyperlink>
        </w:p>
        <w:p w14:paraId="7FB5E6D3" w14:textId="77777777" w:rsidR="00E533F2" w:rsidRDefault="00433221">
          <w:pPr>
            <w:pStyle w:val="TOC2"/>
            <w:tabs>
              <w:tab w:val="right" w:leader="dot" w:pos="9010"/>
            </w:tabs>
            <w:rPr>
              <w:smallCaps w:val="0"/>
              <w:noProof/>
              <w:sz w:val="24"/>
              <w:szCs w:val="24"/>
            </w:rPr>
          </w:pPr>
          <w:hyperlink w:anchor="_Toc522372928" w:history="1">
            <w:r w:rsidR="00E533F2" w:rsidRPr="005F36F3">
              <w:rPr>
                <w:rStyle w:val="Hyperlink"/>
                <w:noProof/>
                <w:lang w:val="el-GR"/>
              </w:rPr>
              <w:t>Πρόγραμμα Νομικής</w:t>
            </w:r>
            <w:r w:rsidR="00E533F2">
              <w:rPr>
                <w:noProof/>
                <w:webHidden/>
              </w:rPr>
              <w:tab/>
            </w:r>
            <w:r w:rsidR="00E533F2">
              <w:rPr>
                <w:noProof/>
                <w:webHidden/>
              </w:rPr>
              <w:fldChar w:fldCharType="begin"/>
            </w:r>
            <w:r w:rsidR="00E533F2">
              <w:rPr>
                <w:noProof/>
                <w:webHidden/>
              </w:rPr>
              <w:instrText xml:space="preserve"> PAGEREF _Toc522372928 \h </w:instrText>
            </w:r>
            <w:r w:rsidR="00E533F2">
              <w:rPr>
                <w:noProof/>
                <w:webHidden/>
              </w:rPr>
            </w:r>
            <w:r w:rsidR="00E533F2">
              <w:rPr>
                <w:noProof/>
                <w:webHidden/>
              </w:rPr>
              <w:fldChar w:fldCharType="separate"/>
            </w:r>
            <w:r w:rsidR="00F2221C">
              <w:rPr>
                <w:noProof/>
                <w:webHidden/>
              </w:rPr>
              <w:t>14</w:t>
            </w:r>
            <w:r w:rsidR="00E533F2">
              <w:rPr>
                <w:noProof/>
                <w:webHidden/>
              </w:rPr>
              <w:fldChar w:fldCharType="end"/>
            </w:r>
          </w:hyperlink>
        </w:p>
        <w:p w14:paraId="0065230B" w14:textId="77777777" w:rsidR="00E533F2" w:rsidRDefault="00433221">
          <w:pPr>
            <w:pStyle w:val="TOC2"/>
            <w:tabs>
              <w:tab w:val="right" w:leader="dot" w:pos="9010"/>
            </w:tabs>
            <w:rPr>
              <w:smallCaps w:val="0"/>
              <w:noProof/>
              <w:sz w:val="24"/>
              <w:szCs w:val="24"/>
            </w:rPr>
          </w:pPr>
          <w:hyperlink w:anchor="_Toc522372929" w:history="1">
            <w:r w:rsidR="00E533F2" w:rsidRPr="005F36F3">
              <w:rPr>
                <w:rStyle w:val="Hyperlink"/>
                <w:noProof/>
                <w:lang w:val="el-GR"/>
              </w:rPr>
              <w:t>Προσδοκώμενα μαθησιακά αποτελέσματα</w:t>
            </w:r>
            <w:r w:rsidR="00E533F2">
              <w:rPr>
                <w:noProof/>
                <w:webHidden/>
              </w:rPr>
              <w:tab/>
            </w:r>
            <w:r w:rsidR="00E533F2">
              <w:rPr>
                <w:noProof/>
                <w:webHidden/>
              </w:rPr>
              <w:fldChar w:fldCharType="begin"/>
            </w:r>
            <w:r w:rsidR="00E533F2">
              <w:rPr>
                <w:noProof/>
                <w:webHidden/>
              </w:rPr>
              <w:instrText xml:space="preserve"> PAGEREF _Toc522372929 \h </w:instrText>
            </w:r>
            <w:r w:rsidR="00E533F2">
              <w:rPr>
                <w:noProof/>
                <w:webHidden/>
              </w:rPr>
            </w:r>
            <w:r w:rsidR="00E533F2">
              <w:rPr>
                <w:noProof/>
                <w:webHidden/>
              </w:rPr>
              <w:fldChar w:fldCharType="separate"/>
            </w:r>
            <w:r w:rsidR="00F2221C">
              <w:rPr>
                <w:noProof/>
                <w:webHidden/>
              </w:rPr>
              <w:t>14</w:t>
            </w:r>
            <w:r w:rsidR="00E533F2">
              <w:rPr>
                <w:noProof/>
                <w:webHidden/>
              </w:rPr>
              <w:fldChar w:fldCharType="end"/>
            </w:r>
          </w:hyperlink>
        </w:p>
        <w:p w14:paraId="42FE102C" w14:textId="77777777" w:rsidR="00E533F2" w:rsidRDefault="00433221">
          <w:pPr>
            <w:pStyle w:val="TOC2"/>
            <w:tabs>
              <w:tab w:val="right" w:leader="dot" w:pos="9010"/>
            </w:tabs>
            <w:rPr>
              <w:smallCaps w:val="0"/>
              <w:noProof/>
              <w:sz w:val="24"/>
              <w:szCs w:val="24"/>
            </w:rPr>
          </w:pPr>
          <w:hyperlink w:anchor="_Toc522372930" w:history="1">
            <w:r w:rsidR="00E533F2" w:rsidRPr="005F36F3">
              <w:rPr>
                <w:rStyle w:val="Hyperlink"/>
                <w:noProof/>
                <w:lang w:val="el-GR"/>
              </w:rPr>
              <w:t>Διάρκεια Σπουδών</w:t>
            </w:r>
            <w:r w:rsidR="00E533F2">
              <w:rPr>
                <w:noProof/>
                <w:webHidden/>
              </w:rPr>
              <w:tab/>
            </w:r>
            <w:r w:rsidR="00E533F2">
              <w:rPr>
                <w:noProof/>
                <w:webHidden/>
              </w:rPr>
              <w:fldChar w:fldCharType="begin"/>
            </w:r>
            <w:r w:rsidR="00E533F2">
              <w:rPr>
                <w:noProof/>
                <w:webHidden/>
              </w:rPr>
              <w:instrText xml:space="preserve"> PAGEREF _Toc522372930 \h </w:instrText>
            </w:r>
            <w:r w:rsidR="00E533F2">
              <w:rPr>
                <w:noProof/>
                <w:webHidden/>
              </w:rPr>
            </w:r>
            <w:r w:rsidR="00E533F2">
              <w:rPr>
                <w:noProof/>
                <w:webHidden/>
              </w:rPr>
              <w:fldChar w:fldCharType="separate"/>
            </w:r>
            <w:r w:rsidR="00F2221C">
              <w:rPr>
                <w:noProof/>
                <w:webHidden/>
              </w:rPr>
              <w:t>15</w:t>
            </w:r>
            <w:r w:rsidR="00E533F2">
              <w:rPr>
                <w:noProof/>
                <w:webHidden/>
              </w:rPr>
              <w:fldChar w:fldCharType="end"/>
            </w:r>
          </w:hyperlink>
        </w:p>
        <w:p w14:paraId="27BF4426" w14:textId="77777777" w:rsidR="00E533F2" w:rsidRDefault="00433221">
          <w:pPr>
            <w:pStyle w:val="TOC2"/>
            <w:tabs>
              <w:tab w:val="right" w:leader="dot" w:pos="9010"/>
            </w:tabs>
            <w:rPr>
              <w:smallCaps w:val="0"/>
              <w:noProof/>
              <w:sz w:val="24"/>
              <w:szCs w:val="24"/>
            </w:rPr>
          </w:pPr>
          <w:hyperlink w:anchor="_Toc522372931" w:history="1">
            <w:r w:rsidR="00E533F2" w:rsidRPr="005F36F3">
              <w:rPr>
                <w:rStyle w:val="Hyperlink"/>
                <w:noProof/>
                <w:lang w:val="el-GR"/>
              </w:rPr>
              <w:t>Γλώσσα Διδασκαλίας</w:t>
            </w:r>
            <w:r w:rsidR="00E533F2">
              <w:rPr>
                <w:noProof/>
                <w:webHidden/>
              </w:rPr>
              <w:tab/>
            </w:r>
            <w:r w:rsidR="00E533F2">
              <w:rPr>
                <w:noProof/>
                <w:webHidden/>
              </w:rPr>
              <w:fldChar w:fldCharType="begin"/>
            </w:r>
            <w:r w:rsidR="00E533F2">
              <w:rPr>
                <w:noProof/>
                <w:webHidden/>
              </w:rPr>
              <w:instrText xml:space="preserve"> PAGEREF _Toc522372931 \h </w:instrText>
            </w:r>
            <w:r w:rsidR="00E533F2">
              <w:rPr>
                <w:noProof/>
                <w:webHidden/>
              </w:rPr>
            </w:r>
            <w:r w:rsidR="00E533F2">
              <w:rPr>
                <w:noProof/>
                <w:webHidden/>
              </w:rPr>
              <w:fldChar w:fldCharType="separate"/>
            </w:r>
            <w:r w:rsidR="00F2221C">
              <w:rPr>
                <w:noProof/>
                <w:webHidden/>
              </w:rPr>
              <w:t>15</w:t>
            </w:r>
            <w:r w:rsidR="00E533F2">
              <w:rPr>
                <w:noProof/>
                <w:webHidden/>
              </w:rPr>
              <w:fldChar w:fldCharType="end"/>
            </w:r>
          </w:hyperlink>
        </w:p>
        <w:p w14:paraId="6FA637B3" w14:textId="77777777" w:rsidR="00E533F2" w:rsidRDefault="00433221">
          <w:pPr>
            <w:pStyle w:val="TOC1"/>
            <w:tabs>
              <w:tab w:val="right" w:leader="dot" w:pos="9010"/>
            </w:tabs>
            <w:rPr>
              <w:b w:val="0"/>
              <w:bCs w:val="0"/>
              <w:caps w:val="0"/>
              <w:noProof/>
              <w:sz w:val="24"/>
              <w:szCs w:val="24"/>
            </w:rPr>
          </w:pPr>
          <w:hyperlink w:anchor="_Toc522372932" w:history="1">
            <w:r w:rsidR="00E533F2" w:rsidRPr="005F36F3">
              <w:rPr>
                <w:rStyle w:val="Hyperlink"/>
                <w:noProof/>
                <w:lang w:val="el-GR"/>
              </w:rPr>
              <w:t>Πρόγραμμα Σπουδών</w:t>
            </w:r>
            <w:r w:rsidR="00E533F2">
              <w:rPr>
                <w:noProof/>
                <w:webHidden/>
              </w:rPr>
              <w:tab/>
            </w:r>
            <w:r w:rsidR="00E533F2">
              <w:rPr>
                <w:noProof/>
                <w:webHidden/>
              </w:rPr>
              <w:fldChar w:fldCharType="begin"/>
            </w:r>
            <w:r w:rsidR="00E533F2">
              <w:rPr>
                <w:noProof/>
                <w:webHidden/>
              </w:rPr>
              <w:instrText xml:space="preserve"> PAGEREF _Toc522372932 \h </w:instrText>
            </w:r>
            <w:r w:rsidR="00E533F2">
              <w:rPr>
                <w:noProof/>
                <w:webHidden/>
              </w:rPr>
            </w:r>
            <w:r w:rsidR="00E533F2">
              <w:rPr>
                <w:noProof/>
                <w:webHidden/>
              </w:rPr>
              <w:fldChar w:fldCharType="separate"/>
            </w:r>
            <w:r w:rsidR="00F2221C">
              <w:rPr>
                <w:noProof/>
                <w:webHidden/>
              </w:rPr>
              <w:t>16</w:t>
            </w:r>
            <w:r w:rsidR="00E533F2">
              <w:rPr>
                <w:noProof/>
                <w:webHidden/>
              </w:rPr>
              <w:fldChar w:fldCharType="end"/>
            </w:r>
          </w:hyperlink>
        </w:p>
        <w:p w14:paraId="56B3BC52" w14:textId="77777777" w:rsidR="00E533F2" w:rsidRDefault="00433221">
          <w:pPr>
            <w:pStyle w:val="TOC2"/>
            <w:tabs>
              <w:tab w:val="right" w:leader="dot" w:pos="9010"/>
            </w:tabs>
            <w:rPr>
              <w:smallCaps w:val="0"/>
              <w:noProof/>
              <w:sz w:val="24"/>
              <w:szCs w:val="24"/>
            </w:rPr>
          </w:pPr>
          <w:hyperlink w:anchor="_Toc522372933" w:history="1">
            <w:r w:rsidR="00E533F2" w:rsidRPr="005F36F3">
              <w:rPr>
                <w:rStyle w:val="Hyperlink"/>
                <w:noProof/>
                <w:lang w:val="el-GR"/>
              </w:rPr>
              <w:t>Οργάνωση και Δομή Προγράμματοσ</w:t>
            </w:r>
            <w:r w:rsidR="00E533F2">
              <w:rPr>
                <w:noProof/>
                <w:webHidden/>
              </w:rPr>
              <w:tab/>
            </w:r>
            <w:r w:rsidR="00E533F2">
              <w:rPr>
                <w:noProof/>
                <w:webHidden/>
              </w:rPr>
              <w:fldChar w:fldCharType="begin"/>
            </w:r>
            <w:r w:rsidR="00E533F2">
              <w:rPr>
                <w:noProof/>
                <w:webHidden/>
              </w:rPr>
              <w:instrText xml:space="preserve"> PAGEREF _Toc522372933 \h </w:instrText>
            </w:r>
            <w:r w:rsidR="00E533F2">
              <w:rPr>
                <w:noProof/>
                <w:webHidden/>
              </w:rPr>
            </w:r>
            <w:r w:rsidR="00E533F2">
              <w:rPr>
                <w:noProof/>
                <w:webHidden/>
              </w:rPr>
              <w:fldChar w:fldCharType="separate"/>
            </w:r>
            <w:r w:rsidR="00F2221C">
              <w:rPr>
                <w:noProof/>
                <w:webHidden/>
              </w:rPr>
              <w:t>16</w:t>
            </w:r>
            <w:r w:rsidR="00E533F2">
              <w:rPr>
                <w:noProof/>
                <w:webHidden/>
              </w:rPr>
              <w:fldChar w:fldCharType="end"/>
            </w:r>
          </w:hyperlink>
        </w:p>
        <w:p w14:paraId="484C7E04" w14:textId="77777777" w:rsidR="00E533F2" w:rsidRDefault="00433221">
          <w:pPr>
            <w:pStyle w:val="TOC3"/>
            <w:tabs>
              <w:tab w:val="right" w:leader="dot" w:pos="9010"/>
            </w:tabs>
            <w:rPr>
              <w:i w:val="0"/>
              <w:iCs w:val="0"/>
              <w:noProof/>
              <w:sz w:val="24"/>
              <w:szCs w:val="24"/>
            </w:rPr>
          </w:pPr>
          <w:hyperlink w:anchor="_Toc522372934" w:history="1">
            <w:r w:rsidR="00E533F2" w:rsidRPr="005F36F3">
              <w:rPr>
                <w:rStyle w:val="Hyperlink"/>
                <w:noProof/>
                <w:lang w:val="el-GR"/>
              </w:rPr>
              <w:t>Υποχρεωτικά Μαθήματα</w:t>
            </w:r>
            <w:r w:rsidR="00E533F2">
              <w:rPr>
                <w:noProof/>
                <w:webHidden/>
              </w:rPr>
              <w:tab/>
            </w:r>
            <w:r w:rsidR="00E533F2">
              <w:rPr>
                <w:noProof/>
                <w:webHidden/>
              </w:rPr>
              <w:fldChar w:fldCharType="begin"/>
            </w:r>
            <w:r w:rsidR="00E533F2">
              <w:rPr>
                <w:noProof/>
                <w:webHidden/>
              </w:rPr>
              <w:instrText xml:space="preserve"> PAGEREF _Toc522372934 \h </w:instrText>
            </w:r>
            <w:r w:rsidR="00E533F2">
              <w:rPr>
                <w:noProof/>
                <w:webHidden/>
              </w:rPr>
            </w:r>
            <w:r w:rsidR="00E533F2">
              <w:rPr>
                <w:noProof/>
                <w:webHidden/>
              </w:rPr>
              <w:fldChar w:fldCharType="separate"/>
            </w:r>
            <w:r w:rsidR="00F2221C">
              <w:rPr>
                <w:noProof/>
                <w:webHidden/>
              </w:rPr>
              <w:t>17</w:t>
            </w:r>
            <w:r w:rsidR="00E533F2">
              <w:rPr>
                <w:noProof/>
                <w:webHidden/>
              </w:rPr>
              <w:fldChar w:fldCharType="end"/>
            </w:r>
          </w:hyperlink>
        </w:p>
        <w:p w14:paraId="398B2C55" w14:textId="77777777" w:rsidR="00E533F2" w:rsidRDefault="00433221">
          <w:pPr>
            <w:pStyle w:val="TOC3"/>
            <w:tabs>
              <w:tab w:val="right" w:leader="dot" w:pos="9010"/>
            </w:tabs>
            <w:rPr>
              <w:i w:val="0"/>
              <w:iCs w:val="0"/>
              <w:noProof/>
              <w:sz w:val="24"/>
              <w:szCs w:val="24"/>
            </w:rPr>
          </w:pPr>
          <w:hyperlink w:anchor="_Toc522372935" w:history="1">
            <w:r w:rsidR="00E533F2" w:rsidRPr="005F36F3">
              <w:rPr>
                <w:rStyle w:val="Hyperlink"/>
                <w:noProof/>
                <w:lang w:val="el-GR"/>
              </w:rPr>
              <w:t>Μαθήματα Περιορισμένης Επιλογής (Προσφερόμενα από το Τμήμα)</w:t>
            </w:r>
            <w:r w:rsidR="00E533F2">
              <w:rPr>
                <w:noProof/>
                <w:webHidden/>
              </w:rPr>
              <w:tab/>
            </w:r>
            <w:r w:rsidR="00E533F2">
              <w:rPr>
                <w:noProof/>
                <w:webHidden/>
              </w:rPr>
              <w:fldChar w:fldCharType="begin"/>
            </w:r>
            <w:r w:rsidR="00E533F2">
              <w:rPr>
                <w:noProof/>
                <w:webHidden/>
              </w:rPr>
              <w:instrText xml:space="preserve"> PAGEREF _Toc522372935 \h </w:instrText>
            </w:r>
            <w:r w:rsidR="00E533F2">
              <w:rPr>
                <w:noProof/>
                <w:webHidden/>
              </w:rPr>
            </w:r>
            <w:r w:rsidR="00E533F2">
              <w:rPr>
                <w:noProof/>
                <w:webHidden/>
              </w:rPr>
              <w:fldChar w:fldCharType="separate"/>
            </w:r>
            <w:r w:rsidR="00F2221C">
              <w:rPr>
                <w:noProof/>
                <w:webHidden/>
              </w:rPr>
              <w:t>17</w:t>
            </w:r>
            <w:r w:rsidR="00E533F2">
              <w:rPr>
                <w:noProof/>
                <w:webHidden/>
              </w:rPr>
              <w:fldChar w:fldCharType="end"/>
            </w:r>
          </w:hyperlink>
        </w:p>
        <w:p w14:paraId="2B307A4B" w14:textId="77777777" w:rsidR="00E533F2" w:rsidRDefault="00433221">
          <w:pPr>
            <w:pStyle w:val="TOC3"/>
            <w:tabs>
              <w:tab w:val="right" w:leader="dot" w:pos="9010"/>
            </w:tabs>
            <w:rPr>
              <w:i w:val="0"/>
              <w:iCs w:val="0"/>
              <w:noProof/>
              <w:sz w:val="24"/>
              <w:szCs w:val="24"/>
            </w:rPr>
          </w:pPr>
          <w:hyperlink w:anchor="_Toc522372936" w:history="1">
            <w:r w:rsidR="00E533F2" w:rsidRPr="005F36F3">
              <w:rPr>
                <w:rStyle w:val="Hyperlink"/>
                <w:noProof/>
                <w:lang w:val="el-GR"/>
              </w:rPr>
              <w:t>Διπλωματική Εργασία</w:t>
            </w:r>
            <w:r w:rsidR="00E533F2">
              <w:rPr>
                <w:noProof/>
                <w:webHidden/>
              </w:rPr>
              <w:tab/>
            </w:r>
            <w:r w:rsidR="00E533F2">
              <w:rPr>
                <w:noProof/>
                <w:webHidden/>
              </w:rPr>
              <w:fldChar w:fldCharType="begin"/>
            </w:r>
            <w:r w:rsidR="00E533F2">
              <w:rPr>
                <w:noProof/>
                <w:webHidden/>
              </w:rPr>
              <w:instrText xml:space="preserve"> PAGEREF _Toc522372936 \h </w:instrText>
            </w:r>
            <w:r w:rsidR="00E533F2">
              <w:rPr>
                <w:noProof/>
                <w:webHidden/>
              </w:rPr>
            </w:r>
            <w:r w:rsidR="00E533F2">
              <w:rPr>
                <w:noProof/>
                <w:webHidden/>
              </w:rPr>
              <w:fldChar w:fldCharType="separate"/>
            </w:r>
            <w:r w:rsidR="00F2221C">
              <w:rPr>
                <w:noProof/>
                <w:webHidden/>
              </w:rPr>
              <w:t>17</w:t>
            </w:r>
            <w:r w:rsidR="00E533F2">
              <w:rPr>
                <w:noProof/>
                <w:webHidden/>
              </w:rPr>
              <w:fldChar w:fldCharType="end"/>
            </w:r>
          </w:hyperlink>
        </w:p>
        <w:p w14:paraId="7DD058AC" w14:textId="77777777" w:rsidR="00E533F2" w:rsidRDefault="00433221">
          <w:pPr>
            <w:pStyle w:val="TOC3"/>
            <w:tabs>
              <w:tab w:val="right" w:leader="dot" w:pos="9010"/>
            </w:tabs>
            <w:rPr>
              <w:i w:val="0"/>
              <w:iCs w:val="0"/>
              <w:noProof/>
              <w:sz w:val="24"/>
              <w:szCs w:val="24"/>
            </w:rPr>
          </w:pPr>
          <w:hyperlink w:anchor="_Toc522372937" w:history="1">
            <w:r w:rsidR="00E533F2" w:rsidRPr="005F36F3">
              <w:rPr>
                <w:rStyle w:val="Hyperlink"/>
                <w:noProof/>
                <w:lang w:val="el-GR"/>
              </w:rPr>
              <w:t>Μαθήματα Ελεύθερης Επιλογής (από άλλα Τμήματα)</w:t>
            </w:r>
            <w:r w:rsidR="00E533F2">
              <w:rPr>
                <w:noProof/>
                <w:webHidden/>
              </w:rPr>
              <w:tab/>
            </w:r>
            <w:r w:rsidR="00E533F2">
              <w:rPr>
                <w:noProof/>
                <w:webHidden/>
              </w:rPr>
              <w:fldChar w:fldCharType="begin"/>
            </w:r>
            <w:r w:rsidR="00E533F2">
              <w:rPr>
                <w:noProof/>
                <w:webHidden/>
              </w:rPr>
              <w:instrText xml:space="preserve"> PAGEREF _Toc522372937 \h </w:instrText>
            </w:r>
            <w:r w:rsidR="00E533F2">
              <w:rPr>
                <w:noProof/>
                <w:webHidden/>
              </w:rPr>
            </w:r>
            <w:r w:rsidR="00E533F2">
              <w:rPr>
                <w:noProof/>
                <w:webHidden/>
              </w:rPr>
              <w:fldChar w:fldCharType="separate"/>
            </w:r>
            <w:r w:rsidR="00F2221C">
              <w:rPr>
                <w:noProof/>
                <w:webHidden/>
              </w:rPr>
              <w:t>18</w:t>
            </w:r>
            <w:r w:rsidR="00E533F2">
              <w:rPr>
                <w:noProof/>
                <w:webHidden/>
              </w:rPr>
              <w:fldChar w:fldCharType="end"/>
            </w:r>
          </w:hyperlink>
        </w:p>
        <w:p w14:paraId="3CE6BEFD" w14:textId="77777777" w:rsidR="00E533F2" w:rsidRDefault="00433221">
          <w:pPr>
            <w:pStyle w:val="TOC3"/>
            <w:tabs>
              <w:tab w:val="right" w:leader="dot" w:pos="9010"/>
            </w:tabs>
            <w:rPr>
              <w:i w:val="0"/>
              <w:iCs w:val="0"/>
              <w:noProof/>
              <w:sz w:val="24"/>
              <w:szCs w:val="24"/>
            </w:rPr>
          </w:pPr>
          <w:hyperlink w:anchor="_Toc522372938" w:history="1">
            <w:r w:rsidR="00E533F2" w:rsidRPr="005F36F3">
              <w:rPr>
                <w:rStyle w:val="Hyperlink"/>
                <w:noProof/>
                <w:lang w:val="el-GR"/>
              </w:rPr>
              <w:t>Μαθήματα Ξένης Γλώσσας</w:t>
            </w:r>
            <w:r w:rsidR="00E533F2">
              <w:rPr>
                <w:noProof/>
                <w:webHidden/>
              </w:rPr>
              <w:tab/>
            </w:r>
            <w:r w:rsidR="00E533F2">
              <w:rPr>
                <w:noProof/>
                <w:webHidden/>
              </w:rPr>
              <w:fldChar w:fldCharType="begin"/>
            </w:r>
            <w:r w:rsidR="00E533F2">
              <w:rPr>
                <w:noProof/>
                <w:webHidden/>
              </w:rPr>
              <w:instrText xml:space="preserve"> PAGEREF _Toc522372938 \h </w:instrText>
            </w:r>
            <w:r w:rsidR="00E533F2">
              <w:rPr>
                <w:noProof/>
                <w:webHidden/>
              </w:rPr>
            </w:r>
            <w:r w:rsidR="00E533F2">
              <w:rPr>
                <w:noProof/>
                <w:webHidden/>
              </w:rPr>
              <w:fldChar w:fldCharType="separate"/>
            </w:r>
            <w:r w:rsidR="00F2221C">
              <w:rPr>
                <w:noProof/>
                <w:webHidden/>
              </w:rPr>
              <w:t>18</w:t>
            </w:r>
            <w:r w:rsidR="00E533F2">
              <w:rPr>
                <w:noProof/>
                <w:webHidden/>
              </w:rPr>
              <w:fldChar w:fldCharType="end"/>
            </w:r>
          </w:hyperlink>
        </w:p>
        <w:p w14:paraId="7B39B72A" w14:textId="77777777" w:rsidR="00E533F2" w:rsidRDefault="00433221">
          <w:pPr>
            <w:pStyle w:val="TOC2"/>
            <w:tabs>
              <w:tab w:val="right" w:leader="dot" w:pos="9010"/>
            </w:tabs>
            <w:rPr>
              <w:smallCaps w:val="0"/>
              <w:noProof/>
              <w:sz w:val="24"/>
              <w:szCs w:val="24"/>
            </w:rPr>
          </w:pPr>
          <w:hyperlink w:anchor="_Toc522372939" w:history="1">
            <w:r w:rsidR="00E533F2" w:rsidRPr="005F36F3">
              <w:rPr>
                <w:rStyle w:val="Hyperlink"/>
                <w:noProof/>
                <w:lang w:val="el-GR"/>
              </w:rPr>
              <w:t>Αναλυτικό Πρόγραμμα Σπουδών</w:t>
            </w:r>
            <w:r w:rsidR="00E533F2">
              <w:rPr>
                <w:noProof/>
                <w:webHidden/>
              </w:rPr>
              <w:tab/>
            </w:r>
            <w:r w:rsidR="00E533F2">
              <w:rPr>
                <w:noProof/>
                <w:webHidden/>
              </w:rPr>
              <w:fldChar w:fldCharType="begin"/>
            </w:r>
            <w:r w:rsidR="00E533F2">
              <w:rPr>
                <w:noProof/>
                <w:webHidden/>
              </w:rPr>
              <w:instrText xml:space="preserve"> PAGEREF _Toc522372939 \h </w:instrText>
            </w:r>
            <w:r w:rsidR="00E533F2">
              <w:rPr>
                <w:noProof/>
                <w:webHidden/>
              </w:rPr>
            </w:r>
            <w:r w:rsidR="00E533F2">
              <w:rPr>
                <w:noProof/>
                <w:webHidden/>
              </w:rPr>
              <w:fldChar w:fldCharType="separate"/>
            </w:r>
            <w:r w:rsidR="00F2221C">
              <w:rPr>
                <w:noProof/>
                <w:webHidden/>
              </w:rPr>
              <w:t>1</w:t>
            </w:r>
            <w:r w:rsidR="00E533F2">
              <w:rPr>
                <w:noProof/>
                <w:webHidden/>
              </w:rPr>
              <w:fldChar w:fldCharType="end"/>
            </w:r>
          </w:hyperlink>
        </w:p>
        <w:p w14:paraId="7034BC7E" w14:textId="77777777" w:rsidR="00E533F2" w:rsidRDefault="00433221">
          <w:pPr>
            <w:pStyle w:val="TOC2"/>
            <w:tabs>
              <w:tab w:val="right" w:leader="dot" w:pos="9010"/>
            </w:tabs>
            <w:rPr>
              <w:smallCaps w:val="0"/>
              <w:noProof/>
              <w:sz w:val="24"/>
              <w:szCs w:val="24"/>
            </w:rPr>
          </w:pPr>
          <w:hyperlink w:anchor="_Toc522372940" w:history="1">
            <w:r w:rsidR="00E533F2" w:rsidRPr="005F36F3">
              <w:rPr>
                <w:rStyle w:val="Hyperlink"/>
                <w:noProof/>
                <w:lang w:val="el-GR"/>
              </w:rPr>
              <w:t>Μαθήματα Περιορισμένης Επιλογής</w:t>
            </w:r>
            <w:r w:rsidR="00E533F2">
              <w:rPr>
                <w:noProof/>
                <w:webHidden/>
              </w:rPr>
              <w:tab/>
            </w:r>
            <w:r w:rsidR="00E533F2">
              <w:rPr>
                <w:noProof/>
                <w:webHidden/>
              </w:rPr>
              <w:fldChar w:fldCharType="begin"/>
            </w:r>
            <w:r w:rsidR="00E533F2">
              <w:rPr>
                <w:noProof/>
                <w:webHidden/>
              </w:rPr>
              <w:instrText xml:space="preserve"> PAGEREF _Toc522372940 \h </w:instrText>
            </w:r>
            <w:r w:rsidR="00E533F2">
              <w:rPr>
                <w:noProof/>
                <w:webHidden/>
              </w:rPr>
            </w:r>
            <w:r w:rsidR="00E533F2">
              <w:rPr>
                <w:noProof/>
                <w:webHidden/>
              </w:rPr>
              <w:fldChar w:fldCharType="separate"/>
            </w:r>
            <w:r w:rsidR="00F2221C">
              <w:rPr>
                <w:noProof/>
                <w:webHidden/>
              </w:rPr>
              <w:t>3</w:t>
            </w:r>
            <w:r w:rsidR="00E533F2">
              <w:rPr>
                <w:noProof/>
                <w:webHidden/>
              </w:rPr>
              <w:fldChar w:fldCharType="end"/>
            </w:r>
          </w:hyperlink>
        </w:p>
        <w:p w14:paraId="32301FE4" w14:textId="77777777" w:rsidR="00E533F2" w:rsidRDefault="00433221">
          <w:pPr>
            <w:pStyle w:val="TOC2"/>
            <w:tabs>
              <w:tab w:val="right" w:leader="dot" w:pos="9010"/>
            </w:tabs>
            <w:rPr>
              <w:smallCaps w:val="0"/>
              <w:noProof/>
              <w:sz w:val="24"/>
              <w:szCs w:val="24"/>
            </w:rPr>
          </w:pPr>
          <w:hyperlink w:anchor="_Toc522372941" w:history="1">
            <w:r w:rsidR="00E533F2" w:rsidRPr="005F36F3">
              <w:rPr>
                <w:rStyle w:val="Hyperlink"/>
                <w:noProof/>
                <w:lang w:val="el-GR"/>
              </w:rPr>
              <w:t>Περίγραφή Μαθημάτων</w:t>
            </w:r>
            <w:r w:rsidR="00E533F2">
              <w:rPr>
                <w:noProof/>
                <w:webHidden/>
              </w:rPr>
              <w:tab/>
            </w:r>
            <w:r w:rsidR="00E533F2">
              <w:rPr>
                <w:noProof/>
                <w:webHidden/>
              </w:rPr>
              <w:fldChar w:fldCharType="begin"/>
            </w:r>
            <w:r w:rsidR="00E533F2">
              <w:rPr>
                <w:noProof/>
                <w:webHidden/>
              </w:rPr>
              <w:instrText xml:space="preserve"> PAGEREF _Toc522372941 \h </w:instrText>
            </w:r>
            <w:r w:rsidR="00E533F2">
              <w:rPr>
                <w:noProof/>
                <w:webHidden/>
              </w:rPr>
            </w:r>
            <w:r w:rsidR="00E533F2">
              <w:rPr>
                <w:noProof/>
                <w:webHidden/>
              </w:rPr>
              <w:fldChar w:fldCharType="separate"/>
            </w:r>
            <w:r w:rsidR="00F2221C">
              <w:rPr>
                <w:noProof/>
                <w:webHidden/>
              </w:rPr>
              <w:t>1</w:t>
            </w:r>
            <w:r w:rsidR="00E533F2">
              <w:rPr>
                <w:noProof/>
                <w:webHidden/>
              </w:rPr>
              <w:fldChar w:fldCharType="end"/>
            </w:r>
          </w:hyperlink>
        </w:p>
        <w:p w14:paraId="7B4439E1" w14:textId="77777777" w:rsidR="00E533F2" w:rsidRDefault="00433221">
          <w:pPr>
            <w:pStyle w:val="TOC1"/>
            <w:tabs>
              <w:tab w:val="right" w:leader="dot" w:pos="9010"/>
            </w:tabs>
            <w:rPr>
              <w:b w:val="0"/>
              <w:bCs w:val="0"/>
              <w:caps w:val="0"/>
              <w:noProof/>
              <w:sz w:val="24"/>
              <w:szCs w:val="24"/>
            </w:rPr>
          </w:pPr>
          <w:hyperlink w:anchor="_Toc522372942" w:history="1">
            <w:r w:rsidR="00E533F2" w:rsidRPr="005F36F3">
              <w:rPr>
                <w:rStyle w:val="Hyperlink"/>
                <w:noProof/>
                <w:lang w:val="el-GR"/>
              </w:rPr>
              <w:t>Μέθοδος Αξιολόγησης Μαθημάτων</w:t>
            </w:r>
            <w:r w:rsidR="00E533F2">
              <w:rPr>
                <w:noProof/>
                <w:webHidden/>
              </w:rPr>
              <w:tab/>
            </w:r>
            <w:r w:rsidR="00E533F2">
              <w:rPr>
                <w:noProof/>
                <w:webHidden/>
              </w:rPr>
              <w:fldChar w:fldCharType="begin"/>
            </w:r>
            <w:r w:rsidR="00E533F2">
              <w:rPr>
                <w:noProof/>
                <w:webHidden/>
              </w:rPr>
              <w:instrText xml:space="preserve"> PAGEREF _Toc522372942 \h </w:instrText>
            </w:r>
            <w:r w:rsidR="00E533F2">
              <w:rPr>
                <w:noProof/>
                <w:webHidden/>
              </w:rPr>
            </w:r>
            <w:r w:rsidR="00E533F2">
              <w:rPr>
                <w:noProof/>
                <w:webHidden/>
              </w:rPr>
              <w:fldChar w:fldCharType="separate"/>
            </w:r>
            <w:r w:rsidR="00F2221C">
              <w:rPr>
                <w:noProof/>
                <w:webHidden/>
              </w:rPr>
              <w:t>18</w:t>
            </w:r>
            <w:r w:rsidR="00E533F2">
              <w:rPr>
                <w:noProof/>
                <w:webHidden/>
              </w:rPr>
              <w:fldChar w:fldCharType="end"/>
            </w:r>
          </w:hyperlink>
        </w:p>
        <w:p w14:paraId="036D5498" w14:textId="77777777" w:rsidR="00E533F2" w:rsidRDefault="00433221">
          <w:pPr>
            <w:pStyle w:val="TOC2"/>
            <w:tabs>
              <w:tab w:val="right" w:leader="dot" w:pos="9010"/>
            </w:tabs>
            <w:rPr>
              <w:smallCaps w:val="0"/>
              <w:noProof/>
              <w:sz w:val="24"/>
              <w:szCs w:val="24"/>
            </w:rPr>
          </w:pPr>
          <w:hyperlink w:anchor="_Toc522372943" w:history="1">
            <w:r w:rsidR="00E533F2" w:rsidRPr="005F36F3">
              <w:rPr>
                <w:rStyle w:val="Hyperlink"/>
                <w:noProof/>
                <w:lang w:val="el-GR"/>
              </w:rPr>
              <w:t>Ενδιάμεση – Τελική Γραπτη Εξεταση ή Γραπτη Εργασια</w:t>
            </w:r>
            <w:r w:rsidR="00E533F2">
              <w:rPr>
                <w:noProof/>
                <w:webHidden/>
              </w:rPr>
              <w:tab/>
            </w:r>
            <w:r w:rsidR="00E533F2">
              <w:rPr>
                <w:noProof/>
                <w:webHidden/>
              </w:rPr>
              <w:fldChar w:fldCharType="begin"/>
            </w:r>
            <w:r w:rsidR="00E533F2">
              <w:rPr>
                <w:noProof/>
                <w:webHidden/>
              </w:rPr>
              <w:instrText xml:space="preserve"> PAGEREF _Toc522372943 \h </w:instrText>
            </w:r>
            <w:r w:rsidR="00E533F2">
              <w:rPr>
                <w:noProof/>
                <w:webHidden/>
              </w:rPr>
            </w:r>
            <w:r w:rsidR="00E533F2">
              <w:rPr>
                <w:noProof/>
                <w:webHidden/>
              </w:rPr>
              <w:fldChar w:fldCharType="separate"/>
            </w:r>
            <w:r w:rsidR="00F2221C">
              <w:rPr>
                <w:noProof/>
                <w:webHidden/>
              </w:rPr>
              <w:t>18</w:t>
            </w:r>
            <w:r w:rsidR="00E533F2">
              <w:rPr>
                <w:noProof/>
                <w:webHidden/>
              </w:rPr>
              <w:fldChar w:fldCharType="end"/>
            </w:r>
          </w:hyperlink>
        </w:p>
        <w:p w14:paraId="1452F568" w14:textId="77777777" w:rsidR="00E533F2" w:rsidRDefault="00433221">
          <w:pPr>
            <w:pStyle w:val="TOC2"/>
            <w:tabs>
              <w:tab w:val="right" w:leader="dot" w:pos="9010"/>
            </w:tabs>
            <w:rPr>
              <w:smallCaps w:val="0"/>
              <w:noProof/>
              <w:sz w:val="24"/>
              <w:szCs w:val="24"/>
            </w:rPr>
          </w:pPr>
          <w:hyperlink w:anchor="_Toc522372944" w:history="1">
            <w:r w:rsidR="00E533F2" w:rsidRPr="005F36F3">
              <w:rPr>
                <w:rStyle w:val="Hyperlink"/>
                <w:noProof/>
                <w:lang w:val="el-GR"/>
              </w:rPr>
              <w:t>Γραπτή Εξέταση</w:t>
            </w:r>
            <w:r w:rsidR="00E533F2">
              <w:rPr>
                <w:noProof/>
                <w:webHidden/>
              </w:rPr>
              <w:tab/>
            </w:r>
            <w:r w:rsidR="00E533F2">
              <w:rPr>
                <w:noProof/>
                <w:webHidden/>
              </w:rPr>
              <w:fldChar w:fldCharType="begin"/>
            </w:r>
            <w:r w:rsidR="00E533F2">
              <w:rPr>
                <w:noProof/>
                <w:webHidden/>
              </w:rPr>
              <w:instrText xml:space="preserve"> PAGEREF _Toc522372944 \h </w:instrText>
            </w:r>
            <w:r w:rsidR="00E533F2">
              <w:rPr>
                <w:noProof/>
                <w:webHidden/>
              </w:rPr>
            </w:r>
            <w:r w:rsidR="00E533F2">
              <w:rPr>
                <w:noProof/>
                <w:webHidden/>
              </w:rPr>
              <w:fldChar w:fldCharType="separate"/>
            </w:r>
            <w:r w:rsidR="00F2221C">
              <w:rPr>
                <w:noProof/>
                <w:webHidden/>
              </w:rPr>
              <w:t>18</w:t>
            </w:r>
            <w:r w:rsidR="00E533F2">
              <w:rPr>
                <w:noProof/>
                <w:webHidden/>
              </w:rPr>
              <w:fldChar w:fldCharType="end"/>
            </w:r>
          </w:hyperlink>
        </w:p>
        <w:p w14:paraId="4D9D545F" w14:textId="77777777" w:rsidR="00E533F2" w:rsidRDefault="00433221">
          <w:pPr>
            <w:pStyle w:val="TOC2"/>
            <w:tabs>
              <w:tab w:val="right" w:leader="dot" w:pos="9010"/>
            </w:tabs>
            <w:rPr>
              <w:smallCaps w:val="0"/>
              <w:noProof/>
              <w:sz w:val="24"/>
              <w:szCs w:val="24"/>
            </w:rPr>
          </w:pPr>
          <w:hyperlink w:anchor="_Toc522372945" w:history="1">
            <w:r w:rsidR="00E533F2" w:rsidRPr="005F36F3">
              <w:rPr>
                <w:rStyle w:val="Hyperlink"/>
                <w:noProof/>
                <w:lang w:val="el-GR"/>
              </w:rPr>
              <w:t>Κανονες Γραπτής Εργασίας</w:t>
            </w:r>
            <w:r w:rsidR="00E533F2">
              <w:rPr>
                <w:noProof/>
                <w:webHidden/>
              </w:rPr>
              <w:tab/>
            </w:r>
            <w:r w:rsidR="00E533F2">
              <w:rPr>
                <w:noProof/>
                <w:webHidden/>
              </w:rPr>
              <w:fldChar w:fldCharType="begin"/>
            </w:r>
            <w:r w:rsidR="00E533F2">
              <w:rPr>
                <w:noProof/>
                <w:webHidden/>
              </w:rPr>
              <w:instrText xml:space="preserve"> PAGEREF _Toc522372945 \h </w:instrText>
            </w:r>
            <w:r w:rsidR="00E533F2">
              <w:rPr>
                <w:noProof/>
                <w:webHidden/>
              </w:rPr>
            </w:r>
            <w:r w:rsidR="00E533F2">
              <w:rPr>
                <w:noProof/>
                <w:webHidden/>
              </w:rPr>
              <w:fldChar w:fldCharType="separate"/>
            </w:r>
            <w:r w:rsidR="00F2221C">
              <w:rPr>
                <w:noProof/>
                <w:webHidden/>
              </w:rPr>
              <w:t>18</w:t>
            </w:r>
            <w:r w:rsidR="00E533F2">
              <w:rPr>
                <w:noProof/>
                <w:webHidden/>
              </w:rPr>
              <w:fldChar w:fldCharType="end"/>
            </w:r>
          </w:hyperlink>
        </w:p>
        <w:p w14:paraId="27BAA631" w14:textId="77777777" w:rsidR="00E533F2" w:rsidRDefault="00433221">
          <w:pPr>
            <w:pStyle w:val="TOC2"/>
            <w:tabs>
              <w:tab w:val="right" w:leader="dot" w:pos="9010"/>
            </w:tabs>
            <w:rPr>
              <w:smallCaps w:val="0"/>
              <w:noProof/>
              <w:sz w:val="24"/>
              <w:szCs w:val="24"/>
            </w:rPr>
          </w:pPr>
          <w:hyperlink w:anchor="_Toc522372946" w:history="1">
            <w:r w:rsidR="00E533F2" w:rsidRPr="005F36F3">
              <w:rPr>
                <w:rStyle w:val="Hyperlink"/>
                <w:noProof/>
                <w:lang w:val="el-GR"/>
              </w:rPr>
              <w:t>Σύστημα Βαθμολογίας και Μέθοδος Αξιολόγησης Τμήματος Νομικής</w:t>
            </w:r>
            <w:r w:rsidR="00E533F2">
              <w:rPr>
                <w:noProof/>
                <w:webHidden/>
              </w:rPr>
              <w:tab/>
            </w:r>
            <w:r w:rsidR="00E533F2">
              <w:rPr>
                <w:noProof/>
                <w:webHidden/>
              </w:rPr>
              <w:fldChar w:fldCharType="begin"/>
            </w:r>
            <w:r w:rsidR="00E533F2">
              <w:rPr>
                <w:noProof/>
                <w:webHidden/>
              </w:rPr>
              <w:instrText xml:space="preserve"> PAGEREF _Toc522372946 \h </w:instrText>
            </w:r>
            <w:r w:rsidR="00E533F2">
              <w:rPr>
                <w:noProof/>
                <w:webHidden/>
              </w:rPr>
            </w:r>
            <w:r w:rsidR="00E533F2">
              <w:rPr>
                <w:noProof/>
                <w:webHidden/>
              </w:rPr>
              <w:fldChar w:fldCharType="separate"/>
            </w:r>
            <w:r w:rsidR="00F2221C">
              <w:rPr>
                <w:noProof/>
                <w:webHidden/>
              </w:rPr>
              <w:t>21</w:t>
            </w:r>
            <w:r w:rsidR="00E533F2">
              <w:rPr>
                <w:noProof/>
                <w:webHidden/>
              </w:rPr>
              <w:fldChar w:fldCharType="end"/>
            </w:r>
          </w:hyperlink>
        </w:p>
        <w:p w14:paraId="3E866BEF" w14:textId="77777777" w:rsidR="00E533F2" w:rsidRDefault="00433221">
          <w:pPr>
            <w:pStyle w:val="TOC3"/>
            <w:tabs>
              <w:tab w:val="right" w:leader="dot" w:pos="9010"/>
            </w:tabs>
            <w:rPr>
              <w:i w:val="0"/>
              <w:iCs w:val="0"/>
              <w:noProof/>
              <w:sz w:val="24"/>
              <w:szCs w:val="24"/>
            </w:rPr>
          </w:pPr>
          <w:hyperlink w:anchor="_Toc522372947" w:history="1">
            <w:r w:rsidR="00E533F2" w:rsidRPr="005F36F3">
              <w:rPr>
                <w:rStyle w:val="Hyperlink"/>
                <w:noProof/>
                <w:lang w:val="el-GR"/>
              </w:rPr>
              <w:t>Γενικές Αρχές και Κατευθυντήριες Γραμμές Αξιολόγησης</w:t>
            </w:r>
            <w:r w:rsidR="00E533F2">
              <w:rPr>
                <w:noProof/>
                <w:webHidden/>
              </w:rPr>
              <w:tab/>
            </w:r>
            <w:r w:rsidR="00E533F2">
              <w:rPr>
                <w:noProof/>
                <w:webHidden/>
              </w:rPr>
              <w:fldChar w:fldCharType="begin"/>
            </w:r>
            <w:r w:rsidR="00E533F2">
              <w:rPr>
                <w:noProof/>
                <w:webHidden/>
              </w:rPr>
              <w:instrText xml:space="preserve"> PAGEREF _Toc522372947 \h </w:instrText>
            </w:r>
            <w:r w:rsidR="00E533F2">
              <w:rPr>
                <w:noProof/>
                <w:webHidden/>
              </w:rPr>
            </w:r>
            <w:r w:rsidR="00E533F2">
              <w:rPr>
                <w:noProof/>
                <w:webHidden/>
              </w:rPr>
              <w:fldChar w:fldCharType="separate"/>
            </w:r>
            <w:r w:rsidR="00F2221C">
              <w:rPr>
                <w:noProof/>
                <w:webHidden/>
              </w:rPr>
              <w:t>21</w:t>
            </w:r>
            <w:r w:rsidR="00E533F2">
              <w:rPr>
                <w:noProof/>
                <w:webHidden/>
              </w:rPr>
              <w:fldChar w:fldCharType="end"/>
            </w:r>
          </w:hyperlink>
        </w:p>
        <w:p w14:paraId="45E78A43" w14:textId="77777777" w:rsidR="00E533F2" w:rsidRDefault="00433221">
          <w:pPr>
            <w:pStyle w:val="TOC2"/>
            <w:tabs>
              <w:tab w:val="right" w:leader="dot" w:pos="9010"/>
            </w:tabs>
            <w:rPr>
              <w:smallCaps w:val="0"/>
              <w:noProof/>
              <w:sz w:val="24"/>
              <w:szCs w:val="24"/>
            </w:rPr>
          </w:pPr>
          <w:hyperlink w:anchor="_Toc522372948" w:history="1">
            <w:r w:rsidR="00E533F2" w:rsidRPr="005F36F3">
              <w:rPr>
                <w:rStyle w:val="Hyperlink"/>
                <w:noProof/>
                <w:lang w:val="el-GR"/>
              </w:rPr>
              <w:t>Παροχή Γενικών/Καθοδηγητικών Σχολίων αναφορικά με την Απόδοση του Φοιτητή σε Κάθε Μάθημα</w:t>
            </w:r>
            <w:r w:rsidR="00E533F2">
              <w:rPr>
                <w:noProof/>
                <w:webHidden/>
              </w:rPr>
              <w:tab/>
            </w:r>
            <w:r w:rsidR="00E533F2">
              <w:rPr>
                <w:noProof/>
                <w:webHidden/>
              </w:rPr>
              <w:fldChar w:fldCharType="begin"/>
            </w:r>
            <w:r w:rsidR="00E533F2">
              <w:rPr>
                <w:noProof/>
                <w:webHidden/>
              </w:rPr>
              <w:instrText xml:space="preserve"> PAGEREF _Toc522372948 \h </w:instrText>
            </w:r>
            <w:r w:rsidR="00E533F2">
              <w:rPr>
                <w:noProof/>
                <w:webHidden/>
              </w:rPr>
            </w:r>
            <w:r w:rsidR="00E533F2">
              <w:rPr>
                <w:noProof/>
                <w:webHidden/>
              </w:rPr>
              <w:fldChar w:fldCharType="separate"/>
            </w:r>
            <w:r w:rsidR="00F2221C">
              <w:rPr>
                <w:noProof/>
                <w:webHidden/>
              </w:rPr>
              <w:t>25</w:t>
            </w:r>
            <w:r w:rsidR="00E533F2">
              <w:rPr>
                <w:noProof/>
                <w:webHidden/>
              </w:rPr>
              <w:fldChar w:fldCharType="end"/>
            </w:r>
          </w:hyperlink>
        </w:p>
        <w:p w14:paraId="234B747A" w14:textId="77777777" w:rsidR="00E533F2" w:rsidRDefault="00433221">
          <w:pPr>
            <w:pStyle w:val="TOC1"/>
            <w:tabs>
              <w:tab w:val="right" w:leader="dot" w:pos="9010"/>
            </w:tabs>
            <w:rPr>
              <w:b w:val="0"/>
              <w:bCs w:val="0"/>
              <w:caps w:val="0"/>
              <w:noProof/>
              <w:sz w:val="24"/>
              <w:szCs w:val="24"/>
            </w:rPr>
          </w:pPr>
          <w:hyperlink w:anchor="_Toc522372950" w:history="1">
            <w:r w:rsidR="00E533F2" w:rsidRPr="005F36F3">
              <w:rPr>
                <w:rStyle w:val="Hyperlink"/>
                <w:noProof/>
                <w:lang w:val="el-GR"/>
              </w:rPr>
              <w:t>Εκπόνηση Διπλωματικής Εργασίας</w:t>
            </w:r>
            <w:r w:rsidR="00E533F2">
              <w:rPr>
                <w:noProof/>
                <w:webHidden/>
              </w:rPr>
              <w:tab/>
            </w:r>
            <w:r w:rsidR="00E533F2">
              <w:rPr>
                <w:noProof/>
                <w:webHidden/>
              </w:rPr>
              <w:fldChar w:fldCharType="begin"/>
            </w:r>
            <w:r w:rsidR="00E533F2">
              <w:rPr>
                <w:noProof/>
                <w:webHidden/>
              </w:rPr>
              <w:instrText xml:space="preserve"> PAGEREF _Toc522372950 \h </w:instrText>
            </w:r>
            <w:r w:rsidR="00E533F2">
              <w:rPr>
                <w:noProof/>
                <w:webHidden/>
              </w:rPr>
            </w:r>
            <w:r w:rsidR="00E533F2">
              <w:rPr>
                <w:noProof/>
                <w:webHidden/>
              </w:rPr>
              <w:fldChar w:fldCharType="separate"/>
            </w:r>
            <w:r w:rsidR="00F2221C">
              <w:rPr>
                <w:noProof/>
                <w:webHidden/>
              </w:rPr>
              <w:t>27</w:t>
            </w:r>
            <w:r w:rsidR="00E533F2">
              <w:rPr>
                <w:noProof/>
                <w:webHidden/>
              </w:rPr>
              <w:fldChar w:fldCharType="end"/>
            </w:r>
          </w:hyperlink>
        </w:p>
        <w:p w14:paraId="20C03D8B" w14:textId="77777777" w:rsidR="00E533F2" w:rsidRDefault="00433221">
          <w:pPr>
            <w:pStyle w:val="TOC2"/>
            <w:tabs>
              <w:tab w:val="right" w:leader="dot" w:pos="9010"/>
            </w:tabs>
            <w:rPr>
              <w:smallCaps w:val="0"/>
              <w:noProof/>
              <w:sz w:val="24"/>
              <w:szCs w:val="24"/>
            </w:rPr>
          </w:pPr>
          <w:hyperlink w:anchor="_Toc522372951" w:history="1">
            <w:r w:rsidR="00E533F2" w:rsidRPr="005F36F3">
              <w:rPr>
                <w:rStyle w:val="Hyperlink"/>
                <w:noProof/>
                <w:lang w:val="el-GR"/>
              </w:rPr>
              <w:t>Διπλωματικές Εργασίες επί Πτυχίω</w:t>
            </w:r>
            <w:r w:rsidR="00E533F2">
              <w:rPr>
                <w:noProof/>
                <w:webHidden/>
              </w:rPr>
              <w:tab/>
            </w:r>
            <w:r w:rsidR="00E533F2">
              <w:rPr>
                <w:noProof/>
                <w:webHidden/>
              </w:rPr>
              <w:fldChar w:fldCharType="begin"/>
            </w:r>
            <w:r w:rsidR="00E533F2">
              <w:rPr>
                <w:noProof/>
                <w:webHidden/>
              </w:rPr>
              <w:instrText xml:space="preserve"> PAGEREF _Toc522372951 \h </w:instrText>
            </w:r>
            <w:r w:rsidR="00E533F2">
              <w:rPr>
                <w:noProof/>
                <w:webHidden/>
              </w:rPr>
            </w:r>
            <w:r w:rsidR="00E533F2">
              <w:rPr>
                <w:noProof/>
                <w:webHidden/>
              </w:rPr>
              <w:fldChar w:fldCharType="separate"/>
            </w:r>
            <w:r w:rsidR="00F2221C">
              <w:rPr>
                <w:noProof/>
                <w:webHidden/>
              </w:rPr>
              <w:t>27</w:t>
            </w:r>
            <w:r w:rsidR="00E533F2">
              <w:rPr>
                <w:noProof/>
                <w:webHidden/>
              </w:rPr>
              <w:fldChar w:fldCharType="end"/>
            </w:r>
          </w:hyperlink>
        </w:p>
        <w:p w14:paraId="0A05D371" w14:textId="77777777" w:rsidR="00E533F2" w:rsidRDefault="00433221">
          <w:pPr>
            <w:pStyle w:val="TOC2"/>
            <w:tabs>
              <w:tab w:val="right" w:leader="dot" w:pos="9010"/>
            </w:tabs>
            <w:rPr>
              <w:smallCaps w:val="0"/>
              <w:noProof/>
              <w:sz w:val="24"/>
              <w:szCs w:val="24"/>
            </w:rPr>
          </w:pPr>
          <w:hyperlink w:anchor="_Toc522372952" w:history="1">
            <w:r w:rsidR="00E533F2" w:rsidRPr="005F36F3">
              <w:rPr>
                <w:rStyle w:val="Hyperlink"/>
                <w:noProof/>
                <w:lang w:val="el-GR"/>
              </w:rPr>
              <w:t>ΚΑνόνες Διπλωματικών Εργασιών</w:t>
            </w:r>
            <w:r w:rsidR="00E533F2">
              <w:rPr>
                <w:noProof/>
                <w:webHidden/>
              </w:rPr>
              <w:tab/>
            </w:r>
            <w:r w:rsidR="00E533F2">
              <w:rPr>
                <w:noProof/>
                <w:webHidden/>
              </w:rPr>
              <w:fldChar w:fldCharType="begin"/>
            </w:r>
            <w:r w:rsidR="00E533F2">
              <w:rPr>
                <w:noProof/>
                <w:webHidden/>
              </w:rPr>
              <w:instrText xml:space="preserve"> PAGEREF _Toc522372952 \h </w:instrText>
            </w:r>
            <w:r w:rsidR="00E533F2">
              <w:rPr>
                <w:noProof/>
                <w:webHidden/>
              </w:rPr>
            </w:r>
            <w:r w:rsidR="00E533F2">
              <w:rPr>
                <w:noProof/>
                <w:webHidden/>
              </w:rPr>
              <w:fldChar w:fldCharType="separate"/>
            </w:r>
            <w:r w:rsidR="00F2221C">
              <w:rPr>
                <w:noProof/>
                <w:webHidden/>
              </w:rPr>
              <w:t>27</w:t>
            </w:r>
            <w:r w:rsidR="00E533F2">
              <w:rPr>
                <w:noProof/>
                <w:webHidden/>
              </w:rPr>
              <w:fldChar w:fldCharType="end"/>
            </w:r>
          </w:hyperlink>
        </w:p>
        <w:p w14:paraId="1C8D56A4" w14:textId="77777777" w:rsidR="00E533F2" w:rsidRDefault="00433221">
          <w:pPr>
            <w:pStyle w:val="TOC1"/>
            <w:tabs>
              <w:tab w:val="right" w:leader="dot" w:pos="9010"/>
            </w:tabs>
            <w:rPr>
              <w:b w:val="0"/>
              <w:bCs w:val="0"/>
              <w:caps w:val="0"/>
              <w:noProof/>
              <w:sz w:val="24"/>
              <w:szCs w:val="24"/>
            </w:rPr>
          </w:pPr>
          <w:hyperlink w:anchor="_Toc522372953" w:history="1">
            <w:r w:rsidR="00E533F2" w:rsidRPr="005F36F3">
              <w:rPr>
                <w:rStyle w:val="Hyperlink"/>
                <w:noProof/>
                <w:lang w:val="el-GR"/>
              </w:rPr>
              <w:t>Σημαντικές Πληροφορίες για Προπτυχιακούς Φοιτητές</w:t>
            </w:r>
            <w:r w:rsidR="00E533F2">
              <w:rPr>
                <w:noProof/>
                <w:webHidden/>
              </w:rPr>
              <w:tab/>
            </w:r>
            <w:r w:rsidR="00E533F2">
              <w:rPr>
                <w:noProof/>
                <w:webHidden/>
              </w:rPr>
              <w:fldChar w:fldCharType="begin"/>
            </w:r>
            <w:r w:rsidR="00E533F2">
              <w:rPr>
                <w:noProof/>
                <w:webHidden/>
              </w:rPr>
              <w:instrText xml:space="preserve"> PAGEREF _Toc522372953 \h </w:instrText>
            </w:r>
            <w:r w:rsidR="00E533F2">
              <w:rPr>
                <w:noProof/>
                <w:webHidden/>
              </w:rPr>
            </w:r>
            <w:r w:rsidR="00E533F2">
              <w:rPr>
                <w:noProof/>
                <w:webHidden/>
              </w:rPr>
              <w:fldChar w:fldCharType="separate"/>
            </w:r>
            <w:r w:rsidR="00F2221C">
              <w:rPr>
                <w:noProof/>
                <w:webHidden/>
              </w:rPr>
              <w:t>30</w:t>
            </w:r>
            <w:r w:rsidR="00E533F2">
              <w:rPr>
                <w:noProof/>
                <w:webHidden/>
              </w:rPr>
              <w:fldChar w:fldCharType="end"/>
            </w:r>
          </w:hyperlink>
        </w:p>
        <w:p w14:paraId="75419B14" w14:textId="77777777" w:rsidR="00E533F2" w:rsidRDefault="00433221">
          <w:pPr>
            <w:pStyle w:val="TOC2"/>
            <w:tabs>
              <w:tab w:val="right" w:leader="dot" w:pos="9010"/>
            </w:tabs>
            <w:rPr>
              <w:smallCaps w:val="0"/>
              <w:noProof/>
              <w:sz w:val="24"/>
              <w:szCs w:val="24"/>
            </w:rPr>
          </w:pPr>
          <w:hyperlink w:anchor="_Toc522372954" w:history="1">
            <w:r w:rsidR="00E533F2" w:rsidRPr="005F36F3">
              <w:rPr>
                <w:rStyle w:val="Hyperlink"/>
                <w:noProof/>
                <w:lang w:val="el-GR"/>
              </w:rPr>
              <w:t>Δίδακτρα</w:t>
            </w:r>
            <w:r w:rsidR="00E533F2">
              <w:rPr>
                <w:noProof/>
                <w:webHidden/>
              </w:rPr>
              <w:tab/>
            </w:r>
            <w:r w:rsidR="00E533F2">
              <w:rPr>
                <w:noProof/>
                <w:webHidden/>
              </w:rPr>
              <w:fldChar w:fldCharType="begin"/>
            </w:r>
            <w:r w:rsidR="00E533F2">
              <w:rPr>
                <w:noProof/>
                <w:webHidden/>
              </w:rPr>
              <w:instrText xml:space="preserve"> PAGEREF _Toc522372954 \h </w:instrText>
            </w:r>
            <w:r w:rsidR="00E533F2">
              <w:rPr>
                <w:noProof/>
                <w:webHidden/>
              </w:rPr>
            </w:r>
            <w:r w:rsidR="00E533F2">
              <w:rPr>
                <w:noProof/>
                <w:webHidden/>
              </w:rPr>
              <w:fldChar w:fldCharType="separate"/>
            </w:r>
            <w:r w:rsidR="00F2221C">
              <w:rPr>
                <w:noProof/>
                <w:webHidden/>
              </w:rPr>
              <w:t>30</w:t>
            </w:r>
            <w:r w:rsidR="00E533F2">
              <w:rPr>
                <w:noProof/>
                <w:webHidden/>
              </w:rPr>
              <w:fldChar w:fldCharType="end"/>
            </w:r>
          </w:hyperlink>
        </w:p>
        <w:p w14:paraId="70E755BC" w14:textId="77777777" w:rsidR="00E533F2" w:rsidRDefault="00433221">
          <w:pPr>
            <w:pStyle w:val="TOC2"/>
            <w:tabs>
              <w:tab w:val="right" w:leader="dot" w:pos="9010"/>
            </w:tabs>
            <w:rPr>
              <w:smallCaps w:val="0"/>
              <w:noProof/>
              <w:sz w:val="24"/>
              <w:szCs w:val="24"/>
            </w:rPr>
          </w:pPr>
          <w:hyperlink w:anchor="_Toc522372955" w:history="1">
            <w:r w:rsidR="00E533F2" w:rsidRPr="005F36F3">
              <w:rPr>
                <w:rStyle w:val="Hyperlink"/>
                <w:noProof/>
                <w:lang w:val="el-GR"/>
              </w:rPr>
              <w:t>Εγγραφή/Αλλαγές Σε Μαθήματα</w:t>
            </w:r>
            <w:r w:rsidR="00E533F2">
              <w:rPr>
                <w:noProof/>
                <w:webHidden/>
              </w:rPr>
              <w:tab/>
            </w:r>
            <w:r w:rsidR="00E533F2">
              <w:rPr>
                <w:noProof/>
                <w:webHidden/>
              </w:rPr>
              <w:fldChar w:fldCharType="begin"/>
            </w:r>
            <w:r w:rsidR="00E533F2">
              <w:rPr>
                <w:noProof/>
                <w:webHidden/>
              </w:rPr>
              <w:instrText xml:space="preserve"> PAGEREF _Toc522372955 \h </w:instrText>
            </w:r>
            <w:r w:rsidR="00E533F2">
              <w:rPr>
                <w:noProof/>
                <w:webHidden/>
              </w:rPr>
            </w:r>
            <w:r w:rsidR="00E533F2">
              <w:rPr>
                <w:noProof/>
                <w:webHidden/>
              </w:rPr>
              <w:fldChar w:fldCharType="separate"/>
            </w:r>
            <w:r w:rsidR="00F2221C">
              <w:rPr>
                <w:noProof/>
                <w:webHidden/>
              </w:rPr>
              <w:t>30</w:t>
            </w:r>
            <w:r w:rsidR="00E533F2">
              <w:rPr>
                <w:noProof/>
                <w:webHidden/>
              </w:rPr>
              <w:fldChar w:fldCharType="end"/>
            </w:r>
          </w:hyperlink>
        </w:p>
        <w:p w14:paraId="75D0F6B8" w14:textId="77777777" w:rsidR="00E533F2" w:rsidRDefault="00433221">
          <w:pPr>
            <w:pStyle w:val="TOC2"/>
            <w:tabs>
              <w:tab w:val="right" w:leader="dot" w:pos="9010"/>
            </w:tabs>
            <w:rPr>
              <w:smallCaps w:val="0"/>
              <w:noProof/>
              <w:sz w:val="24"/>
              <w:szCs w:val="24"/>
            </w:rPr>
          </w:pPr>
          <w:hyperlink w:anchor="_Toc522372956" w:history="1">
            <w:r w:rsidR="00E533F2" w:rsidRPr="005F36F3">
              <w:rPr>
                <w:rStyle w:val="Hyperlink"/>
                <w:noProof/>
                <w:lang w:val="el-GR"/>
              </w:rPr>
              <w:t>Σύστημα Βαθμολογίας</w:t>
            </w:r>
            <w:r w:rsidR="00E533F2">
              <w:rPr>
                <w:noProof/>
                <w:webHidden/>
              </w:rPr>
              <w:tab/>
            </w:r>
            <w:r w:rsidR="00E533F2">
              <w:rPr>
                <w:noProof/>
                <w:webHidden/>
              </w:rPr>
              <w:fldChar w:fldCharType="begin"/>
            </w:r>
            <w:r w:rsidR="00E533F2">
              <w:rPr>
                <w:noProof/>
                <w:webHidden/>
              </w:rPr>
              <w:instrText xml:space="preserve"> PAGEREF _Toc522372956 \h </w:instrText>
            </w:r>
            <w:r w:rsidR="00E533F2">
              <w:rPr>
                <w:noProof/>
                <w:webHidden/>
              </w:rPr>
            </w:r>
            <w:r w:rsidR="00E533F2">
              <w:rPr>
                <w:noProof/>
                <w:webHidden/>
              </w:rPr>
              <w:fldChar w:fldCharType="separate"/>
            </w:r>
            <w:r w:rsidR="00F2221C">
              <w:rPr>
                <w:noProof/>
                <w:webHidden/>
              </w:rPr>
              <w:t>30</w:t>
            </w:r>
            <w:r w:rsidR="00E533F2">
              <w:rPr>
                <w:noProof/>
                <w:webHidden/>
              </w:rPr>
              <w:fldChar w:fldCharType="end"/>
            </w:r>
          </w:hyperlink>
        </w:p>
        <w:p w14:paraId="6C95E08F" w14:textId="77777777" w:rsidR="00E533F2" w:rsidRDefault="00433221">
          <w:pPr>
            <w:pStyle w:val="TOC2"/>
            <w:tabs>
              <w:tab w:val="right" w:leader="dot" w:pos="9010"/>
            </w:tabs>
            <w:rPr>
              <w:smallCaps w:val="0"/>
              <w:noProof/>
              <w:sz w:val="24"/>
              <w:szCs w:val="24"/>
            </w:rPr>
          </w:pPr>
          <w:hyperlink w:anchor="_Toc522372957" w:history="1">
            <w:r w:rsidR="00E533F2" w:rsidRPr="005F36F3">
              <w:rPr>
                <w:rStyle w:val="Hyperlink"/>
                <w:noProof/>
                <w:lang w:val="el-GR"/>
              </w:rPr>
              <w:t>Απαλλαγή από Ξένη Γλώσσα</w:t>
            </w:r>
            <w:r w:rsidR="00E533F2">
              <w:rPr>
                <w:noProof/>
                <w:webHidden/>
              </w:rPr>
              <w:tab/>
            </w:r>
            <w:r w:rsidR="00E533F2">
              <w:rPr>
                <w:noProof/>
                <w:webHidden/>
              </w:rPr>
              <w:fldChar w:fldCharType="begin"/>
            </w:r>
            <w:r w:rsidR="00E533F2">
              <w:rPr>
                <w:noProof/>
                <w:webHidden/>
              </w:rPr>
              <w:instrText xml:space="preserve"> PAGEREF _Toc522372957 \h </w:instrText>
            </w:r>
            <w:r w:rsidR="00E533F2">
              <w:rPr>
                <w:noProof/>
                <w:webHidden/>
              </w:rPr>
            </w:r>
            <w:r w:rsidR="00E533F2">
              <w:rPr>
                <w:noProof/>
                <w:webHidden/>
              </w:rPr>
              <w:fldChar w:fldCharType="separate"/>
            </w:r>
            <w:r w:rsidR="00F2221C">
              <w:rPr>
                <w:noProof/>
                <w:webHidden/>
              </w:rPr>
              <w:t>32</w:t>
            </w:r>
            <w:r w:rsidR="00E533F2">
              <w:rPr>
                <w:noProof/>
                <w:webHidden/>
              </w:rPr>
              <w:fldChar w:fldCharType="end"/>
            </w:r>
          </w:hyperlink>
        </w:p>
        <w:p w14:paraId="4CD4C78F" w14:textId="77777777" w:rsidR="00E533F2" w:rsidRDefault="00433221">
          <w:pPr>
            <w:pStyle w:val="TOC2"/>
            <w:tabs>
              <w:tab w:val="right" w:leader="dot" w:pos="9010"/>
            </w:tabs>
            <w:rPr>
              <w:smallCaps w:val="0"/>
              <w:noProof/>
              <w:sz w:val="24"/>
              <w:szCs w:val="24"/>
            </w:rPr>
          </w:pPr>
          <w:hyperlink w:anchor="_Toc522372958" w:history="1">
            <w:r w:rsidR="00E533F2" w:rsidRPr="005F36F3">
              <w:rPr>
                <w:rStyle w:val="Hyperlink"/>
                <w:noProof/>
                <w:lang w:val="el-GR"/>
              </w:rPr>
              <w:t>Αναστολή Φοίτησης πριν την Εναρξη του Εξαμήνου</w:t>
            </w:r>
            <w:r w:rsidR="00E533F2">
              <w:rPr>
                <w:noProof/>
                <w:webHidden/>
              </w:rPr>
              <w:tab/>
            </w:r>
            <w:r w:rsidR="00E533F2">
              <w:rPr>
                <w:noProof/>
                <w:webHidden/>
              </w:rPr>
              <w:fldChar w:fldCharType="begin"/>
            </w:r>
            <w:r w:rsidR="00E533F2">
              <w:rPr>
                <w:noProof/>
                <w:webHidden/>
              </w:rPr>
              <w:instrText xml:space="preserve"> PAGEREF _Toc522372958 \h </w:instrText>
            </w:r>
            <w:r w:rsidR="00E533F2">
              <w:rPr>
                <w:noProof/>
                <w:webHidden/>
              </w:rPr>
            </w:r>
            <w:r w:rsidR="00E533F2">
              <w:rPr>
                <w:noProof/>
                <w:webHidden/>
              </w:rPr>
              <w:fldChar w:fldCharType="separate"/>
            </w:r>
            <w:r w:rsidR="00F2221C">
              <w:rPr>
                <w:noProof/>
                <w:webHidden/>
              </w:rPr>
              <w:t>32</w:t>
            </w:r>
            <w:r w:rsidR="00E533F2">
              <w:rPr>
                <w:noProof/>
                <w:webHidden/>
              </w:rPr>
              <w:fldChar w:fldCharType="end"/>
            </w:r>
          </w:hyperlink>
        </w:p>
        <w:p w14:paraId="19F88B4C" w14:textId="77777777" w:rsidR="00E533F2" w:rsidRDefault="00433221">
          <w:pPr>
            <w:pStyle w:val="TOC2"/>
            <w:tabs>
              <w:tab w:val="right" w:leader="dot" w:pos="9010"/>
            </w:tabs>
            <w:rPr>
              <w:smallCaps w:val="0"/>
              <w:noProof/>
              <w:sz w:val="24"/>
              <w:szCs w:val="24"/>
            </w:rPr>
          </w:pPr>
          <w:hyperlink w:anchor="_Toc522372959" w:history="1">
            <w:r w:rsidR="00E533F2" w:rsidRPr="005F36F3">
              <w:rPr>
                <w:rStyle w:val="Hyperlink"/>
                <w:noProof/>
                <w:lang w:val="el-GR"/>
              </w:rPr>
              <w:t>Προσωρινή Διακοπή Φοίτησης κατά τη Διάρκεια του Εξαμήνου - Αδεια Μητρότητας/Πατρότητας</w:t>
            </w:r>
            <w:r w:rsidR="00E533F2">
              <w:rPr>
                <w:noProof/>
                <w:webHidden/>
              </w:rPr>
              <w:tab/>
            </w:r>
            <w:r w:rsidR="00E533F2">
              <w:rPr>
                <w:noProof/>
                <w:webHidden/>
              </w:rPr>
              <w:fldChar w:fldCharType="begin"/>
            </w:r>
            <w:r w:rsidR="00E533F2">
              <w:rPr>
                <w:noProof/>
                <w:webHidden/>
              </w:rPr>
              <w:instrText xml:space="preserve"> PAGEREF _Toc522372959 \h </w:instrText>
            </w:r>
            <w:r w:rsidR="00E533F2">
              <w:rPr>
                <w:noProof/>
                <w:webHidden/>
              </w:rPr>
            </w:r>
            <w:r w:rsidR="00E533F2">
              <w:rPr>
                <w:noProof/>
                <w:webHidden/>
              </w:rPr>
              <w:fldChar w:fldCharType="separate"/>
            </w:r>
            <w:r w:rsidR="00F2221C">
              <w:rPr>
                <w:noProof/>
                <w:webHidden/>
              </w:rPr>
              <w:t>33</w:t>
            </w:r>
            <w:r w:rsidR="00E533F2">
              <w:rPr>
                <w:noProof/>
                <w:webHidden/>
              </w:rPr>
              <w:fldChar w:fldCharType="end"/>
            </w:r>
          </w:hyperlink>
        </w:p>
        <w:p w14:paraId="6F04ADFC" w14:textId="77777777" w:rsidR="00E533F2" w:rsidRDefault="00433221">
          <w:pPr>
            <w:pStyle w:val="TOC2"/>
            <w:tabs>
              <w:tab w:val="right" w:leader="dot" w:pos="9010"/>
            </w:tabs>
            <w:rPr>
              <w:smallCaps w:val="0"/>
              <w:noProof/>
              <w:sz w:val="24"/>
              <w:szCs w:val="24"/>
            </w:rPr>
          </w:pPr>
          <w:hyperlink w:anchor="_Toc522372960" w:history="1">
            <w:r w:rsidR="00E533F2" w:rsidRPr="005F36F3">
              <w:rPr>
                <w:rStyle w:val="Hyperlink"/>
                <w:noProof/>
                <w:lang w:val="el-GR"/>
              </w:rPr>
              <w:t>Διαγραφή Φοιτητών</w:t>
            </w:r>
            <w:r w:rsidR="00E533F2">
              <w:rPr>
                <w:noProof/>
                <w:webHidden/>
              </w:rPr>
              <w:tab/>
            </w:r>
            <w:r w:rsidR="00E533F2">
              <w:rPr>
                <w:noProof/>
                <w:webHidden/>
              </w:rPr>
              <w:fldChar w:fldCharType="begin"/>
            </w:r>
            <w:r w:rsidR="00E533F2">
              <w:rPr>
                <w:noProof/>
                <w:webHidden/>
              </w:rPr>
              <w:instrText xml:space="preserve"> PAGEREF _Toc522372960 \h </w:instrText>
            </w:r>
            <w:r w:rsidR="00E533F2">
              <w:rPr>
                <w:noProof/>
                <w:webHidden/>
              </w:rPr>
            </w:r>
            <w:r w:rsidR="00E533F2">
              <w:rPr>
                <w:noProof/>
                <w:webHidden/>
              </w:rPr>
              <w:fldChar w:fldCharType="separate"/>
            </w:r>
            <w:r w:rsidR="00F2221C">
              <w:rPr>
                <w:noProof/>
                <w:webHidden/>
              </w:rPr>
              <w:t>33</w:t>
            </w:r>
            <w:r w:rsidR="00E533F2">
              <w:rPr>
                <w:noProof/>
                <w:webHidden/>
              </w:rPr>
              <w:fldChar w:fldCharType="end"/>
            </w:r>
          </w:hyperlink>
        </w:p>
        <w:p w14:paraId="21939269" w14:textId="77777777" w:rsidR="00E533F2" w:rsidRDefault="00433221">
          <w:pPr>
            <w:pStyle w:val="TOC2"/>
            <w:tabs>
              <w:tab w:val="right" w:leader="dot" w:pos="9010"/>
            </w:tabs>
            <w:rPr>
              <w:smallCaps w:val="0"/>
              <w:noProof/>
              <w:sz w:val="24"/>
              <w:szCs w:val="24"/>
            </w:rPr>
          </w:pPr>
          <w:hyperlink w:anchor="_Toc522372961" w:history="1">
            <w:r w:rsidR="00E533F2" w:rsidRPr="005F36F3">
              <w:rPr>
                <w:rStyle w:val="Hyperlink"/>
                <w:noProof/>
                <w:lang w:val="el-GR"/>
              </w:rPr>
              <w:t>Αυτοδίκαιος Τερματισμός Φοίτησης</w:t>
            </w:r>
            <w:r w:rsidR="00E533F2">
              <w:rPr>
                <w:noProof/>
                <w:webHidden/>
              </w:rPr>
              <w:tab/>
            </w:r>
            <w:r w:rsidR="00E533F2">
              <w:rPr>
                <w:noProof/>
                <w:webHidden/>
              </w:rPr>
              <w:fldChar w:fldCharType="begin"/>
            </w:r>
            <w:r w:rsidR="00E533F2">
              <w:rPr>
                <w:noProof/>
                <w:webHidden/>
              </w:rPr>
              <w:instrText xml:space="preserve"> PAGEREF _Toc522372961 \h </w:instrText>
            </w:r>
            <w:r w:rsidR="00E533F2">
              <w:rPr>
                <w:noProof/>
                <w:webHidden/>
              </w:rPr>
            </w:r>
            <w:r w:rsidR="00E533F2">
              <w:rPr>
                <w:noProof/>
                <w:webHidden/>
              </w:rPr>
              <w:fldChar w:fldCharType="separate"/>
            </w:r>
            <w:r w:rsidR="00F2221C">
              <w:rPr>
                <w:noProof/>
                <w:webHidden/>
              </w:rPr>
              <w:t>33</w:t>
            </w:r>
            <w:r w:rsidR="00E533F2">
              <w:rPr>
                <w:noProof/>
                <w:webHidden/>
              </w:rPr>
              <w:fldChar w:fldCharType="end"/>
            </w:r>
          </w:hyperlink>
        </w:p>
        <w:p w14:paraId="35649558" w14:textId="77777777" w:rsidR="00E533F2" w:rsidRDefault="00433221">
          <w:pPr>
            <w:pStyle w:val="TOC1"/>
            <w:tabs>
              <w:tab w:val="right" w:leader="dot" w:pos="9010"/>
            </w:tabs>
            <w:rPr>
              <w:b w:val="0"/>
              <w:bCs w:val="0"/>
              <w:caps w:val="0"/>
              <w:noProof/>
              <w:sz w:val="24"/>
              <w:szCs w:val="24"/>
            </w:rPr>
          </w:pPr>
          <w:hyperlink w:anchor="_Toc522372962" w:history="1">
            <w:r w:rsidR="00E533F2" w:rsidRPr="005F36F3">
              <w:rPr>
                <w:rStyle w:val="Hyperlink"/>
                <w:noProof/>
                <w:lang w:val="el-GR"/>
              </w:rPr>
              <w:t>Κανόνες Φοίτησησ και Ακαδημαϊκή Δεοντολογία</w:t>
            </w:r>
            <w:r w:rsidR="00E533F2">
              <w:rPr>
                <w:noProof/>
                <w:webHidden/>
              </w:rPr>
              <w:tab/>
            </w:r>
            <w:r w:rsidR="00E533F2">
              <w:rPr>
                <w:noProof/>
                <w:webHidden/>
              </w:rPr>
              <w:fldChar w:fldCharType="begin"/>
            </w:r>
            <w:r w:rsidR="00E533F2">
              <w:rPr>
                <w:noProof/>
                <w:webHidden/>
              </w:rPr>
              <w:instrText xml:space="preserve"> PAGEREF _Toc522372962 \h </w:instrText>
            </w:r>
            <w:r w:rsidR="00E533F2">
              <w:rPr>
                <w:noProof/>
                <w:webHidden/>
              </w:rPr>
            </w:r>
            <w:r w:rsidR="00E533F2">
              <w:rPr>
                <w:noProof/>
                <w:webHidden/>
              </w:rPr>
              <w:fldChar w:fldCharType="separate"/>
            </w:r>
            <w:r w:rsidR="00F2221C">
              <w:rPr>
                <w:noProof/>
                <w:webHidden/>
              </w:rPr>
              <w:t>34</w:t>
            </w:r>
            <w:r w:rsidR="00E533F2">
              <w:rPr>
                <w:noProof/>
                <w:webHidden/>
              </w:rPr>
              <w:fldChar w:fldCharType="end"/>
            </w:r>
          </w:hyperlink>
        </w:p>
        <w:p w14:paraId="6EC22A95" w14:textId="77777777" w:rsidR="00E533F2" w:rsidRDefault="00433221">
          <w:pPr>
            <w:pStyle w:val="TOC2"/>
            <w:tabs>
              <w:tab w:val="right" w:leader="dot" w:pos="9010"/>
            </w:tabs>
            <w:rPr>
              <w:smallCaps w:val="0"/>
              <w:noProof/>
              <w:sz w:val="24"/>
              <w:szCs w:val="24"/>
            </w:rPr>
          </w:pPr>
          <w:hyperlink w:anchor="_Toc522372963" w:history="1">
            <w:r w:rsidR="00E533F2" w:rsidRPr="005F36F3">
              <w:rPr>
                <w:rStyle w:val="Hyperlink"/>
                <w:noProof/>
                <w:lang w:val="el-GR"/>
              </w:rPr>
              <w:t>Κανόνες παρακολούθησης μαθημάτων</w:t>
            </w:r>
            <w:r w:rsidR="00E533F2">
              <w:rPr>
                <w:noProof/>
                <w:webHidden/>
              </w:rPr>
              <w:tab/>
            </w:r>
            <w:r w:rsidR="00E533F2">
              <w:rPr>
                <w:noProof/>
                <w:webHidden/>
              </w:rPr>
              <w:fldChar w:fldCharType="begin"/>
            </w:r>
            <w:r w:rsidR="00E533F2">
              <w:rPr>
                <w:noProof/>
                <w:webHidden/>
              </w:rPr>
              <w:instrText xml:space="preserve"> PAGEREF _Toc522372963 \h </w:instrText>
            </w:r>
            <w:r w:rsidR="00E533F2">
              <w:rPr>
                <w:noProof/>
                <w:webHidden/>
              </w:rPr>
            </w:r>
            <w:r w:rsidR="00E533F2">
              <w:rPr>
                <w:noProof/>
                <w:webHidden/>
              </w:rPr>
              <w:fldChar w:fldCharType="separate"/>
            </w:r>
            <w:r w:rsidR="00F2221C">
              <w:rPr>
                <w:noProof/>
                <w:webHidden/>
              </w:rPr>
              <w:t>34</w:t>
            </w:r>
            <w:r w:rsidR="00E533F2">
              <w:rPr>
                <w:noProof/>
                <w:webHidden/>
              </w:rPr>
              <w:fldChar w:fldCharType="end"/>
            </w:r>
          </w:hyperlink>
        </w:p>
        <w:p w14:paraId="29E87943" w14:textId="77777777" w:rsidR="00E533F2" w:rsidRDefault="00433221">
          <w:pPr>
            <w:pStyle w:val="TOC2"/>
            <w:tabs>
              <w:tab w:val="right" w:leader="dot" w:pos="9010"/>
            </w:tabs>
            <w:rPr>
              <w:smallCaps w:val="0"/>
              <w:noProof/>
              <w:sz w:val="24"/>
              <w:szCs w:val="24"/>
            </w:rPr>
          </w:pPr>
          <w:hyperlink w:anchor="_Toc522372964" w:history="1">
            <w:r w:rsidR="00E533F2" w:rsidRPr="005F36F3">
              <w:rPr>
                <w:rStyle w:val="Hyperlink"/>
                <w:noProof/>
                <w:lang w:val="el-GR"/>
              </w:rPr>
              <w:t>Πειθαρχικοί κανόνες Φοίτησης</w:t>
            </w:r>
            <w:r w:rsidR="00E533F2">
              <w:rPr>
                <w:noProof/>
                <w:webHidden/>
              </w:rPr>
              <w:tab/>
            </w:r>
            <w:r w:rsidR="00E533F2">
              <w:rPr>
                <w:noProof/>
                <w:webHidden/>
              </w:rPr>
              <w:fldChar w:fldCharType="begin"/>
            </w:r>
            <w:r w:rsidR="00E533F2">
              <w:rPr>
                <w:noProof/>
                <w:webHidden/>
              </w:rPr>
              <w:instrText xml:space="preserve"> PAGEREF _Toc522372964 \h </w:instrText>
            </w:r>
            <w:r w:rsidR="00E533F2">
              <w:rPr>
                <w:noProof/>
                <w:webHidden/>
              </w:rPr>
            </w:r>
            <w:r w:rsidR="00E533F2">
              <w:rPr>
                <w:noProof/>
                <w:webHidden/>
              </w:rPr>
              <w:fldChar w:fldCharType="separate"/>
            </w:r>
            <w:r w:rsidR="00F2221C">
              <w:rPr>
                <w:noProof/>
                <w:webHidden/>
              </w:rPr>
              <w:t>34</w:t>
            </w:r>
            <w:r w:rsidR="00E533F2">
              <w:rPr>
                <w:noProof/>
                <w:webHidden/>
              </w:rPr>
              <w:fldChar w:fldCharType="end"/>
            </w:r>
          </w:hyperlink>
        </w:p>
        <w:p w14:paraId="5680BECE" w14:textId="77777777" w:rsidR="00E533F2" w:rsidRDefault="00433221">
          <w:pPr>
            <w:pStyle w:val="TOC3"/>
            <w:tabs>
              <w:tab w:val="right" w:leader="dot" w:pos="9010"/>
            </w:tabs>
            <w:rPr>
              <w:i w:val="0"/>
              <w:iCs w:val="0"/>
              <w:noProof/>
              <w:sz w:val="24"/>
              <w:szCs w:val="24"/>
            </w:rPr>
          </w:pPr>
          <w:hyperlink w:anchor="_Toc522372965" w:history="1">
            <w:r w:rsidR="00E533F2" w:rsidRPr="005F36F3">
              <w:rPr>
                <w:rStyle w:val="Hyperlink"/>
                <w:noProof/>
                <w:lang w:val="el-GR"/>
              </w:rPr>
              <w:t>Πειθαρχικά Παραπτώματα</w:t>
            </w:r>
            <w:r w:rsidR="00E533F2">
              <w:rPr>
                <w:noProof/>
                <w:webHidden/>
              </w:rPr>
              <w:tab/>
            </w:r>
            <w:r w:rsidR="00E533F2">
              <w:rPr>
                <w:noProof/>
                <w:webHidden/>
              </w:rPr>
              <w:fldChar w:fldCharType="begin"/>
            </w:r>
            <w:r w:rsidR="00E533F2">
              <w:rPr>
                <w:noProof/>
                <w:webHidden/>
              </w:rPr>
              <w:instrText xml:space="preserve"> PAGEREF _Toc522372965 \h </w:instrText>
            </w:r>
            <w:r w:rsidR="00E533F2">
              <w:rPr>
                <w:noProof/>
                <w:webHidden/>
              </w:rPr>
            </w:r>
            <w:r w:rsidR="00E533F2">
              <w:rPr>
                <w:noProof/>
                <w:webHidden/>
              </w:rPr>
              <w:fldChar w:fldCharType="separate"/>
            </w:r>
            <w:r w:rsidR="00F2221C">
              <w:rPr>
                <w:noProof/>
                <w:webHidden/>
              </w:rPr>
              <w:t>35</w:t>
            </w:r>
            <w:r w:rsidR="00E533F2">
              <w:rPr>
                <w:noProof/>
                <w:webHidden/>
              </w:rPr>
              <w:fldChar w:fldCharType="end"/>
            </w:r>
          </w:hyperlink>
        </w:p>
        <w:p w14:paraId="2424B8E8" w14:textId="77777777" w:rsidR="00E533F2" w:rsidRDefault="00433221">
          <w:pPr>
            <w:pStyle w:val="TOC3"/>
            <w:tabs>
              <w:tab w:val="right" w:leader="dot" w:pos="9010"/>
            </w:tabs>
            <w:rPr>
              <w:i w:val="0"/>
              <w:iCs w:val="0"/>
              <w:noProof/>
              <w:sz w:val="24"/>
              <w:szCs w:val="24"/>
            </w:rPr>
          </w:pPr>
          <w:hyperlink w:anchor="_Toc522372966" w:history="1">
            <w:r w:rsidR="00E533F2" w:rsidRPr="005F36F3">
              <w:rPr>
                <w:rStyle w:val="Hyperlink"/>
                <w:noProof/>
                <w:lang w:val="el-GR"/>
              </w:rPr>
              <w:t>Διαδικασία Εξέτασης Πειθαρχικών Παραπτωμάτων</w:t>
            </w:r>
            <w:r w:rsidR="00E533F2">
              <w:rPr>
                <w:noProof/>
                <w:webHidden/>
              </w:rPr>
              <w:tab/>
            </w:r>
            <w:r w:rsidR="00E533F2">
              <w:rPr>
                <w:noProof/>
                <w:webHidden/>
              </w:rPr>
              <w:fldChar w:fldCharType="begin"/>
            </w:r>
            <w:r w:rsidR="00E533F2">
              <w:rPr>
                <w:noProof/>
                <w:webHidden/>
              </w:rPr>
              <w:instrText xml:space="preserve"> PAGEREF _Toc522372966 \h </w:instrText>
            </w:r>
            <w:r w:rsidR="00E533F2">
              <w:rPr>
                <w:noProof/>
                <w:webHidden/>
              </w:rPr>
            </w:r>
            <w:r w:rsidR="00E533F2">
              <w:rPr>
                <w:noProof/>
                <w:webHidden/>
              </w:rPr>
              <w:fldChar w:fldCharType="separate"/>
            </w:r>
            <w:r w:rsidR="00F2221C">
              <w:rPr>
                <w:noProof/>
                <w:webHidden/>
              </w:rPr>
              <w:t>36</w:t>
            </w:r>
            <w:r w:rsidR="00E533F2">
              <w:rPr>
                <w:noProof/>
                <w:webHidden/>
              </w:rPr>
              <w:fldChar w:fldCharType="end"/>
            </w:r>
          </w:hyperlink>
        </w:p>
        <w:p w14:paraId="2FD66E7B" w14:textId="77777777" w:rsidR="00E533F2" w:rsidRDefault="00433221">
          <w:pPr>
            <w:pStyle w:val="TOC3"/>
            <w:tabs>
              <w:tab w:val="right" w:leader="dot" w:pos="9010"/>
            </w:tabs>
            <w:rPr>
              <w:i w:val="0"/>
              <w:iCs w:val="0"/>
              <w:noProof/>
              <w:sz w:val="24"/>
              <w:szCs w:val="24"/>
            </w:rPr>
          </w:pPr>
          <w:hyperlink w:anchor="_Toc522372967" w:history="1">
            <w:r w:rsidR="00E533F2" w:rsidRPr="005F36F3">
              <w:rPr>
                <w:rStyle w:val="Hyperlink"/>
                <w:noProof/>
                <w:lang w:val="el-GR"/>
              </w:rPr>
              <w:t>Ποινές Πειθαρχικών Παραπτωμάτων</w:t>
            </w:r>
            <w:r w:rsidR="00E533F2">
              <w:rPr>
                <w:noProof/>
                <w:webHidden/>
              </w:rPr>
              <w:tab/>
            </w:r>
            <w:r w:rsidR="00E533F2">
              <w:rPr>
                <w:noProof/>
                <w:webHidden/>
              </w:rPr>
              <w:fldChar w:fldCharType="begin"/>
            </w:r>
            <w:r w:rsidR="00E533F2">
              <w:rPr>
                <w:noProof/>
                <w:webHidden/>
              </w:rPr>
              <w:instrText xml:space="preserve"> PAGEREF _Toc522372967 \h </w:instrText>
            </w:r>
            <w:r w:rsidR="00E533F2">
              <w:rPr>
                <w:noProof/>
                <w:webHidden/>
              </w:rPr>
            </w:r>
            <w:r w:rsidR="00E533F2">
              <w:rPr>
                <w:noProof/>
                <w:webHidden/>
              </w:rPr>
              <w:fldChar w:fldCharType="separate"/>
            </w:r>
            <w:r w:rsidR="00F2221C">
              <w:rPr>
                <w:noProof/>
                <w:webHidden/>
              </w:rPr>
              <w:t>38</w:t>
            </w:r>
            <w:r w:rsidR="00E533F2">
              <w:rPr>
                <w:noProof/>
                <w:webHidden/>
              </w:rPr>
              <w:fldChar w:fldCharType="end"/>
            </w:r>
          </w:hyperlink>
        </w:p>
        <w:p w14:paraId="50592220" w14:textId="77777777" w:rsidR="00E533F2" w:rsidRDefault="00433221">
          <w:pPr>
            <w:pStyle w:val="TOC1"/>
            <w:tabs>
              <w:tab w:val="right" w:leader="dot" w:pos="9010"/>
            </w:tabs>
            <w:rPr>
              <w:b w:val="0"/>
              <w:bCs w:val="0"/>
              <w:caps w:val="0"/>
              <w:noProof/>
              <w:sz w:val="24"/>
              <w:szCs w:val="24"/>
            </w:rPr>
          </w:pPr>
          <w:hyperlink w:anchor="_Toc522372968" w:history="1">
            <w:r w:rsidR="00E533F2" w:rsidRPr="005F36F3">
              <w:rPr>
                <w:rStyle w:val="Hyperlink"/>
                <w:noProof/>
                <w:lang w:val="el-GR"/>
              </w:rPr>
              <w:t>Φοιτητική Ζωή και Υπηρεσίες</w:t>
            </w:r>
            <w:r w:rsidR="00E533F2">
              <w:rPr>
                <w:noProof/>
                <w:webHidden/>
              </w:rPr>
              <w:tab/>
            </w:r>
            <w:r w:rsidR="00E533F2">
              <w:rPr>
                <w:noProof/>
                <w:webHidden/>
              </w:rPr>
              <w:fldChar w:fldCharType="begin"/>
            </w:r>
            <w:r w:rsidR="00E533F2">
              <w:rPr>
                <w:noProof/>
                <w:webHidden/>
              </w:rPr>
              <w:instrText xml:space="preserve"> PAGEREF _Toc522372968 \h </w:instrText>
            </w:r>
            <w:r w:rsidR="00E533F2">
              <w:rPr>
                <w:noProof/>
                <w:webHidden/>
              </w:rPr>
            </w:r>
            <w:r w:rsidR="00E533F2">
              <w:rPr>
                <w:noProof/>
                <w:webHidden/>
              </w:rPr>
              <w:fldChar w:fldCharType="separate"/>
            </w:r>
            <w:r w:rsidR="00F2221C">
              <w:rPr>
                <w:noProof/>
                <w:webHidden/>
              </w:rPr>
              <w:t>40</w:t>
            </w:r>
            <w:r w:rsidR="00E533F2">
              <w:rPr>
                <w:noProof/>
                <w:webHidden/>
              </w:rPr>
              <w:fldChar w:fldCharType="end"/>
            </w:r>
          </w:hyperlink>
        </w:p>
        <w:p w14:paraId="067EFD5F" w14:textId="77777777" w:rsidR="00E533F2" w:rsidRDefault="00433221">
          <w:pPr>
            <w:pStyle w:val="TOC2"/>
            <w:tabs>
              <w:tab w:val="right" w:leader="dot" w:pos="9010"/>
            </w:tabs>
            <w:rPr>
              <w:smallCaps w:val="0"/>
              <w:noProof/>
              <w:sz w:val="24"/>
              <w:szCs w:val="24"/>
            </w:rPr>
          </w:pPr>
          <w:hyperlink w:anchor="_Toc522372969" w:history="1">
            <w:r w:rsidR="00E533F2" w:rsidRPr="005F36F3">
              <w:rPr>
                <w:rStyle w:val="Hyperlink"/>
                <w:noProof/>
                <w:lang w:val="el-GR"/>
              </w:rPr>
              <w:t>Κέντρο Πληροφόρησης – Βιβλιοθήκη «Στέλιος Ιωάννου»</w:t>
            </w:r>
            <w:r w:rsidR="00E533F2">
              <w:rPr>
                <w:noProof/>
                <w:webHidden/>
              </w:rPr>
              <w:tab/>
            </w:r>
            <w:r w:rsidR="00E533F2">
              <w:rPr>
                <w:noProof/>
                <w:webHidden/>
              </w:rPr>
              <w:fldChar w:fldCharType="begin"/>
            </w:r>
            <w:r w:rsidR="00E533F2">
              <w:rPr>
                <w:noProof/>
                <w:webHidden/>
              </w:rPr>
              <w:instrText xml:space="preserve"> PAGEREF _Toc522372969 \h </w:instrText>
            </w:r>
            <w:r w:rsidR="00E533F2">
              <w:rPr>
                <w:noProof/>
                <w:webHidden/>
              </w:rPr>
            </w:r>
            <w:r w:rsidR="00E533F2">
              <w:rPr>
                <w:noProof/>
                <w:webHidden/>
              </w:rPr>
              <w:fldChar w:fldCharType="separate"/>
            </w:r>
            <w:r w:rsidR="00F2221C">
              <w:rPr>
                <w:noProof/>
                <w:webHidden/>
              </w:rPr>
              <w:t>40</w:t>
            </w:r>
            <w:r w:rsidR="00E533F2">
              <w:rPr>
                <w:noProof/>
                <w:webHidden/>
              </w:rPr>
              <w:fldChar w:fldCharType="end"/>
            </w:r>
          </w:hyperlink>
        </w:p>
        <w:p w14:paraId="50CACD86" w14:textId="77777777" w:rsidR="00E533F2" w:rsidRDefault="00433221">
          <w:pPr>
            <w:pStyle w:val="TOC3"/>
            <w:tabs>
              <w:tab w:val="right" w:leader="dot" w:pos="9010"/>
            </w:tabs>
            <w:rPr>
              <w:i w:val="0"/>
              <w:iCs w:val="0"/>
              <w:noProof/>
              <w:sz w:val="24"/>
              <w:szCs w:val="24"/>
            </w:rPr>
          </w:pPr>
          <w:hyperlink w:anchor="_Toc522372970" w:history="1">
            <w:r w:rsidR="00E533F2" w:rsidRPr="005F36F3">
              <w:rPr>
                <w:rStyle w:val="Hyperlink"/>
                <w:noProof/>
                <w:lang w:val="el-GR"/>
              </w:rPr>
              <w:t>1. Πηγές Πληροφόρησης</w:t>
            </w:r>
            <w:r w:rsidR="00E533F2">
              <w:rPr>
                <w:noProof/>
                <w:webHidden/>
              </w:rPr>
              <w:tab/>
            </w:r>
            <w:r w:rsidR="00E533F2">
              <w:rPr>
                <w:noProof/>
                <w:webHidden/>
              </w:rPr>
              <w:fldChar w:fldCharType="begin"/>
            </w:r>
            <w:r w:rsidR="00E533F2">
              <w:rPr>
                <w:noProof/>
                <w:webHidden/>
              </w:rPr>
              <w:instrText xml:space="preserve"> PAGEREF _Toc522372970 \h </w:instrText>
            </w:r>
            <w:r w:rsidR="00E533F2">
              <w:rPr>
                <w:noProof/>
                <w:webHidden/>
              </w:rPr>
            </w:r>
            <w:r w:rsidR="00E533F2">
              <w:rPr>
                <w:noProof/>
                <w:webHidden/>
              </w:rPr>
              <w:fldChar w:fldCharType="separate"/>
            </w:r>
            <w:r w:rsidR="00F2221C">
              <w:rPr>
                <w:noProof/>
                <w:webHidden/>
              </w:rPr>
              <w:t>40</w:t>
            </w:r>
            <w:r w:rsidR="00E533F2">
              <w:rPr>
                <w:noProof/>
                <w:webHidden/>
              </w:rPr>
              <w:fldChar w:fldCharType="end"/>
            </w:r>
          </w:hyperlink>
        </w:p>
        <w:p w14:paraId="0F3B675F" w14:textId="77777777" w:rsidR="00E533F2" w:rsidRDefault="00433221">
          <w:pPr>
            <w:pStyle w:val="TOC3"/>
            <w:tabs>
              <w:tab w:val="right" w:leader="dot" w:pos="9010"/>
            </w:tabs>
            <w:rPr>
              <w:i w:val="0"/>
              <w:iCs w:val="0"/>
              <w:noProof/>
              <w:sz w:val="24"/>
              <w:szCs w:val="24"/>
            </w:rPr>
          </w:pPr>
          <w:hyperlink w:anchor="_Toc522372971" w:history="1">
            <w:r w:rsidR="00E533F2" w:rsidRPr="005F36F3">
              <w:rPr>
                <w:rStyle w:val="Hyperlink"/>
                <w:noProof/>
                <w:lang w:val="el-GR"/>
              </w:rPr>
              <w:t>2. Υπηρεσίες Χρηστών</w:t>
            </w:r>
            <w:r w:rsidR="00E533F2">
              <w:rPr>
                <w:noProof/>
                <w:webHidden/>
              </w:rPr>
              <w:tab/>
            </w:r>
            <w:r w:rsidR="00E533F2">
              <w:rPr>
                <w:noProof/>
                <w:webHidden/>
              </w:rPr>
              <w:fldChar w:fldCharType="begin"/>
            </w:r>
            <w:r w:rsidR="00E533F2">
              <w:rPr>
                <w:noProof/>
                <w:webHidden/>
              </w:rPr>
              <w:instrText xml:space="preserve"> PAGEREF _Toc522372971 \h </w:instrText>
            </w:r>
            <w:r w:rsidR="00E533F2">
              <w:rPr>
                <w:noProof/>
                <w:webHidden/>
              </w:rPr>
            </w:r>
            <w:r w:rsidR="00E533F2">
              <w:rPr>
                <w:noProof/>
                <w:webHidden/>
              </w:rPr>
              <w:fldChar w:fldCharType="separate"/>
            </w:r>
            <w:r w:rsidR="00F2221C">
              <w:rPr>
                <w:noProof/>
                <w:webHidden/>
              </w:rPr>
              <w:t>42</w:t>
            </w:r>
            <w:r w:rsidR="00E533F2">
              <w:rPr>
                <w:noProof/>
                <w:webHidden/>
              </w:rPr>
              <w:fldChar w:fldCharType="end"/>
            </w:r>
          </w:hyperlink>
        </w:p>
        <w:p w14:paraId="74F96B3E" w14:textId="77777777" w:rsidR="00E533F2" w:rsidRDefault="00433221">
          <w:pPr>
            <w:pStyle w:val="TOC3"/>
            <w:tabs>
              <w:tab w:val="right" w:leader="dot" w:pos="9010"/>
            </w:tabs>
            <w:rPr>
              <w:i w:val="0"/>
              <w:iCs w:val="0"/>
              <w:noProof/>
              <w:sz w:val="24"/>
              <w:szCs w:val="24"/>
            </w:rPr>
          </w:pPr>
          <w:hyperlink w:anchor="_Toc522372972" w:history="1">
            <w:r w:rsidR="00E533F2" w:rsidRPr="005F36F3">
              <w:rPr>
                <w:rStyle w:val="Hyperlink"/>
                <w:noProof/>
                <w:lang w:val="el-GR"/>
              </w:rPr>
              <w:t>3. Εκπαιδευτικά Σεμινάρια</w:t>
            </w:r>
            <w:r w:rsidR="00E533F2">
              <w:rPr>
                <w:noProof/>
                <w:webHidden/>
              </w:rPr>
              <w:tab/>
            </w:r>
            <w:r w:rsidR="00E533F2">
              <w:rPr>
                <w:noProof/>
                <w:webHidden/>
              </w:rPr>
              <w:fldChar w:fldCharType="begin"/>
            </w:r>
            <w:r w:rsidR="00E533F2">
              <w:rPr>
                <w:noProof/>
                <w:webHidden/>
              </w:rPr>
              <w:instrText xml:space="preserve"> PAGEREF _Toc522372972 \h </w:instrText>
            </w:r>
            <w:r w:rsidR="00E533F2">
              <w:rPr>
                <w:noProof/>
                <w:webHidden/>
              </w:rPr>
            </w:r>
            <w:r w:rsidR="00E533F2">
              <w:rPr>
                <w:noProof/>
                <w:webHidden/>
              </w:rPr>
              <w:fldChar w:fldCharType="separate"/>
            </w:r>
            <w:r w:rsidR="00F2221C">
              <w:rPr>
                <w:noProof/>
                <w:webHidden/>
              </w:rPr>
              <w:t>44</w:t>
            </w:r>
            <w:r w:rsidR="00E533F2">
              <w:rPr>
                <w:noProof/>
                <w:webHidden/>
              </w:rPr>
              <w:fldChar w:fldCharType="end"/>
            </w:r>
          </w:hyperlink>
        </w:p>
        <w:p w14:paraId="1F943185" w14:textId="77777777" w:rsidR="00E533F2" w:rsidRDefault="00433221">
          <w:pPr>
            <w:pStyle w:val="TOC3"/>
            <w:tabs>
              <w:tab w:val="right" w:leader="dot" w:pos="9010"/>
            </w:tabs>
            <w:rPr>
              <w:i w:val="0"/>
              <w:iCs w:val="0"/>
              <w:noProof/>
              <w:sz w:val="24"/>
              <w:szCs w:val="24"/>
            </w:rPr>
          </w:pPr>
          <w:hyperlink w:anchor="_Toc522372973" w:history="1">
            <w:r w:rsidR="00E533F2" w:rsidRPr="005F36F3">
              <w:rPr>
                <w:rStyle w:val="Hyperlink"/>
                <w:noProof/>
                <w:lang w:val="el-GR"/>
              </w:rPr>
              <w:t>4. Ρωτήστε τον Βιβλιοθηκονόμο</w:t>
            </w:r>
            <w:r w:rsidR="00E533F2">
              <w:rPr>
                <w:noProof/>
                <w:webHidden/>
              </w:rPr>
              <w:tab/>
            </w:r>
            <w:r w:rsidR="00E533F2">
              <w:rPr>
                <w:noProof/>
                <w:webHidden/>
              </w:rPr>
              <w:fldChar w:fldCharType="begin"/>
            </w:r>
            <w:r w:rsidR="00E533F2">
              <w:rPr>
                <w:noProof/>
                <w:webHidden/>
              </w:rPr>
              <w:instrText xml:space="preserve"> PAGEREF _Toc522372973 \h </w:instrText>
            </w:r>
            <w:r w:rsidR="00E533F2">
              <w:rPr>
                <w:noProof/>
                <w:webHidden/>
              </w:rPr>
            </w:r>
            <w:r w:rsidR="00E533F2">
              <w:rPr>
                <w:noProof/>
                <w:webHidden/>
              </w:rPr>
              <w:fldChar w:fldCharType="separate"/>
            </w:r>
            <w:r w:rsidR="00F2221C">
              <w:rPr>
                <w:noProof/>
                <w:webHidden/>
              </w:rPr>
              <w:t>44</w:t>
            </w:r>
            <w:r w:rsidR="00E533F2">
              <w:rPr>
                <w:noProof/>
                <w:webHidden/>
              </w:rPr>
              <w:fldChar w:fldCharType="end"/>
            </w:r>
          </w:hyperlink>
        </w:p>
        <w:p w14:paraId="133C88DF" w14:textId="77777777" w:rsidR="00E533F2" w:rsidRDefault="00433221">
          <w:pPr>
            <w:pStyle w:val="TOC2"/>
            <w:tabs>
              <w:tab w:val="right" w:leader="dot" w:pos="9010"/>
            </w:tabs>
            <w:rPr>
              <w:smallCaps w:val="0"/>
              <w:noProof/>
              <w:sz w:val="24"/>
              <w:szCs w:val="24"/>
            </w:rPr>
          </w:pPr>
          <w:hyperlink w:anchor="_Toc522372974" w:history="1">
            <w:r w:rsidR="00E533F2" w:rsidRPr="005F36F3">
              <w:rPr>
                <w:rStyle w:val="Hyperlink"/>
                <w:noProof/>
                <w:lang w:val="el-GR"/>
              </w:rPr>
              <w:t>Υπηρεσία Σπουδών και Φοιτητικής Μέριμνας</w:t>
            </w:r>
            <w:r w:rsidR="00E533F2">
              <w:rPr>
                <w:noProof/>
                <w:webHidden/>
              </w:rPr>
              <w:tab/>
            </w:r>
            <w:r w:rsidR="00E533F2">
              <w:rPr>
                <w:noProof/>
                <w:webHidden/>
              </w:rPr>
              <w:fldChar w:fldCharType="begin"/>
            </w:r>
            <w:r w:rsidR="00E533F2">
              <w:rPr>
                <w:noProof/>
                <w:webHidden/>
              </w:rPr>
              <w:instrText xml:space="preserve"> PAGEREF _Toc522372974 \h </w:instrText>
            </w:r>
            <w:r w:rsidR="00E533F2">
              <w:rPr>
                <w:noProof/>
                <w:webHidden/>
              </w:rPr>
            </w:r>
            <w:r w:rsidR="00E533F2">
              <w:rPr>
                <w:noProof/>
                <w:webHidden/>
              </w:rPr>
              <w:fldChar w:fldCharType="separate"/>
            </w:r>
            <w:r w:rsidR="00F2221C">
              <w:rPr>
                <w:noProof/>
                <w:webHidden/>
              </w:rPr>
              <w:t>45</w:t>
            </w:r>
            <w:r w:rsidR="00E533F2">
              <w:rPr>
                <w:noProof/>
                <w:webHidden/>
              </w:rPr>
              <w:fldChar w:fldCharType="end"/>
            </w:r>
          </w:hyperlink>
        </w:p>
        <w:p w14:paraId="145B866A" w14:textId="77777777" w:rsidR="00E533F2" w:rsidRDefault="00433221">
          <w:pPr>
            <w:pStyle w:val="TOC3"/>
            <w:tabs>
              <w:tab w:val="right" w:leader="dot" w:pos="9010"/>
            </w:tabs>
            <w:rPr>
              <w:i w:val="0"/>
              <w:iCs w:val="0"/>
              <w:noProof/>
              <w:sz w:val="24"/>
              <w:szCs w:val="24"/>
            </w:rPr>
          </w:pPr>
          <w:hyperlink w:anchor="_Toc522372975" w:history="1">
            <w:r w:rsidR="00E533F2" w:rsidRPr="005F36F3">
              <w:rPr>
                <w:rStyle w:val="Hyperlink"/>
                <w:noProof/>
                <w:lang w:val="el-GR"/>
              </w:rPr>
              <w:t>1. Γραφείο Στέγασης</w:t>
            </w:r>
            <w:r w:rsidR="00E533F2">
              <w:rPr>
                <w:noProof/>
                <w:webHidden/>
              </w:rPr>
              <w:tab/>
            </w:r>
            <w:r w:rsidR="00E533F2">
              <w:rPr>
                <w:noProof/>
                <w:webHidden/>
              </w:rPr>
              <w:fldChar w:fldCharType="begin"/>
            </w:r>
            <w:r w:rsidR="00E533F2">
              <w:rPr>
                <w:noProof/>
                <w:webHidden/>
              </w:rPr>
              <w:instrText xml:space="preserve"> PAGEREF _Toc522372975 \h </w:instrText>
            </w:r>
            <w:r w:rsidR="00E533F2">
              <w:rPr>
                <w:noProof/>
                <w:webHidden/>
              </w:rPr>
            </w:r>
            <w:r w:rsidR="00E533F2">
              <w:rPr>
                <w:noProof/>
                <w:webHidden/>
              </w:rPr>
              <w:fldChar w:fldCharType="separate"/>
            </w:r>
            <w:r w:rsidR="00F2221C">
              <w:rPr>
                <w:noProof/>
                <w:webHidden/>
              </w:rPr>
              <w:t>45</w:t>
            </w:r>
            <w:r w:rsidR="00E533F2">
              <w:rPr>
                <w:noProof/>
                <w:webHidden/>
              </w:rPr>
              <w:fldChar w:fldCharType="end"/>
            </w:r>
          </w:hyperlink>
        </w:p>
        <w:p w14:paraId="16405B37" w14:textId="77777777" w:rsidR="00E533F2" w:rsidRDefault="00433221">
          <w:pPr>
            <w:pStyle w:val="TOC3"/>
            <w:tabs>
              <w:tab w:val="right" w:leader="dot" w:pos="9010"/>
            </w:tabs>
            <w:rPr>
              <w:i w:val="0"/>
              <w:iCs w:val="0"/>
              <w:noProof/>
              <w:sz w:val="24"/>
              <w:szCs w:val="24"/>
            </w:rPr>
          </w:pPr>
          <w:hyperlink w:anchor="_Toc522372976" w:history="1">
            <w:r w:rsidR="00E533F2" w:rsidRPr="005F36F3">
              <w:rPr>
                <w:rStyle w:val="Hyperlink"/>
                <w:noProof/>
                <w:lang w:val="el-GR"/>
              </w:rPr>
              <w:t>2. Γραφείο Κοινωνικής Στήριξης</w:t>
            </w:r>
            <w:r w:rsidR="00E533F2">
              <w:rPr>
                <w:noProof/>
                <w:webHidden/>
              </w:rPr>
              <w:tab/>
            </w:r>
            <w:r w:rsidR="00E533F2">
              <w:rPr>
                <w:noProof/>
                <w:webHidden/>
              </w:rPr>
              <w:fldChar w:fldCharType="begin"/>
            </w:r>
            <w:r w:rsidR="00E533F2">
              <w:rPr>
                <w:noProof/>
                <w:webHidden/>
              </w:rPr>
              <w:instrText xml:space="preserve"> PAGEREF _Toc522372976 \h </w:instrText>
            </w:r>
            <w:r w:rsidR="00E533F2">
              <w:rPr>
                <w:noProof/>
                <w:webHidden/>
              </w:rPr>
            </w:r>
            <w:r w:rsidR="00E533F2">
              <w:rPr>
                <w:noProof/>
                <w:webHidden/>
              </w:rPr>
              <w:fldChar w:fldCharType="separate"/>
            </w:r>
            <w:r w:rsidR="00F2221C">
              <w:rPr>
                <w:noProof/>
                <w:webHidden/>
              </w:rPr>
              <w:t>46</w:t>
            </w:r>
            <w:r w:rsidR="00E533F2">
              <w:rPr>
                <w:noProof/>
                <w:webHidden/>
              </w:rPr>
              <w:fldChar w:fldCharType="end"/>
            </w:r>
          </w:hyperlink>
        </w:p>
        <w:p w14:paraId="3DF80421" w14:textId="77777777" w:rsidR="00E533F2" w:rsidRDefault="00433221">
          <w:pPr>
            <w:pStyle w:val="TOC3"/>
            <w:tabs>
              <w:tab w:val="right" w:leader="dot" w:pos="9010"/>
            </w:tabs>
            <w:rPr>
              <w:i w:val="0"/>
              <w:iCs w:val="0"/>
              <w:noProof/>
              <w:sz w:val="24"/>
              <w:szCs w:val="24"/>
            </w:rPr>
          </w:pPr>
          <w:hyperlink w:anchor="_Toc522372977" w:history="1">
            <w:r w:rsidR="00E533F2" w:rsidRPr="005F36F3">
              <w:rPr>
                <w:rStyle w:val="Hyperlink"/>
                <w:noProof/>
                <w:lang w:val="el-GR"/>
              </w:rPr>
              <w:t>3. Γραφείο Φοιτητικής Ζωής</w:t>
            </w:r>
            <w:r w:rsidR="00E533F2">
              <w:rPr>
                <w:noProof/>
                <w:webHidden/>
              </w:rPr>
              <w:tab/>
            </w:r>
            <w:r w:rsidR="00E533F2">
              <w:rPr>
                <w:noProof/>
                <w:webHidden/>
              </w:rPr>
              <w:fldChar w:fldCharType="begin"/>
            </w:r>
            <w:r w:rsidR="00E533F2">
              <w:rPr>
                <w:noProof/>
                <w:webHidden/>
              </w:rPr>
              <w:instrText xml:space="preserve"> PAGEREF _Toc522372977 \h </w:instrText>
            </w:r>
            <w:r w:rsidR="00E533F2">
              <w:rPr>
                <w:noProof/>
                <w:webHidden/>
              </w:rPr>
            </w:r>
            <w:r w:rsidR="00E533F2">
              <w:rPr>
                <w:noProof/>
                <w:webHidden/>
              </w:rPr>
              <w:fldChar w:fldCharType="separate"/>
            </w:r>
            <w:r w:rsidR="00F2221C">
              <w:rPr>
                <w:noProof/>
                <w:webHidden/>
              </w:rPr>
              <w:t>47</w:t>
            </w:r>
            <w:r w:rsidR="00E533F2">
              <w:rPr>
                <w:noProof/>
                <w:webHidden/>
              </w:rPr>
              <w:fldChar w:fldCharType="end"/>
            </w:r>
          </w:hyperlink>
        </w:p>
        <w:p w14:paraId="6EC333D6" w14:textId="77777777" w:rsidR="00E533F2" w:rsidRDefault="00433221">
          <w:pPr>
            <w:pStyle w:val="TOC2"/>
            <w:tabs>
              <w:tab w:val="right" w:leader="dot" w:pos="9010"/>
            </w:tabs>
            <w:rPr>
              <w:smallCaps w:val="0"/>
              <w:noProof/>
              <w:sz w:val="24"/>
              <w:szCs w:val="24"/>
            </w:rPr>
          </w:pPr>
          <w:hyperlink w:anchor="_Toc522372978" w:history="1">
            <w:r w:rsidR="00E533F2" w:rsidRPr="005F36F3">
              <w:rPr>
                <w:rStyle w:val="Hyperlink"/>
                <w:noProof/>
                <w:lang w:val="el-GR"/>
              </w:rPr>
              <w:t>Γραφείο Ψυχολογικής Στήριξης</w:t>
            </w:r>
            <w:r w:rsidR="00E533F2">
              <w:rPr>
                <w:noProof/>
                <w:webHidden/>
              </w:rPr>
              <w:tab/>
            </w:r>
            <w:r w:rsidR="00E533F2">
              <w:rPr>
                <w:noProof/>
                <w:webHidden/>
              </w:rPr>
              <w:fldChar w:fldCharType="begin"/>
            </w:r>
            <w:r w:rsidR="00E533F2">
              <w:rPr>
                <w:noProof/>
                <w:webHidden/>
              </w:rPr>
              <w:instrText xml:space="preserve"> PAGEREF _Toc522372978 \h </w:instrText>
            </w:r>
            <w:r w:rsidR="00E533F2">
              <w:rPr>
                <w:noProof/>
                <w:webHidden/>
              </w:rPr>
            </w:r>
            <w:r w:rsidR="00E533F2">
              <w:rPr>
                <w:noProof/>
                <w:webHidden/>
              </w:rPr>
              <w:fldChar w:fldCharType="separate"/>
            </w:r>
            <w:r w:rsidR="00F2221C">
              <w:rPr>
                <w:noProof/>
                <w:webHidden/>
              </w:rPr>
              <w:t>50</w:t>
            </w:r>
            <w:r w:rsidR="00E533F2">
              <w:rPr>
                <w:noProof/>
                <w:webHidden/>
              </w:rPr>
              <w:fldChar w:fldCharType="end"/>
            </w:r>
          </w:hyperlink>
        </w:p>
        <w:p w14:paraId="51A88E61" w14:textId="77777777" w:rsidR="00E533F2" w:rsidRDefault="00433221">
          <w:pPr>
            <w:pStyle w:val="TOC3"/>
            <w:tabs>
              <w:tab w:val="right" w:leader="dot" w:pos="9010"/>
            </w:tabs>
            <w:rPr>
              <w:i w:val="0"/>
              <w:iCs w:val="0"/>
              <w:noProof/>
              <w:sz w:val="24"/>
              <w:szCs w:val="24"/>
            </w:rPr>
          </w:pPr>
          <w:hyperlink w:anchor="_Toc522372979" w:history="1">
            <w:r w:rsidR="00E533F2" w:rsidRPr="005F36F3">
              <w:rPr>
                <w:rStyle w:val="Hyperlink"/>
                <w:noProof/>
                <w:lang w:val="el-GR"/>
              </w:rPr>
              <w:t>1. Αποστολή</w:t>
            </w:r>
            <w:r w:rsidR="00E533F2">
              <w:rPr>
                <w:noProof/>
                <w:webHidden/>
              </w:rPr>
              <w:tab/>
            </w:r>
            <w:r w:rsidR="00E533F2">
              <w:rPr>
                <w:noProof/>
                <w:webHidden/>
              </w:rPr>
              <w:fldChar w:fldCharType="begin"/>
            </w:r>
            <w:r w:rsidR="00E533F2">
              <w:rPr>
                <w:noProof/>
                <w:webHidden/>
              </w:rPr>
              <w:instrText xml:space="preserve"> PAGEREF _Toc522372979 \h </w:instrText>
            </w:r>
            <w:r w:rsidR="00E533F2">
              <w:rPr>
                <w:noProof/>
                <w:webHidden/>
              </w:rPr>
            </w:r>
            <w:r w:rsidR="00E533F2">
              <w:rPr>
                <w:noProof/>
                <w:webHidden/>
              </w:rPr>
              <w:fldChar w:fldCharType="separate"/>
            </w:r>
            <w:r w:rsidR="00F2221C">
              <w:rPr>
                <w:noProof/>
                <w:webHidden/>
              </w:rPr>
              <w:t>50</w:t>
            </w:r>
            <w:r w:rsidR="00E533F2">
              <w:rPr>
                <w:noProof/>
                <w:webHidden/>
              </w:rPr>
              <w:fldChar w:fldCharType="end"/>
            </w:r>
          </w:hyperlink>
        </w:p>
        <w:p w14:paraId="4A6AFFF8" w14:textId="77777777" w:rsidR="00E533F2" w:rsidRDefault="00433221">
          <w:pPr>
            <w:pStyle w:val="TOC3"/>
            <w:tabs>
              <w:tab w:val="right" w:leader="dot" w:pos="9010"/>
            </w:tabs>
            <w:rPr>
              <w:i w:val="0"/>
              <w:iCs w:val="0"/>
              <w:noProof/>
              <w:sz w:val="24"/>
              <w:szCs w:val="24"/>
            </w:rPr>
          </w:pPr>
          <w:hyperlink w:anchor="_Toc522372980" w:history="1">
            <w:r w:rsidR="00E533F2" w:rsidRPr="005F36F3">
              <w:rPr>
                <w:rStyle w:val="Hyperlink"/>
                <w:noProof/>
                <w:lang w:val="el-GR"/>
              </w:rPr>
              <w:t>2. Υπηρεσίες του Γραφείου Ψυχολογικής Στήριξης</w:t>
            </w:r>
            <w:r w:rsidR="00E533F2">
              <w:rPr>
                <w:noProof/>
                <w:webHidden/>
              </w:rPr>
              <w:tab/>
            </w:r>
            <w:r w:rsidR="00E533F2">
              <w:rPr>
                <w:noProof/>
                <w:webHidden/>
              </w:rPr>
              <w:fldChar w:fldCharType="begin"/>
            </w:r>
            <w:r w:rsidR="00E533F2">
              <w:rPr>
                <w:noProof/>
                <w:webHidden/>
              </w:rPr>
              <w:instrText xml:space="preserve"> PAGEREF _Toc522372980 \h </w:instrText>
            </w:r>
            <w:r w:rsidR="00E533F2">
              <w:rPr>
                <w:noProof/>
                <w:webHidden/>
              </w:rPr>
            </w:r>
            <w:r w:rsidR="00E533F2">
              <w:rPr>
                <w:noProof/>
                <w:webHidden/>
              </w:rPr>
              <w:fldChar w:fldCharType="separate"/>
            </w:r>
            <w:r w:rsidR="00F2221C">
              <w:rPr>
                <w:noProof/>
                <w:webHidden/>
              </w:rPr>
              <w:t>51</w:t>
            </w:r>
            <w:r w:rsidR="00E533F2">
              <w:rPr>
                <w:noProof/>
                <w:webHidden/>
              </w:rPr>
              <w:fldChar w:fldCharType="end"/>
            </w:r>
          </w:hyperlink>
        </w:p>
        <w:p w14:paraId="05EABA0B" w14:textId="77777777" w:rsidR="00E533F2" w:rsidRDefault="00433221">
          <w:pPr>
            <w:pStyle w:val="TOC2"/>
            <w:tabs>
              <w:tab w:val="right" w:leader="dot" w:pos="9010"/>
            </w:tabs>
            <w:rPr>
              <w:smallCaps w:val="0"/>
              <w:noProof/>
              <w:sz w:val="24"/>
              <w:szCs w:val="24"/>
            </w:rPr>
          </w:pPr>
          <w:hyperlink w:anchor="_Toc522372981" w:history="1">
            <w:r w:rsidR="00E533F2" w:rsidRPr="005F36F3">
              <w:rPr>
                <w:rStyle w:val="Hyperlink"/>
                <w:noProof/>
                <w:lang w:val="el-GR"/>
              </w:rPr>
              <w:t>Γραφείο Σταδιοδρομίας</w:t>
            </w:r>
            <w:r w:rsidR="00E533F2">
              <w:rPr>
                <w:noProof/>
                <w:webHidden/>
              </w:rPr>
              <w:tab/>
            </w:r>
            <w:r w:rsidR="00E533F2">
              <w:rPr>
                <w:noProof/>
                <w:webHidden/>
              </w:rPr>
              <w:fldChar w:fldCharType="begin"/>
            </w:r>
            <w:r w:rsidR="00E533F2">
              <w:rPr>
                <w:noProof/>
                <w:webHidden/>
              </w:rPr>
              <w:instrText xml:space="preserve"> PAGEREF _Toc522372981 \h </w:instrText>
            </w:r>
            <w:r w:rsidR="00E533F2">
              <w:rPr>
                <w:noProof/>
                <w:webHidden/>
              </w:rPr>
            </w:r>
            <w:r w:rsidR="00E533F2">
              <w:rPr>
                <w:noProof/>
                <w:webHidden/>
              </w:rPr>
              <w:fldChar w:fldCharType="separate"/>
            </w:r>
            <w:r w:rsidR="00F2221C">
              <w:rPr>
                <w:noProof/>
                <w:webHidden/>
              </w:rPr>
              <w:t>52</w:t>
            </w:r>
            <w:r w:rsidR="00E533F2">
              <w:rPr>
                <w:noProof/>
                <w:webHidden/>
              </w:rPr>
              <w:fldChar w:fldCharType="end"/>
            </w:r>
          </w:hyperlink>
        </w:p>
        <w:p w14:paraId="18EFEF85" w14:textId="77777777" w:rsidR="00E533F2" w:rsidRDefault="00433221">
          <w:pPr>
            <w:pStyle w:val="TOC3"/>
            <w:tabs>
              <w:tab w:val="right" w:leader="dot" w:pos="9010"/>
            </w:tabs>
            <w:rPr>
              <w:i w:val="0"/>
              <w:iCs w:val="0"/>
              <w:noProof/>
              <w:sz w:val="24"/>
              <w:szCs w:val="24"/>
            </w:rPr>
          </w:pPr>
          <w:hyperlink w:anchor="_Toc522372982" w:history="1">
            <w:r w:rsidR="00E533F2" w:rsidRPr="005F36F3">
              <w:rPr>
                <w:rStyle w:val="Hyperlink"/>
                <w:noProof/>
                <w:lang w:val="el-GR"/>
              </w:rPr>
              <w:t>1. Σύνδεση με την Αγορά Εργασίας</w:t>
            </w:r>
            <w:r w:rsidR="00E533F2">
              <w:rPr>
                <w:noProof/>
                <w:webHidden/>
              </w:rPr>
              <w:tab/>
            </w:r>
            <w:r w:rsidR="00E533F2">
              <w:rPr>
                <w:noProof/>
                <w:webHidden/>
              </w:rPr>
              <w:fldChar w:fldCharType="begin"/>
            </w:r>
            <w:r w:rsidR="00E533F2">
              <w:rPr>
                <w:noProof/>
                <w:webHidden/>
              </w:rPr>
              <w:instrText xml:space="preserve"> PAGEREF _Toc522372982 \h </w:instrText>
            </w:r>
            <w:r w:rsidR="00E533F2">
              <w:rPr>
                <w:noProof/>
                <w:webHidden/>
              </w:rPr>
            </w:r>
            <w:r w:rsidR="00E533F2">
              <w:rPr>
                <w:noProof/>
                <w:webHidden/>
              </w:rPr>
              <w:fldChar w:fldCharType="separate"/>
            </w:r>
            <w:r w:rsidR="00F2221C">
              <w:rPr>
                <w:noProof/>
                <w:webHidden/>
              </w:rPr>
              <w:t>52</w:t>
            </w:r>
            <w:r w:rsidR="00E533F2">
              <w:rPr>
                <w:noProof/>
                <w:webHidden/>
              </w:rPr>
              <w:fldChar w:fldCharType="end"/>
            </w:r>
          </w:hyperlink>
        </w:p>
        <w:p w14:paraId="47C48BA5" w14:textId="77777777" w:rsidR="00E533F2" w:rsidRDefault="00433221">
          <w:pPr>
            <w:pStyle w:val="TOC3"/>
            <w:tabs>
              <w:tab w:val="right" w:leader="dot" w:pos="9010"/>
            </w:tabs>
            <w:rPr>
              <w:i w:val="0"/>
              <w:iCs w:val="0"/>
              <w:noProof/>
              <w:sz w:val="24"/>
              <w:szCs w:val="24"/>
            </w:rPr>
          </w:pPr>
          <w:hyperlink w:anchor="_Toc522372983" w:history="1">
            <w:r w:rsidR="00E533F2" w:rsidRPr="005F36F3">
              <w:rPr>
                <w:rStyle w:val="Hyperlink"/>
                <w:noProof/>
                <w:lang w:val="el-GR"/>
              </w:rPr>
              <w:t>2. Καλοκαιρινές Τοποθετήσεις Φοιτητών</w:t>
            </w:r>
            <w:r w:rsidR="00E533F2">
              <w:rPr>
                <w:noProof/>
                <w:webHidden/>
              </w:rPr>
              <w:tab/>
            </w:r>
            <w:r w:rsidR="00E533F2">
              <w:rPr>
                <w:noProof/>
                <w:webHidden/>
              </w:rPr>
              <w:fldChar w:fldCharType="begin"/>
            </w:r>
            <w:r w:rsidR="00E533F2">
              <w:rPr>
                <w:noProof/>
                <w:webHidden/>
              </w:rPr>
              <w:instrText xml:space="preserve"> PAGEREF _Toc522372983 \h </w:instrText>
            </w:r>
            <w:r w:rsidR="00E533F2">
              <w:rPr>
                <w:noProof/>
                <w:webHidden/>
              </w:rPr>
            </w:r>
            <w:r w:rsidR="00E533F2">
              <w:rPr>
                <w:noProof/>
                <w:webHidden/>
              </w:rPr>
              <w:fldChar w:fldCharType="separate"/>
            </w:r>
            <w:r w:rsidR="00F2221C">
              <w:rPr>
                <w:noProof/>
                <w:webHidden/>
              </w:rPr>
              <w:t>52</w:t>
            </w:r>
            <w:r w:rsidR="00E533F2">
              <w:rPr>
                <w:noProof/>
                <w:webHidden/>
              </w:rPr>
              <w:fldChar w:fldCharType="end"/>
            </w:r>
          </w:hyperlink>
        </w:p>
        <w:p w14:paraId="5A2E19F9" w14:textId="77777777" w:rsidR="00E533F2" w:rsidRDefault="00433221">
          <w:pPr>
            <w:pStyle w:val="TOC3"/>
            <w:tabs>
              <w:tab w:val="right" w:leader="dot" w:pos="9010"/>
            </w:tabs>
            <w:rPr>
              <w:i w:val="0"/>
              <w:iCs w:val="0"/>
              <w:noProof/>
              <w:sz w:val="24"/>
              <w:szCs w:val="24"/>
            </w:rPr>
          </w:pPr>
          <w:hyperlink w:anchor="_Toc522372984" w:history="1">
            <w:r w:rsidR="00E533F2" w:rsidRPr="005F36F3">
              <w:rPr>
                <w:rStyle w:val="Hyperlink"/>
                <w:noProof/>
                <w:lang w:val="el-GR"/>
              </w:rPr>
              <w:t>3. Υποτροφίες και Καλοκαιρινά Προγράμματα</w:t>
            </w:r>
            <w:r w:rsidR="00E533F2">
              <w:rPr>
                <w:noProof/>
                <w:webHidden/>
              </w:rPr>
              <w:tab/>
            </w:r>
            <w:r w:rsidR="00E533F2">
              <w:rPr>
                <w:noProof/>
                <w:webHidden/>
              </w:rPr>
              <w:fldChar w:fldCharType="begin"/>
            </w:r>
            <w:r w:rsidR="00E533F2">
              <w:rPr>
                <w:noProof/>
                <w:webHidden/>
              </w:rPr>
              <w:instrText xml:space="preserve"> PAGEREF _Toc522372984 \h </w:instrText>
            </w:r>
            <w:r w:rsidR="00E533F2">
              <w:rPr>
                <w:noProof/>
                <w:webHidden/>
              </w:rPr>
            </w:r>
            <w:r w:rsidR="00E533F2">
              <w:rPr>
                <w:noProof/>
                <w:webHidden/>
              </w:rPr>
              <w:fldChar w:fldCharType="separate"/>
            </w:r>
            <w:r w:rsidR="00F2221C">
              <w:rPr>
                <w:noProof/>
                <w:webHidden/>
              </w:rPr>
              <w:t>53</w:t>
            </w:r>
            <w:r w:rsidR="00E533F2">
              <w:rPr>
                <w:noProof/>
                <w:webHidden/>
              </w:rPr>
              <w:fldChar w:fldCharType="end"/>
            </w:r>
          </w:hyperlink>
        </w:p>
        <w:p w14:paraId="35A747EA" w14:textId="77777777" w:rsidR="00E533F2" w:rsidRDefault="00433221">
          <w:pPr>
            <w:pStyle w:val="TOC3"/>
            <w:tabs>
              <w:tab w:val="right" w:leader="dot" w:pos="9010"/>
            </w:tabs>
            <w:rPr>
              <w:i w:val="0"/>
              <w:iCs w:val="0"/>
              <w:noProof/>
              <w:sz w:val="24"/>
              <w:szCs w:val="24"/>
            </w:rPr>
          </w:pPr>
          <w:hyperlink w:anchor="_Toc522372985" w:history="1">
            <w:r w:rsidR="00E533F2" w:rsidRPr="005F36F3">
              <w:rPr>
                <w:rStyle w:val="Hyperlink"/>
                <w:noProof/>
                <w:lang w:val="el-GR"/>
              </w:rPr>
              <w:t>4. Εργοδότηση</w:t>
            </w:r>
            <w:r w:rsidR="00E533F2">
              <w:rPr>
                <w:noProof/>
                <w:webHidden/>
              </w:rPr>
              <w:tab/>
            </w:r>
            <w:r w:rsidR="00E533F2">
              <w:rPr>
                <w:noProof/>
                <w:webHidden/>
              </w:rPr>
              <w:fldChar w:fldCharType="begin"/>
            </w:r>
            <w:r w:rsidR="00E533F2">
              <w:rPr>
                <w:noProof/>
                <w:webHidden/>
              </w:rPr>
              <w:instrText xml:space="preserve"> PAGEREF _Toc522372985 \h </w:instrText>
            </w:r>
            <w:r w:rsidR="00E533F2">
              <w:rPr>
                <w:noProof/>
                <w:webHidden/>
              </w:rPr>
            </w:r>
            <w:r w:rsidR="00E533F2">
              <w:rPr>
                <w:noProof/>
                <w:webHidden/>
              </w:rPr>
              <w:fldChar w:fldCharType="separate"/>
            </w:r>
            <w:r w:rsidR="00F2221C">
              <w:rPr>
                <w:noProof/>
                <w:webHidden/>
              </w:rPr>
              <w:t>53</w:t>
            </w:r>
            <w:r w:rsidR="00E533F2">
              <w:rPr>
                <w:noProof/>
                <w:webHidden/>
              </w:rPr>
              <w:fldChar w:fldCharType="end"/>
            </w:r>
          </w:hyperlink>
        </w:p>
        <w:p w14:paraId="6D7EA968" w14:textId="77777777" w:rsidR="00E533F2" w:rsidRDefault="00433221">
          <w:pPr>
            <w:pStyle w:val="TOC3"/>
            <w:tabs>
              <w:tab w:val="right" w:leader="dot" w:pos="9010"/>
            </w:tabs>
            <w:rPr>
              <w:i w:val="0"/>
              <w:iCs w:val="0"/>
              <w:noProof/>
              <w:sz w:val="24"/>
              <w:szCs w:val="24"/>
            </w:rPr>
          </w:pPr>
          <w:hyperlink w:anchor="_Toc522372986" w:history="1">
            <w:r w:rsidR="00E533F2" w:rsidRPr="005F36F3">
              <w:rPr>
                <w:rStyle w:val="Hyperlink"/>
                <w:noProof/>
                <w:lang w:val="el-GR"/>
              </w:rPr>
              <w:t>5. Συλλογή Βιογραφικών Αποφοίτων</w:t>
            </w:r>
            <w:r w:rsidR="00E533F2">
              <w:rPr>
                <w:noProof/>
                <w:webHidden/>
              </w:rPr>
              <w:tab/>
            </w:r>
            <w:r w:rsidR="00E533F2">
              <w:rPr>
                <w:noProof/>
                <w:webHidden/>
              </w:rPr>
              <w:fldChar w:fldCharType="begin"/>
            </w:r>
            <w:r w:rsidR="00E533F2">
              <w:rPr>
                <w:noProof/>
                <w:webHidden/>
              </w:rPr>
              <w:instrText xml:space="preserve"> PAGEREF _Toc522372986 \h </w:instrText>
            </w:r>
            <w:r w:rsidR="00E533F2">
              <w:rPr>
                <w:noProof/>
                <w:webHidden/>
              </w:rPr>
            </w:r>
            <w:r w:rsidR="00E533F2">
              <w:rPr>
                <w:noProof/>
                <w:webHidden/>
              </w:rPr>
              <w:fldChar w:fldCharType="separate"/>
            </w:r>
            <w:r w:rsidR="00F2221C">
              <w:rPr>
                <w:noProof/>
                <w:webHidden/>
              </w:rPr>
              <w:t>53</w:t>
            </w:r>
            <w:r w:rsidR="00E533F2">
              <w:rPr>
                <w:noProof/>
                <w:webHidden/>
              </w:rPr>
              <w:fldChar w:fldCharType="end"/>
            </w:r>
          </w:hyperlink>
        </w:p>
        <w:p w14:paraId="2F35ECF9" w14:textId="77777777" w:rsidR="00E533F2" w:rsidRDefault="00433221">
          <w:pPr>
            <w:pStyle w:val="TOC3"/>
            <w:tabs>
              <w:tab w:val="right" w:leader="dot" w:pos="9010"/>
            </w:tabs>
            <w:rPr>
              <w:i w:val="0"/>
              <w:iCs w:val="0"/>
              <w:noProof/>
              <w:sz w:val="24"/>
              <w:szCs w:val="24"/>
            </w:rPr>
          </w:pPr>
          <w:hyperlink w:anchor="_Toc522372987" w:history="1">
            <w:r w:rsidR="00E533F2" w:rsidRPr="005F36F3">
              <w:rPr>
                <w:rStyle w:val="Hyperlink"/>
                <w:noProof/>
                <w:lang w:val="el-GR"/>
              </w:rPr>
              <w:t>6. Μεταπτυχιακές Σπουδές στο Εξωτερικό</w:t>
            </w:r>
            <w:r w:rsidR="00E533F2">
              <w:rPr>
                <w:noProof/>
                <w:webHidden/>
              </w:rPr>
              <w:tab/>
            </w:r>
            <w:r w:rsidR="00E533F2">
              <w:rPr>
                <w:noProof/>
                <w:webHidden/>
              </w:rPr>
              <w:fldChar w:fldCharType="begin"/>
            </w:r>
            <w:r w:rsidR="00E533F2">
              <w:rPr>
                <w:noProof/>
                <w:webHidden/>
              </w:rPr>
              <w:instrText xml:space="preserve"> PAGEREF _Toc522372987 \h </w:instrText>
            </w:r>
            <w:r w:rsidR="00E533F2">
              <w:rPr>
                <w:noProof/>
                <w:webHidden/>
              </w:rPr>
            </w:r>
            <w:r w:rsidR="00E533F2">
              <w:rPr>
                <w:noProof/>
                <w:webHidden/>
              </w:rPr>
              <w:fldChar w:fldCharType="separate"/>
            </w:r>
            <w:r w:rsidR="00F2221C">
              <w:rPr>
                <w:noProof/>
                <w:webHidden/>
              </w:rPr>
              <w:t>53</w:t>
            </w:r>
            <w:r w:rsidR="00E533F2">
              <w:rPr>
                <w:noProof/>
                <w:webHidden/>
              </w:rPr>
              <w:fldChar w:fldCharType="end"/>
            </w:r>
          </w:hyperlink>
        </w:p>
        <w:p w14:paraId="42D0DF67" w14:textId="77777777" w:rsidR="00E533F2" w:rsidRDefault="00433221">
          <w:pPr>
            <w:pStyle w:val="TOC3"/>
            <w:tabs>
              <w:tab w:val="right" w:leader="dot" w:pos="9010"/>
            </w:tabs>
            <w:rPr>
              <w:i w:val="0"/>
              <w:iCs w:val="0"/>
              <w:noProof/>
              <w:sz w:val="24"/>
              <w:szCs w:val="24"/>
            </w:rPr>
          </w:pPr>
          <w:hyperlink w:anchor="_Toc522372988" w:history="1">
            <w:r w:rsidR="00E533F2" w:rsidRPr="005F36F3">
              <w:rPr>
                <w:rStyle w:val="Hyperlink"/>
                <w:noProof/>
                <w:lang w:val="el-GR"/>
              </w:rPr>
              <w:t>7. Εκδηλώσεις</w:t>
            </w:r>
            <w:r w:rsidR="00E533F2">
              <w:rPr>
                <w:noProof/>
                <w:webHidden/>
              </w:rPr>
              <w:tab/>
            </w:r>
            <w:r w:rsidR="00E533F2">
              <w:rPr>
                <w:noProof/>
                <w:webHidden/>
              </w:rPr>
              <w:fldChar w:fldCharType="begin"/>
            </w:r>
            <w:r w:rsidR="00E533F2">
              <w:rPr>
                <w:noProof/>
                <w:webHidden/>
              </w:rPr>
              <w:instrText xml:space="preserve"> PAGEREF _Toc522372988 \h </w:instrText>
            </w:r>
            <w:r w:rsidR="00E533F2">
              <w:rPr>
                <w:noProof/>
                <w:webHidden/>
              </w:rPr>
            </w:r>
            <w:r w:rsidR="00E533F2">
              <w:rPr>
                <w:noProof/>
                <w:webHidden/>
              </w:rPr>
              <w:fldChar w:fldCharType="separate"/>
            </w:r>
            <w:r w:rsidR="00F2221C">
              <w:rPr>
                <w:noProof/>
                <w:webHidden/>
              </w:rPr>
              <w:t>54</w:t>
            </w:r>
            <w:r w:rsidR="00E533F2">
              <w:rPr>
                <w:noProof/>
                <w:webHidden/>
              </w:rPr>
              <w:fldChar w:fldCharType="end"/>
            </w:r>
          </w:hyperlink>
        </w:p>
        <w:p w14:paraId="62174F2D" w14:textId="77777777" w:rsidR="00E533F2" w:rsidRDefault="00433221">
          <w:pPr>
            <w:pStyle w:val="TOC3"/>
            <w:tabs>
              <w:tab w:val="right" w:leader="dot" w:pos="9010"/>
            </w:tabs>
            <w:rPr>
              <w:i w:val="0"/>
              <w:iCs w:val="0"/>
              <w:noProof/>
              <w:sz w:val="24"/>
              <w:szCs w:val="24"/>
            </w:rPr>
          </w:pPr>
          <w:hyperlink w:anchor="_Toc522372989" w:history="1">
            <w:r w:rsidR="00E533F2" w:rsidRPr="005F36F3">
              <w:rPr>
                <w:rStyle w:val="Hyperlink"/>
                <w:noProof/>
                <w:lang w:val="el-GR"/>
              </w:rPr>
              <w:t>8. Εργαστήρια/Παρουσιάσεις</w:t>
            </w:r>
            <w:r w:rsidR="00E533F2">
              <w:rPr>
                <w:noProof/>
                <w:webHidden/>
              </w:rPr>
              <w:tab/>
            </w:r>
            <w:r w:rsidR="00E533F2">
              <w:rPr>
                <w:noProof/>
                <w:webHidden/>
              </w:rPr>
              <w:fldChar w:fldCharType="begin"/>
            </w:r>
            <w:r w:rsidR="00E533F2">
              <w:rPr>
                <w:noProof/>
                <w:webHidden/>
              </w:rPr>
              <w:instrText xml:space="preserve"> PAGEREF _Toc522372989 \h </w:instrText>
            </w:r>
            <w:r w:rsidR="00E533F2">
              <w:rPr>
                <w:noProof/>
                <w:webHidden/>
              </w:rPr>
            </w:r>
            <w:r w:rsidR="00E533F2">
              <w:rPr>
                <w:noProof/>
                <w:webHidden/>
              </w:rPr>
              <w:fldChar w:fldCharType="separate"/>
            </w:r>
            <w:r w:rsidR="00F2221C">
              <w:rPr>
                <w:noProof/>
                <w:webHidden/>
              </w:rPr>
              <w:t>54</w:t>
            </w:r>
            <w:r w:rsidR="00E533F2">
              <w:rPr>
                <w:noProof/>
                <w:webHidden/>
              </w:rPr>
              <w:fldChar w:fldCharType="end"/>
            </w:r>
          </w:hyperlink>
        </w:p>
        <w:p w14:paraId="33456C9B" w14:textId="77777777" w:rsidR="00E533F2" w:rsidRDefault="00433221">
          <w:pPr>
            <w:pStyle w:val="TOC2"/>
            <w:tabs>
              <w:tab w:val="right" w:leader="dot" w:pos="9010"/>
            </w:tabs>
            <w:rPr>
              <w:smallCaps w:val="0"/>
              <w:noProof/>
              <w:sz w:val="24"/>
              <w:szCs w:val="24"/>
            </w:rPr>
          </w:pPr>
          <w:hyperlink w:anchor="_Toc522372990" w:history="1">
            <w:r w:rsidR="00E533F2" w:rsidRPr="005F36F3">
              <w:rPr>
                <w:rStyle w:val="Hyperlink"/>
                <w:noProof/>
                <w:lang w:val="el-GR"/>
              </w:rPr>
              <w:t>Γραφείο Πληροφορικών Συστημάτων</w:t>
            </w:r>
            <w:r w:rsidR="00E533F2">
              <w:rPr>
                <w:noProof/>
                <w:webHidden/>
              </w:rPr>
              <w:tab/>
            </w:r>
            <w:r w:rsidR="00E533F2">
              <w:rPr>
                <w:noProof/>
                <w:webHidden/>
              </w:rPr>
              <w:fldChar w:fldCharType="begin"/>
            </w:r>
            <w:r w:rsidR="00E533F2">
              <w:rPr>
                <w:noProof/>
                <w:webHidden/>
              </w:rPr>
              <w:instrText xml:space="preserve"> PAGEREF _Toc522372990 \h </w:instrText>
            </w:r>
            <w:r w:rsidR="00E533F2">
              <w:rPr>
                <w:noProof/>
                <w:webHidden/>
              </w:rPr>
            </w:r>
            <w:r w:rsidR="00E533F2">
              <w:rPr>
                <w:noProof/>
                <w:webHidden/>
              </w:rPr>
              <w:fldChar w:fldCharType="separate"/>
            </w:r>
            <w:r w:rsidR="00F2221C">
              <w:rPr>
                <w:noProof/>
                <w:webHidden/>
              </w:rPr>
              <w:t>54</w:t>
            </w:r>
            <w:r w:rsidR="00E533F2">
              <w:rPr>
                <w:noProof/>
                <w:webHidden/>
              </w:rPr>
              <w:fldChar w:fldCharType="end"/>
            </w:r>
          </w:hyperlink>
        </w:p>
        <w:p w14:paraId="0964486F" w14:textId="77777777" w:rsidR="00E533F2" w:rsidRDefault="00433221">
          <w:pPr>
            <w:pStyle w:val="TOC3"/>
            <w:tabs>
              <w:tab w:val="right" w:leader="dot" w:pos="9010"/>
            </w:tabs>
            <w:rPr>
              <w:i w:val="0"/>
              <w:iCs w:val="0"/>
              <w:noProof/>
              <w:sz w:val="24"/>
              <w:szCs w:val="24"/>
            </w:rPr>
          </w:pPr>
          <w:hyperlink w:anchor="_Toc522372991" w:history="1">
            <w:r w:rsidR="00E533F2" w:rsidRPr="005F36F3">
              <w:rPr>
                <w:rStyle w:val="Hyperlink"/>
                <w:noProof/>
                <w:lang w:val="el-GR"/>
              </w:rPr>
              <w:t>1. Λειτουργική και Τεχνική Υποστήριξη Συστήματος Banner Student System</w:t>
            </w:r>
            <w:r w:rsidR="00E533F2">
              <w:rPr>
                <w:noProof/>
                <w:webHidden/>
              </w:rPr>
              <w:tab/>
            </w:r>
            <w:r w:rsidR="00E533F2">
              <w:rPr>
                <w:noProof/>
                <w:webHidden/>
              </w:rPr>
              <w:fldChar w:fldCharType="begin"/>
            </w:r>
            <w:r w:rsidR="00E533F2">
              <w:rPr>
                <w:noProof/>
                <w:webHidden/>
              </w:rPr>
              <w:instrText xml:space="preserve"> PAGEREF _Toc522372991 \h </w:instrText>
            </w:r>
            <w:r w:rsidR="00E533F2">
              <w:rPr>
                <w:noProof/>
                <w:webHidden/>
              </w:rPr>
            </w:r>
            <w:r w:rsidR="00E533F2">
              <w:rPr>
                <w:noProof/>
                <w:webHidden/>
              </w:rPr>
              <w:fldChar w:fldCharType="separate"/>
            </w:r>
            <w:r w:rsidR="00F2221C">
              <w:rPr>
                <w:noProof/>
                <w:webHidden/>
              </w:rPr>
              <w:t>54</w:t>
            </w:r>
            <w:r w:rsidR="00E533F2">
              <w:rPr>
                <w:noProof/>
                <w:webHidden/>
              </w:rPr>
              <w:fldChar w:fldCharType="end"/>
            </w:r>
          </w:hyperlink>
        </w:p>
        <w:p w14:paraId="673B80CC" w14:textId="77777777" w:rsidR="00E533F2" w:rsidRDefault="00433221">
          <w:pPr>
            <w:pStyle w:val="TOC3"/>
            <w:tabs>
              <w:tab w:val="right" w:leader="dot" w:pos="9010"/>
            </w:tabs>
            <w:rPr>
              <w:i w:val="0"/>
              <w:iCs w:val="0"/>
              <w:noProof/>
              <w:sz w:val="24"/>
              <w:szCs w:val="24"/>
            </w:rPr>
          </w:pPr>
          <w:hyperlink w:anchor="_Toc522372992" w:history="1">
            <w:r w:rsidR="00E533F2" w:rsidRPr="005F36F3">
              <w:rPr>
                <w:rStyle w:val="Hyperlink"/>
                <w:noProof/>
                <w:lang w:val="el-GR"/>
              </w:rPr>
              <w:t>2. Λειτουργική και Τεχνική Υποστήριξη Συστήματος BannerWeb</w:t>
            </w:r>
            <w:r w:rsidR="00E533F2">
              <w:rPr>
                <w:noProof/>
                <w:webHidden/>
              </w:rPr>
              <w:tab/>
            </w:r>
            <w:r w:rsidR="00E533F2">
              <w:rPr>
                <w:noProof/>
                <w:webHidden/>
              </w:rPr>
              <w:fldChar w:fldCharType="begin"/>
            </w:r>
            <w:r w:rsidR="00E533F2">
              <w:rPr>
                <w:noProof/>
                <w:webHidden/>
              </w:rPr>
              <w:instrText xml:space="preserve"> PAGEREF _Toc522372992 \h </w:instrText>
            </w:r>
            <w:r w:rsidR="00E533F2">
              <w:rPr>
                <w:noProof/>
                <w:webHidden/>
              </w:rPr>
            </w:r>
            <w:r w:rsidR="00E533F2">
              <w:rPr>
                <w:noProof/>
                <w:webHidden/>
              </w:rPr>
              <w:fldChar w:fldCharType="separate"/>
            </w:r>
            <w:r w:rsidR="00F2221C">
              <w:rPr>
                <w:noProof/>
                <w:webHidden/>
              </w:rPr>
              <w:t>54</w:t>
            </w:r>
            <w:r w:rsidR="00E533F2">
              <w:rPr>
                <w:noProof/>
                <w:webHidden/>
              </w:rPr>
              <w:fldChar w:fldCharType="end"/>
            </w:r>
          </w:hyperlink>
        </w:p>
        <w:p w14:paraId="70C8EDF8" w14:textId="77777777" w:rsidR="00E533F2" w:rsidRDefault="00433221">
          <w:pPr>
            <w:pStyle w:val="TOC3"/>
            <w:tabs>
              <w:tab w:val="right" w:leader="dot" w:pos="9010"/>
            </w:tabs>
            <w:rPr>
              <w:i w:val="0"/>
              <w:iCs w:val="0"/>
              <w:noProof/>
              <w:sz w:val="24"/>
              <w:szCs w:val="24"/>
            </w:rPr>
          </w:pPr>
          <w:hyperlink w:anchor="_Toc522372993" w:history="1">
            <w:r w:rsidR="00E533F2" w:rsidRPr="005F36F3">
              <w:rPr>
                <w:rStyle w:val="Hyperlink"/>
                <w:noProof/>
                <w:lang w:val="el-GR"/>
              </w:rPr>
              <w:t>3. Self-Service for Students</w:t>
            </w:r>
            <w:r w:rsidR="00E533F2">
              <w:rPr>
                <w:noProof/>
                <w:webHidden/>
              </w:rPr>
              <w:tab/>
            </w:r>
            <w:r w:rsidR="00E533F2">
              <w:rPr>
                <w:noProof/>
                <w:webHidden/>
              </w:rPr>
              <w:fldChar w:fldCharType="begin"/>
            </w:r>
            <w:r w:rsidR="00E533F2">
              <w:rPr>
                <w:noProof/>
                <w:webHidden/>
              </w:rPr>
              <w:instrText xml:space="preserve"> PAGEREF _Toc522372993 \h </w:instrText>
            </w:r>
            <w:r w:rsidR="00E533F2">
              <w:rPr>
                <w:noProof/>
                <w:webHidden/>
              </w:rPr>
            </w:r>
            <w:r w:rsidR="00E533F2">
              <w:rPr>
                <w:noProof/>
                <w:webHidden/>
              </w:rPr>
              <w:fldChar w:fldCharType="separate"/>
            </w:r>
            <w:r w:rsidR="00F2221C">
              <w:rPr>
                <w:noProof/>
                <w:webHidden/>
              </w:rPr>
              <w:t>55</w:t>
            </w:r>
            <w:r w:rsidR="00E533F2">
              <w:rPr>
                <w:noProof/>
                <w:webHidden/>
              </w:rPr>
              <w:fldChar w:fldCharType="end"/>
            </w:r>
          </w:hyperlink>
        </w:p>
        <w:p w14:paraId="675E3775" w14:textId="77777777" w:rsidR="00E533F2" w:rsidRDefault="00433221">
          <w:pPr>
            <w:pStyle w:val="TOC2"/>
            <w:tabs>
              <w:tab w:val="right" w:leader="dot" w:pos="9010"/>
            </w:tabs>
            <w:rPr>
              <w:smallCaps w:val="0"/>
              <w:noProof/>
              <w:sz w:val="24"/>
              <w:szCs w:val="24"/>
            </w:rPr>
          </w:pPr>
          <w:hyperlink w:anchor="_Toc522372994" w:history="1">
            <w:r w:rsidR="00E533F2" w:rsidRPr="005F36F3">
              <w:rPr>
                <w:rStyle w:val="Hyperlink"/>
                <w:noProof/>
                <w:lang w:val="el-GR"/>
              </w:rPr>
              <w:t>Τομέας Ασφάλειας και Υγείας</w:t>
            </w:r>
            <w:r w:rsidR="00E533F2">
              <w:rPr>
                <w:noProof/>
                <w:webHidden/>
              </w:rPr>
              <w:tab/>
            </w:r>
            <w:r w:rsidR="00E533F2">
              <w:rPr>
                <w:noProof/>
                <w:webHidden/>
              </w:rPr>
              <w:fldChar w:fldCharType="begin"/>
            </w:r>
            <w:r w:rsidR="00E533F2">
              <w:rPr>
                <w:noProof/>
                <w:webHidden/>
              </w:rPr>
              <w:instrText xml:space="preserve"> PAGEREF _Toc522372994 \h </w:instrText>
            </w:r>
            <w:r w:rsidR="00E533F2">
              <w:rPr>
                <w:noProof/>
                <w:webHidden/>
              </w:rPr>
            </w:r>
            <w:r w:rsidR="00E533F2">
              <w:rPr>
                <w:noProof/>
                <w:webHidden/>
              </w:rPr>
              <w:fldChar w:fldCharType="separate"/>
            </w:r>
            <w:r w:rsidR="00F2221C">
              <w:rPr>
                <w:noProof/>
                <w:webHidden/>
              </w:rPr>
              <w:t>55</w:t>
            </w:r>
            <w:r w:rsidR="00E533F2">
              <w:rPr>
                <w:noProof/>
                <w:webHidden/>
              </w:rPr>
              <w:fldChar w:fldCharType="end"/>
            </w:r>
          </w:hyperlink>
        </w:p>
        <w:p w14:paraId="248260CB" w14:textId="77777777" w:rsidR="00E533F2" w:rsidRDefault="00433221">
          <w:pPr>
            <w:pStyle w:val="TOC3"/>
            <w:tabs>
              <w:tab w:val="right" w:leader="dot" w:pos="9010"/>
            </w:tabs>
            <w:rPr>
              <w:i w:val="0"/>
              <w:iCs w:val="0"/>
              <w:noProof/>
              <w:sz w:val="24"/>
              <w:szCs w:val="24"/>
            </w:rPr>
          </w:pPr>
          <w:hyperlink w:anchor="_Toc522372995" w:history="1">
            <w:r w:rsidR="00E533F2" w:rsidRPr="005F36F3">
              <w:rPr>
                <w:rStyle w:val="Hyperlink"/>
                <w:noProof/>
                <w:lang w:val="el-GR"/>
              </w:rPr>
              <w:t>1. Ιατροφαρμακευτική Περίθαλψη Φοιτητών στην Κύπρο</w:t>
            </w:r>
            <w:r w:rsidR="00E533F2">
              <w:rPr>
                <w:noProof/>
                <w:webHidden/>
              </w:rPr>
              <w:tab/>
            </w:r>
            <w:r w:rsidR="00E533F2">
              <w:rPr>
                <w:noProof/>
                <w:webHidden/>
              </w:rPr>
              <w:fldChar w:fldCharType="begin"/>
            </w:r>
            <w:r w:rsidR="00E533F2">
              <w:rPr>
                <w:noProof/>
                <w:webHidden/>
              </w:rPr>
              <w:instrText xml:space="preserve"> PAGEREF _Toc522372995 \h </w:instrText>
            </w:r>
            <w:r w:rsidR="00E533F2">
              <w:rPr>
                <w:noProof/>
                <w:webHidden/>
              </w:rPr>
            </w:r>
            <w:r w:rsidR="00E533F2">
              <w:rPr>
                <w:noProof/>
                <w:webHidden/>
              </w:rPr>
              <w:fldChar w:fldCharType="separate"/>
            </w:r>
            <w:r w:rsidR="00F2221C">
              <w:rPr>
                <w:noProof/>
                <w:webHidden/>
              </w:rPr>
              <w:t>55</w:t>
            </w:r>
            <w:r w:rsidR="00E533F2">
              <w:rPr>
                <w:noProof/>
                <w:webHidden/>
              </w:rPr>
              <w:fldChar w:fldCharType="end"/>
            </w:r>
          </w:hyperlink>
        </w:p>
        <w:p w14:paraId="38C804B1" w14:textId="77777777" w:rsidR="00E533F2" w:rsidRDefault="00433221">
          <w:pPr>
            <w:pStyle w:val="TOC3"/>
            <w:tabs>
              <w:tab w:val="right" w:leader="dot" w:pos="9010"/>
            </w:tabs>
            <w:rPr>
              <w:i w:val="0"/>
              <w:iCs w:val="0"/>
              <w:noProof/>
              <w:sz w:val="24"/>
              <w:szCs w:val="24"/>
            </w:rPr>
          </w:pPr>
          <w:hyperlink w:anchor="_Toc522372996" w:history="1">
            <w:r w:rsidR="00E533F2" w:rsidRPr="005F36F3">
              <w:rPr>
                <w:rStyle w:val="Hyperlink"/>
                <w:noProof/>
                <w:lang w:val="el-GR"/>
              </w:rPr>
              <w:t>2. Κέντρα Υγείας Πανεπιστημίου Κύπρου</w:t>
            </w:r>
            <w:r w:rsidR="00E533F2">
              <w:rPr>
                <w:noProof/>
                <w:webHidden/>
              </w:rPr>
              <w:tab/>
            </w:r>
            <w:r w:rsidR="00E533F2">
              <w:rPr>
                <w:noProof/>
                <w:webHidden/>
              </w:rPr>
              <w:fldChar w:fldCharType="begin"/>
            </w:r>
            <w:r w:rsidR="00E533F2">
              <w:rPr>
                <w:noProof/>
                <w:webHidden/>
              </w:rPr>
              <w:instrText xml:space="preserve"> PAGEREF _Toc522372996 \h </w:instrText>
            </w:r>
            <w:r w:rsidR="00E533F2">
              <w:rPr>
                <w:noProof/>
                <w:webHidden/>
              </w:rPr>
            </w:r>
            <w:r w:rsidR="00E533F2">
              <w:rPr>
                <w:noProof/>
                <w:webHidden/>
              </w:rPr>
              <w:fldChar w:fldCharType="separate"/>
            </w:r>
            <w:r w:rsidR="00F2221C">
              <w:rPr>
                <w:noProof/>
                <w:webHidden/>
              </w:rPr>
              <w:t>56</w:t>
            </w:r>
            <w:r w:rsidR="00E533F2">
              <w:rPr>
                <w:noProof/>
                <w:webHidden/>
              </w:rPr>
              <w:fldChar w:fldCharType="end"/>
            </w:r>
          </w:hyperlink>
        </w:p>
        <w:p w14:paraId="6C68D5F0" w14:textId="77777777" w:rsidR="00E533F2" w:rsidRDefault="00433221">
          <w:pPr>
            <w:pStyle w:val="TOC2"/>
            <w:tabs>
              <w:tab w:val="right" w:leader="dot" w:pos="9010"/>
            </w:tabs>
            <w:rPr>
              <w:smallCaps w:val="0"/>
              <w:noProof/>
              <w:sz w:val="24"/>
              <w:szCs w:val="24"/>
            </w:rPr>
          </w:pPr>
          <w:hyperlink w:anchor="_Toc522372997" w:history="1">
            <w:r w:rsidR="00E533F2" w:rsidRPr="005F36F3">
              <w:rPr>
                <w:rStyle w:val="Hyperlink"/>
                <w:noProof/>
                <w:lang w:val="el-GR"/>
              </w:rPr>
              <w:t>Φοιτητική Ενωση Πανεπιστημίου Κύπρου</w:t>
            </w:r>
            <w:r w:rsidR="00E533F2">
              <w:rPr>
                <w:noProof/>
                <w:webHidden/>
              </w:rPr>
              <w:tab/>
            </w:r>
            <w:r w:rsidR="00E533F2">
              <w:rPr>
                <w:noProof/>
                <w:webHidden/>
              </w:rPr>
              <w:fldChar w:fldCharType="begin"/>
            </w:r>
            <w:r w:rsidR="00E533F2">
              <w:rPr>
                <w:noProof/>
                <w:webHidden/>
              </w:rPr>
              <w:instrText xml:space="preserve"> PAGEREF _Toc522372997 \h </w:instrText>
            </w:r>
            <w:r w:rsidR="00E533F2">
              <w:rPr>
                <w:noProof/>
                <w:webHidden/>
              </w:rPr>
            </w:r>
            <w:r w:rsidR="00E533F2">
              <w:rPr>
                <w:noProof/>
                <w:webHidden/>
              </w:rPr>
              <w:fldChar w:fldCharType="separate"/>
            </w:r>
            <w:r w:rsidR="00F2221C">
              <w:rPr>
                <w:noProof/>
                <w:webHidden/>
              </w:rPr>
              <w:t>56</w:t>
            </w:r>
            <w:r w:rsidR="00E533F2">
              <w:rPr>
                <w:noProof/>
                <w:webHidden/>
              </w:rPr>
              <w:fldChar w:fldCharType="end"/>
            </w:r>
          </w:hyperlink>
        </w:p>
        <w:p w14:paraId="0CE437A6" w14:textId="77777777" w:rsidR="00E533F2" w:rsidRDefault="00433221">
          <w:pPr>
            <w:pStyle w:val="TOC2"/>
            <w:tabs>
              <w:tab w:val="right" w:leader="dot" w:pos="9010"/>
            </w:tabs>
            <w:rPr>
              <w:smallCaps w:val="0"/>
              <w:noProof/>
              <w:sz w:val="24"/>
              <w:szCs w:val="24"/>
            </w:rPr>
          </w:pPr>
          <w:hyperlink w:anchor="_Toc522372998" w:history="1">
            <w:r w:rsidR="00E533F2" w:rsidRPr="005F36F3">
              <w:rPr>
                <w:rStyle w:val="Hyperlink"/>
                <w:noProof/>
                <w:lang w:val="el-GR"/>
              </w:rPr>
              <w:t>Αθλητικό Κέντρο Πανεπιστημίου Κύπρου</w:t>
            </w:r>
            <w:r w:rsidR="00E533F2">
              <w:rPr>
                <w:noProof/>
                <w:webHidden/>
              </w:rPr>
              <w:tab/>
            </w:r>
            <w:r w:rsidR="00E533F2">
              <w:rPr>
                <w:noProof/>
                <w:webHidden/>
              </w:rPr>
              <w:fldChar w:fldCharType="begin"/>
            </w:r>
            <w:r w:rsidR="00E533F2">
              <w:rPr>
                <w:noProof/>
                <w:webHidden/>
              </w:rPr>
              <w:instrText xml:space="preserve"> PAGEREF _Toc522372998 \h </w:instrText>
            </w:r>
            <w:r w:rsidR="00E533F2">
              <w:rPr>
                <w:noProof/>
                <w:webHidden/>
              </w:rPr>
            </w:r>
            <w:r w:rsidR="00E533F2">
              <w:rPr>
                <w:noProof/>
                <w:webHidden/>
              </w:rPr>
              <w:fldChar w:fldCharType="separate"/>
            </w:r>
            <w:r w:rsidR="00F2221C">
              <w:rPr>
                <w:noProof/>
                <w:webHidden/>
              </w:rPr>
              <w:t>57</w:t>
            </w:r>
            <w:r w:rsidR="00E533F2">
              <w:rPr>
                <w:noProof/>
                <w:webHidden/>
              </w:rPr>
              <w:fldChar w:fldCharType="end"/>
            </w:r>
          </w:hyperlink>
        </w:p>
        <w:p w14:paraId="2A379EAB" w14:textId="77777777" w:rsidR="00E533F2" w:rsidRDefault="00433221">
          <w:pPr>
            <w:pStyle w:val="TOC2"/>
            <w:tabs>
              <w:tab w:val="right" w:leader="dot" w:pos="9010"/>
            </w:tabs>
            <w:rPr>
              <w:smallCaps w:val="0"/>
              <w:noProof/>
              <w:sz w:val="24"/>
              <w:szCs w:val="24"/>
            </w:rPr>
          </w:pPr>
          <w:hyperlink w:anchor="_Toc522372999" w:history="1">
            <w:r w:rsidR="00E533F2" w:rsidRPr="005F36F3">
              <w:rPr>
                <w:rStyle w:val="Hyperlink"/>
                <w:noProof/>
                <w:lang w:val="el-GR"/>
              </w:rPr>
              <w:t>Ραδιοφωνικός Σταθμός Πανεπιστημίου Κύπρου</w:t>
            </w:r>
            <w:r w:rsidR="00E533F2">
              <w:rPr>
                <w:noProof/>
                <w:webHidden/>
              </w:rPr>
              <w:tab/>
            </w:r>
            <w:r w:rsidR="00E533F2">
              <w:rPr>
                <w:noProof/>
                <w:webHidden/>
              </w:rPr>
              <w:fldChar w:fldCharType="begin"/>
            </w:r>
            <w:r w:rsidR="00E533F2">
              <w:rPr>
                <w:noProof/>
                <w:webHidden/>
              </w:rPr>
              <w:instrText xml:space="preserve"> PAGEREF _Toc522372999 \h </w:instrText>
            </w:r>
            <w:r w:rsidR="00E533F2">
              <w:rPr>
                <w:noProof/>
                <w:webHidden/>
              </w:rPr>
            </w:r>
            <w:r w:rsidR="00E533F2">
              <w:rPr>
                <w:noProof/>
                <w:webHidden/>
              </w:rPr>
              <w:fldChar w:fldCharType="separate"/>
            </w:r>
            <w:r w:rsidR="00F2221C">
              <w:rPr>
                <w:noProof/>
                <w:webHidden/>
              </w:rPr>
              <w:t>57</w:t>
            </w:r>
            <w:r w:rsidR="00E533F2">
              <w:rPr>
                <w:noProof/>
                <w:webHidden/>
              </w:rPr>
              <w:fldChar w:fldCharType="end"/>
            </w:r>
          </w:hyperlink>
        </w:p>
        <w:p w14:paraId="32CEC4EA" w14:textId="77777777" w:rsidR="00E533F2" w:rsidRDefault="00433221">
          <w:pPr>
            <w:pStyle w:val="TOC1"/>
            <w:tabs>
              <w:tab w:val="right" w:leader="dot" w:pos="9010"/>
            </w:tabs>
            <w:rPr>
              <w:b w:val="0"/>
              <w:bCs w:val="0"/>
              <w:caps w:val="0"/>
              <w:noProof/>
              <w:sz w:val="24"/>
              <w:szCs w:val="24"/>
            </w:rPr>
          </w:pPr>
          <w:hyperlink w:anchor="_Toc522373000" w:history="1">
            <w:r w:rsidR="00E533F2" w:rsidRPr="005F36F3">
              <w:rPr>
                <w:rStyle w:val="Hyperlink"/>
                <w:noProof/>
                <w:lang w:val="el-GR"/>
              </w:rPr>
              <w:t>Παραρτήματα</w:t>
            </w:r>
            <w:r w:rsidR="00E533F2">
              <w:rPr>
                <w:noProof/>
                <w:webHidden/>
              </w:rPr>
              <w:tab/>
            </w:r>
            <w:r w:rsidR="00E533F2">
              <w:rPr>
                <w:noProof/>
                <w:webHidden/>
              </w:rPr>
              <w:fldChar w:fldCharType="begin"/>
            </w:r>
            <w:r w:rsidR="00E533F2">
              <w:rPr>
                <w:noProof/>
                <w:webHidden/>
              </w:rPr>
              <w:instrText xml:space="preserve"> PAGEREF _Toc522373000 \h </w:instrText>
            </w:r>
            <w:r w:rsidR="00E533F2">
              <w:rPr>
                <w:noProof/>
                <w:webHidden/>
              </w:rPr>
            </w:r>
            <w:r w:rsidR="00E533F2">
              <w:rPr>
                <w:noProof/>
                <w:webHidden/>
              </w:rPr>
              <w:fldChar w:fldCharType="separate"/>
            </w:r>
            <w:r w:rsidR="00F2221C">
              <w:rPr>
                <w:noProof/>
                <w:webHidden/>
              </w:rPr>
              <w:t>59</w:t>
            </w:r>
            <w:r w:rsidR="00E533F2">
              <w:rPr>
                <w:noProof/>
                <w:webHidden/>
              </w:rPr>
              <w:fldChar w:fldCharType="end"/>
            </w:r>
          </w:hyperlink>
        </w:p>
        <w:p w14:paraId="5040135D" w14:textId="3E70DC39" w:rsidR="004D7826" w:rsidRPr="00E77C89" w:rsidRDefault="00DD28DE" w:rsidP="008B16C4">
          <w:pPr>
            <w:rPr>
              <w:sz w:val="24"/>
              <w:szCs w:val="24"/>
              <w:lang w:val="el-GR"/>
            </w:rPr>
          </w:pPr>
          <w:r w:rsidRPr="00E77C89">
            <w:rPr>
              <w:caps/>
              <w:sz w:val="24"/>
              <w:szCs w:val="24"/>
              <w:lang w:val="el-GR"/>
            </w:rPr>
            <w:fldChar w:fldCharType="end"/>
          </w:r>
        </w:p>
      </w:sdtContent>
    </w:sdt>
    <w:p w14:paraId="4533A9CE" w14:textId="770FF0BB" w:rsidR="00D53171" w:rsidRPr="00E77C89" w:rsidRDefault="004D7826" w:rsidP="008B16C4">
      <w:pPr>
        <w:rPr>
          <w:sz w:val="24"/>
          <w:szCs w:val="24"/>
          <w:lang w:val="el-GR"/>
        </w:rPr>
        <w:sectPr w:rsidR="00D53171" w:rsidRPr="00E77C89" w:rsidSect="009B456E">
          <w:footerReference w:type="default" r:id="rId12"/>
          <w:pgSz w:w="11900" w:h="16840"/>
          <w:pgMar w:top="1440" w:right="1440" w:bottom="1440" w:left="1440" w:header="708" w:footer="708" w:gutter="0"/>
          <w:pgNumType w:fmt="lowerRoman" w:start="1"/>
          <w:cols w:space="708"/>
          <w:docGrid w:linePitch="360"/>
        </w:sectPr>
      </w:pPr>
      <w:r w:rsidRPr="00E77C89">
        <w:rPr>
          <w:sz w:val="24"/>
          <w:szCs w:val="24"/>
          <w:lang w:val="el-GR"/>
        </w:rPr>
        <w:br w:type="page"/>
      </w:r>
    </w:p>
    <w:p w14:paraId="0928B674" w14:textId="39B53D86" w:rsidR="00380209" w:rsidRPr="00E77C89" w:rsidRDefault="007719B2" w:rsidP="008B16C4">
      <w:pPr>
        <w:pStyle w:val="Heading1"/>
        <w:tabs>
          <w:tab w:val="left" w:pos="6207"/>
        </w:tabs>
        <w:rPr>
          <w:sz w:val="24"/>
          <w:szCs w:val="24"/>
          <w:lang w:val="el-GR"/>
        </w:rPr>
      </w:pPr>
      <w:bookmarkStart w:id="3" w:name="_Toc522372908"/>
      <w:r w:rsidRPr="00E77C89">
        <w:rPr>
          <w:sz w:val="24"/>
          <w:szCs w:val="24"/>
          <w:lang w:val="el-GR"/>
        </w:rPr>
        <w:lastRenderedPageBreak/>
        <w:t>Καλωσορίσατε στο τμήμα Νομικής</w:t>
      </w:r>
      <w:bookmarkEnd w:id="3"/>
      <w:r w:rsidRPr="00E77C89">
        <w:rPr>
          <w:sz w:val="24"/>
          <w:szCs w:val="24"/>
          <w:lang w:val="el-GR"/>
        </w:rPr>
        <w:tab/>
      </w:r>
    </w:p>
    <w:p w14:paraId="3812E76C" w14:textId="3ABCE187" w:rsidR="008D55B0" w:rsidRPr="00E77C89" w:rsidRDefault="007719B2" w:rsidP="008B16C4">
      <w:pPr>
        <w:spacing w:before="120" w:after="120"/>
        <w:jc w:val="both"/>
        <w:rPr>
          <w:sz w:val="24"/>
          <w:szCs w:val="24"/>
          <w:lang w:val="el-GR"/>
        </w:rPr>
      </w:pPr>
      <w:r w:rsidRPr="00E77C89">
        <w:rPr>
          <w:sz w:val="24"/>
          <w:szCs w:val="24"/>
          <w:lang w:val="el-GR"/>
        </w:rPr>
        <w:t>Αγαπητ</w:t>
      </w:r>
      <w:r w:rsidR="007B22CD">
        <w:rPr>
          <w:sz w:val="24"/>
          <w:szCs w:val="24"/>
          <w:lang w:val="el-GR"/>
        </w:rPr>
        <w:t>ές φοιτήτριες, αγαπητ</w:t>
      </w:r>
      <w:r w:rsidRPr="00E77C89">
        <w:rPr>
          <w:sz w:val="24"/>
          <w:szCs w:val="24"/>
          <w:lang w:val="el-GR"/>
        </w:rPr>
        <w:t>οί φοιτητές,</w:t>
      </w:r>
    </w:p>
    <w:p w14:paraId="56837E80" w14:textId="0831DC5C" w:rsidR="007719B2" w:rsidRPr="00E77C89" w:rsidRDefault="007719B2" w:rsidP="008B16C4">
      <w:pPr>
        <w:spacing w:before="120" w:after="120"/>
        <w:jc w:val="both"/>
        <w:rPr>
          <w:sz w:val="24"/>
          <w:szCs w:val="24"/>
          <w:lang w:val="el-GR"/>
        </w:rPr>
      </w:pPr>
      <w:r w:rsidRPr="00E77C89">
        <w:rPr>
          <w:sz w:val="24"/>
          <w:szCs w:val="24"/>
          <w:lang w:val="el-GR"/>
        </w:rPr>
        <w:t xml:space="preserve">Καλωσορίσατε </w:t>
      </w:r>
      <w:r w:rsidR="00F02676" w:rsidRPr="00E77C89">
        <w:rPr>
          <w:sz w:val="24"/>
          <w:szCs w:val="24"/>
          <w:lang w:val="el-GR"/>
        </w:rPr>
        <w:t xml:space="preserve">στο Πανεπιστήμιο Κύπρου, </w:t>
      </w:r>
      <w:r w:rsidR="00433B51" w:rsidRPr="00E77C89">
        <w:rPr>
          <w:sz w:val="24"/>
          <w:szCs w:val="24"/>
          <w:lang w:val="el-GR"/>
        </w:rPr>
        <w:t xml:space="preserve">ένα δυναμικό και συνεχώς </w:t>
      </w:r>
      <w:r w:rsidR="006D2ED4" w:rsidRPr="00E77C89">
        <w:rPr>
          <w:sz w:val="24"/>
          <w:szCs w:val="24"/>
          <w:lang w:val="el-GR"/>
        </w:rPr>
        <w:t>εξελισσόμενο</w:t>
      </w:r>
      <w:r w:rsidR="00433B51" w:rsidRPr="00E77C89">
        <w:rPr>
          <w:sz w:val="24"/>
          <w:szCs w:val="24"/>
          <w:lang w:val="el-GR"/>
        </w:rPr>
        <w:t xml:space="preserve"> ακαδημαϊκό ίδρυμα, το οποίο εστιάζει στην έρευνα, την καινοτομία και την ποιοτική διδασκαλία.</w:t>
      </w:r>
    </w:p>
    <w:p w14:paraId="7B685945" w14:textId="5DAF960D" w:rsidR="00433B51" w:rsidRPr="00E77C89" w:rsidRDefault="00433B51" w:rsidP="008B16C4">
      <w:pPr>
        <w:spacing w:before="120" w:after="120"/>
        <w:jc w:val="both"/>
        <w:rPr>
          <w:sz w:val="24"/>
          <w:szCs w:val="24"/>
          <w:lang w:val="el-GR"/>
        </w:rPr>
      </w:pPr>
      <w:r w:rsidRPr="00E77C89">
        <w:rPr>
          <w:sz w:val="24"/>
          <w:szCs w:val="24"/>
          <w:lang w:val="el-GR"/>
        </w:rPr>
        <w:t xml:space="preserve">Το Τμήμα Νομικής </w:t>
      </w:r>
      <w:r w:rsidR="00C404E7">
        <w:rPr>
          <w:sz w:val="24"/>
          <w:szCs w:val="24"/>
          <w:lang w:val="el-GR"/>
        </w:rPr>
        <w:t>φιλοδοξεί να ενσαρκώσει την</w:t>
      </w:r>
      <w:r w:rsidRPr="00E77C89">
        <w:rPr>
          <w:sz w:val="24"/>
          <w:szCs w:val="24"/>
          <w:lang w:val="el-GR"/>
        </w:rPr>
        <w:t xml:space="preserve"> απο</w:t>
      </w:r>
      <w:r w:rsidR="00C404E7">
        <w:rPr>
          <w:sz w:val="24"/>
          <w:szCs w:val="24"/>
          <w:lang w:val="el-GR"/>
        </w:rPr>
        <w:t>στολή και το</w:t>
      </w:r>
      <w:r w:rsidR="00D15B51" w:rsidRPr="00E77C89">
        <w:rPr>
          <w:sz w:val="24"/>
          <w:szCs w:val="24"/>
          <w:lang w:val="el-GR"/>
        </w:rPr>
        <w:t xml:space="preserve"> </w:t>
      </w:r>
      <w:r w:rsidR="00C404E7">
        <w:rPr>
          <w:sz w:val="24"/>
          <w:szCs w:val="24"/>
          <w:lang w:val="el-GR"/>
        </w:rPr>
        <w:t xml:space="preserve">όραμα </w:t>
      </w:r>
      <w:r w:rsidR="00D15B51" w:rsidRPr="00E77C89">
        <w:rPr>
          <w:sz w:val="24"/>
          <w:szCs w:val="24"/>
          <w:lang w:val="el-GR"/>
        </w:rPr>
        <w:t xml:space="preserve">του Πανεπιστημίου. Συνεπώς, </w:t>
      </w:r>
      <w:r w:rsidR="00C404E7">
        <w:rPr>
          <w:sz w:val="24"/>
          <w:szCs w:val="24"/>
          <w:lang w:val="el-GR"/>
        </w:rPr>
        <w:t xml:space="preserve">εστιάζουμε και </w:t>
      </w:r>
      <w:r w:rsidR="006D2ED4" w:rsidRPr="00E77C89">
        <w:rPr>
          <w:sz w:val="24"/>
          <w:szCs w:val="24"/>
          <w:lang w:val="el-GR"/>
        </w:rPr>
        <w:t>επιμένουμε</w:t>
      </w:r>
      <w:r w:rsidR="00C404E7">
        <w:rPr>
          <w:sz w:val="24"/>
          <w:szCs w:val="24"/>
          <w:lang w:val="el-GR"/>
        </w:rPr>
        <w:t xml:space="preserve"> στην ποιότητα, την αριστεία, την αξιοκρατία και </w:t>
      </w:r>
      <w:r w:rsidR="00D15B51" w:rsidRPr="00E77C89">
        <w:rPr>
          <w:sz w:val="24"/>
          <w:szCs w:val="24"/>
          <w:lang w:val="el-GR"/>
        </w:rPr>
        <w:t xml:space="preserve">την παροχή ενός μαθησιακού περιβάλλοντος </w:t>
      </w:r>
      <w:r w:rsidR="00C404E7">
        <w:rPr>
          <w:sz w:val="24"/>
          <w:szCs w:val="24"/>
          <w:lang w:val="el-GR"/>
        </w:rPr>
        <w:t>και ενός περιβάλλοντος εργασίας που</w:t>
      </w:r>
      <w:r w:rsidR="00D15B51" w:rsidRPr="00E77C89">
        <w:rPr>
          <w:sz w:val="24"/>
          <w:szCs w:val="24"/>
          <w:lang w:val="el-GR"/>
        </w:rPr>
        <w:t xml:space="preserve"> θα </w:t>
      </w:r>
      <w:r w:rsidR="00C404E7">
        <w:rPr>
          <w:sz w:val="24"/>
          <w:szCs w:val="24"/>
          <w:lang w:val="el-GR"/>
        </w:rPr>
        <w:t>επιτρέπει στα μέλη της κοινότητά</w:t>
      </w:r>
      <w:r w:rsidR="00D15B51" w:rsidRPr="00E77C89">
        <w:rPr>
          <w:sz w:val="24"/>
          <w:szCs w:val="24"/>
          <w:lang w:val="el-GR"/>
        </w:rPr>
        <w:t xml:space="preserve">ς μας να αξιοποιήσουν </w:t>
      </w:r>
      <w:r w:rsidR="00C404E7" w:rsidRPr="00E77C89">
        <w:rPr>
          <w:sz w:val="24"/>
          <w:szCs w:val="24"/>
          <w:lang w:val="el-GR"/>
        </w:rPr>
        <w:t xml:space="preserve">στο έπακρο </w:t>
      </w:r>
      <w:r w:rsidR="00C404E7">
        <w:rPr>
          <w:sz w:val="24"/>
          <w:szCs w:val="24"/>
          <w:lang w:val="el-GR"/>
        </w:rPr>
        <w:t>τις δυνατότητέ</w:t>
      </w:r>
      <w:r w:rsidR="00D15B51" w:rsidRPr="00E77C89">
        <w:rPr>
          <w:sz w:val="24"/>
          <w:szCs w:val="24"/>
          <w:lang w:val="el-GR"/>
        </w:rPr>
        <w:t xml:space="preserve">ς τους. </w:t>
      </w:r>
      <w:r w:rsidR="006D2ED4" w:rsidRPr="00E77C89">
        <w:rPr>
          <w:sz w:val="24"/>
          <w:szCs w:val="24"/>
          <w:lang w:val="el-GR"/>
        </w:rPr>
        <w:t xml:space="preserve">Σκοπός μας είναι να μετατρέψουμε τα </w:t>
      </w:r>
      <w:r w:rsidR="00373D24" w:rsidRPr="00E77C89">
        <w:rPr>
          <w:sz w:val="24"/>
          <w:szCs w:val="24"/>
          <w:lang w:val="el-GR"/>
        </w:rPr>
        <w:t>φοιτητικά</w:t>
      </w:r>
      <w:r w:rsidR="006D2ED4" w:rsidRPr="00E77C89">
        <w:rPr>
          <w:sz w:val="24"/>
          <w:szCs w:val="24"/>
          <w:lang w:val="el-GR"/>
        </w:rPr>
        <w:t xml:space="preserve"> σας </w:t>
      </w:r>
      <w:r w:rsidR="00373D24" w:rsidRPr="00E77C89">
        <w:rPr>
          <w:sz w:val="24"/>
          <w:szCs w:val="24"/>
          <w:lang w:val="el-GR"/>
        </w:rPr>
        <w:t xml:space="preserve">χρόνια </w:t>
      </w:r>
      <w:r w:rsidR="00C404E7">
        <w:rPr>
          <w:sz w:val="24"/>
          <w:szCs w:val="24"/>
          <w:lang w:val="el-GR"/>
        </w:rPr>
        <w:t>στο Τμήμα Νομικής σε ένα</w:t>
      </w:r>
      <w:r w:rsidR="006D2ED4" w:rsidRPr="00E77C89">
        <w:rPr>
          <w:sz w:val="24"/>
          <w:szCs w:val="24"/>
          <w:lang w:val="el-GR"/>
        </w:rPr>
        <w:t xml:space="preserve"> σημαντικό σταθμό στη ζωή σας και </w:t>
      </w:r>
      <w:r w:rsidR="00373D24" w:rsidRPr="00E77C89">
        <w:rPr>
          <w:sz w:val="24"/>
          <w:szCs w:val="24"/>
          <w:lang w:val="el-GR"/>
        </w:rPr>
        <w:t xml:space="preserve">σε </w:t>
      </w:r>
      <w:r w:rsidR="00C404E7">
        <w:rPr>
          <w:sz w:val="24"/>
          <w:szCs w:val="24"/>
          <w:lang w:val="el-GR"/>
        </w:rPr>
        <w:t>σημείο αναφοράς για τη</w:t>
      </w:r>
      <w:r w:rsidR="006D2ED4" w:rsidRPr="00E77C89">
        <w:rPr>
          <w:sz w:val="24"/>
          <w:szCs w:val="24"/>
          <w:lang w:val="el-GR"/>
        </w:rPr>
        <w:t xml:space="preserve"> μετέπειτα επαγγελματική ζωή</w:t>
      </w:r>
      <w:r w:rsidR="00C404E7" w:rsidRPr="00C404E7">
        <w:rPr>
          <w:sz w:val="24"/>
          <w:szCs w:val="24"/>
          <w:lang w:val="el-GR"/>
        </w:rPr>
        <w:t xml:space="preserve"> </w:t>
      </w:r>
      <w:r w:rsidR="00C404E7" w:rsidRPr="00E77C89">
        <w:rPr>
          <w:sz w:val="24"/>
          <w:szCs w:val="24"/>
          <w:lang w:val="el-GR"/>
        </w:rPr>
        <w:t>σας</w:t>
      </w:r>
      <w:r w:rsidR="006D2ED4" w:rsidRPr="00E77C89">
        <w:rPr>
          <w:sz w:val="24"/>
          <w:szCs w:val="24"/>
          <w:lang w:val="el-GR"/>
        </w:rPr>
        <w:t>.</w:t>
      </w:r>
    </w:p>
    <w:p w14:paraId="62867C19" w14:textId="28F0F6FF" w:rsidR="006D2ED4" w:rsidRPr="00E77C89" w:rsidRDefault="000A38F7" w:rsidP="008B16C4">
      <w:pPr>
        <w:spacing w:before="120" w:after="120"/>
        <w:jc w:val="both"/>
        <w:rPr>
          <w:sz w:val="24"/>
          <w:szCs w:val="24"/>
          <w:lang w:val="el-GR"/>
        </w:rPr>
      </w:pPr>
      <w:r w:rsidRPr="00E77C89">
        <w:rPr>
          <w:sz w:val="24"/>
          <w:szCs w:val="24"/>
          <w:lang w:val="el-GR"/>
        </w:rPr>
        <w:t xml:space="preserve">Κατά τη διάρκεια των σπουδών σας στο Τμήμα </w:t>
      </w:r>
      <w:r w:rsidR="00197F24" w:rsidRPr="00E77C89">
        <w:rPr>
          <w:sz w:val="24"/>
          <w:szCs w:val="24"/>
          <w:lang w:val="el-GR"/>
        </w:rPr>
        <w:t>Νομικής</w:t>
      </w:r>
      <w:r w:rsidR="00A865EB" w:rsidRPr="00E77C89">
        <w:rPr>
          <w:sz w:val="24"/>
          <w:szCs w:val="24"/>
          <w:lang w:val="el-GR"/>
        </w:rPr>
        <w:t xml:space="preserve"> θα </w:t>
      </w:r>
      <w:r w:rsidR="00197F24" w:rsidRPr="00E77C89">
        <w:rPr>
          <w:sz w:val="24"/>
          <w:szCs w:val="24"/>
          <w:lang w:val="el-GR"/>
        </w:rPr>
        <w:t xml:space="preserve">έχετε τη δυνατότητα να </w:t>
      </w:r>
      <w:r w:rsidR="00A865EB" w:rsidRPr="00E77C89">
        <w:rPr>
          <w:sz w:val="24"/>
          <w:szCs w:val="24"/>
          <w:lang w:val="el-GR"/>
        </w:rPr>
        <w:t>αποκτήσετε πολλές εμπειρίες και</w:t>
      </w:r>
      <w:r w:rsidR="00C77A3A" w:rsidRPr="00E77C89">
        <w:rPr>
          <w:sz w:val="24"/>
          <w:szCs w:val="24"/>
          <w:lang w:val="el-GR"/>
        </w:rPr>
        <w:t xml:space="preserve"> </w:t>
      </w:r>
      <w:r w:rsidR="00197F24" w:rsidRPr="00E77C89">
        <w:rPr>
          <w:sz w:val="24"/>
          <w:szCs w:val="24"/>
          <w:lang w:val="el-GR"/>
        </w:rPr>
        <w:t>να</w:t>
      </w:r>
      <w:r w:rsidR="002E292D" w:rsidRPr="00E77C89">
        <w:rPr>
          <w:sz w:val="24"/>
          <w:szCs w:val="24"/>
          <w:lang w:val="el-GR"/>
        </w:rPr>
        <w:t xml:space="preserve"> </w:t>
      </w:r>
      <w:r w:rsidR="00197F24" w:rsidRPr="00E77C89">
        <w:rPr>
          <w:sz w:val="24"/>
          <w:szCs w:val="24"/>
          <w:lang w:val="el-GR"/>
        </w:rPr>
        <w:t>εκτεθείτε σε διάφορα μαθησιακά μοντέλα</w:t>
      </w:r>
      <w:r w:rsidR="002E292D" w:rsidRPr="00E77C89">
        <w:rPr>
          <w:sz w:val="24"/>
          <w:szCs w:val="24"/>
          <w:lang w:val="el-GR"/>
        </w:rPr>
        <w:t xml:space="preserve"> από ένα</w:t>
      </w:r>
      <w:r w:rsidR="00C77A3A" w:rsidRPr="00E77C89">
        <w:rPr>
          <w:sz w:val="24"/>
          <w:szCs w:val="24"/>
          <w:lang w:val="el-GR"/>
        </w:rPr>
        <w:t xml:space="preserve"> διεθνώς αναγνωρισμένο Πανεπιστήμιο και ένα Τμήμα το οποίο </w:t>
      </w:r>
      <w:r w:rsidR="00D87F04" w:rsidRPr="00E77C89">
        <w:rPr>
          <w:sz w:val="24"/>
          <w:szCs w:val="24"/>
          <w:lang w:val="el-GR"/>
        </w:rPr>
        <w:t>καθιερώνεται</w:t>
      </w:r>
      <w:r w:rsidR="00C77A3A" w:rsidRPr="00E77C89">
        <w:rPr>
          <w:sz w:val="24"/>
          <w:szCs w:val="24"/>
          <w:lang w:val="el-GR"/>
        </w:rPr>
        <w:t xml:space="preserve"> </w:t>
      </w:r>
      <w:r w:rsidR="00197F24" w:rsidRPr="00E77C89">
        <w:rPr>
          <w:sz w:val="24"/>
          <w:szCs w:val="24"/>
          <w:lang w:val="el-GR"/>
        </w:rPr>
        <w:t>σε</w:t>
      </w:r>
      <w:r w:rsidR="00C77A3A" w:rsidRPr="00E77C89">
        <w:rPr>
          <w:sz w:val="24"/>
          <w:szCs w:val="24"/>
          <w:lang w:val="el-GR"/>
        </w:rPr>
        <w:t xml:space="preserve"> κέντρο ακαδημαϊκής αριστείας.</w:t>
      </w:r>
      <w:r w:rsidR="00D87F04" w:rsidRPr="00E77C89">
        <w:rPr>
          <w:sz w:val="24"/>
          <w:szCs w:val="24"/>
          <w:lang w:val="el-GR"/>
        </w:rPr>
        <w:t xml:space="preserve"> Τα κριτήρια εισδοχής του Τμήματος Νομικής αντανακλούν τόσο το υψηλό επίπεδο </w:t>
      </w:r>
      <w:r w:rsidR="007B22CD" w:rsidRPr="00E77C89">
        <w:rPr>
          <w:sz w:val="24"/>
          <w:szCs w:val="24"/>
          <w:lang w:val="el-GR"/>
        </w:rPr>
        <w:t xml:space="preserve">έρευνας και </w:t>
      </w:r>
      <w:r w:rsidR="00D87F04" w:rsidRPr="00E77C89">
        <w:rPr>
          <w:sz w:val="24"/>
          <w:szCs w:val="24"/>
          <w:lang w:val="el-GR"/>
        </w:rPr>
        <w:t>διδασκαλίας, όσο και τις υψηλές προσδοκίες</w:t>
      </w:r>
      <w:r w:rsidR="007848A6" w:rsidRPr="00E77C89">
        <w:rPr>
          <w:sz w:val="24"/>
          <w:szCs w:val="24"/>
          <w:lang w:val="el-GR"/>
        </w:rPr>
        <w:t xml:space="preserve"> τις οποίες έχουμε</w:t>
      </w:r>
      <w:r w:rsidR="00197F24" w:rsidRPr="00E77C89">
        <w:rPr>
          <w:sz w:val="24"/>
          <w:szCs w:val="24"/>
          <w:lang w:val="el-GR"/>
        </w:rPr>
        <w:t xml:space="preserve"> ως Τμήμα</w:t>
      </w:r>
      <w:r w:rsidR="007848A6" w:rsidRPr="00E77C89">
        <w:rPr>
          <w:sz w:val="24"/>
          <w:szCs w:val="24"/>
          <w:lang w:val="el-GR"/>
        </w:rPr>
        <w:t xml:space="preserve"> από τους φοιτητές μας.</w:t>
      </w:r>
    </w:p>
    <w:p w14:paraId="729F40D1" w14:textId="2309B0A5" w:rsidR="006D2ED4" w:rsidRPr="00E77C89" w:rsidRDefault="007848A6" w:rsidP="008B16C4">
      <w:pPr>
        <w:spacing w:before="120" w:after="120"/>
        <w:jc w:val="both"/>
        <w:rPr>
          <w:sz w:val="24"/>
          <w:szCs w:val="24"/>
          <w:lang w:val="el-GR"/>
        </w:rPr>
      </w:pPr>
      <w:r w:rsidRPr="00E77C89">
        <w:rPr>
          <w:sz w:val="24"/>
          <w:szCs w:val="24"/>
          <w:lang w:val="el-GR"/>
        </w:rPr>
        <w:t xml:space="preserve">Το Τμήμα μας είναι υπερήφανο για το έργο του και έχει </w:t>
      </w:r>
      <w:r w:rsidR="00C404E7">
        <w:rPr>
          <w:sz w:val="24"/>
          <w:szCs w:val="24"/>
          <w:lang w:val="el-GR"/>
        </w:rPr>
        <w:t>επαινεθεί</w:t>
      </w:r>
      <w:r w:rsidR="00197F24" w:rsidRPr="00E77C89">
        <w:rPr>
          <w:sz w:val="24"/>
          <w:szCs w:val="24"/>
          <w:lang w:val="el-GR"/>
        </w:rPr>
        <w:t xml:space="preserve"> διεθνώς ως παράδειγμα </w:t>
      </w:r>
      <w:r w:rsidRPr="00E77C89">
        <w:rPr>
          <w:sz w:val="24"/>
          <w:szCs w:val="24"/>
          <w:lang w:val="el-GR"/>
        </w:rPr>
        <w:t>αποτελεσματική</w:t>
      </w:r>
      <w:r w:rsidR="00C404E7">
        <w:rPr>
          <w:sz w:val="24"/>
          <w:szCs w:val="24"/>
          <w:lang w:val="el-GR"/>
        </w:rPr>
        <w:t>ς</w:t>
      </w:r>
      <w:r w:rsidR="00197F24" w:rsidRPr="00E77C89">
        <w:rPr>
          <w:sz w:val="24"/>
          <w:szCs w:val="24"/>
          <w:lang w:val="el-GR"/>
        </w:rPr>
        <w:t xml:space="preserve"> </w:t>
      </w:r>
      <w:r w:rsidR="00C404E7">
        <w:rPr>
          <w:sz w:val="24"/>
          <w:szCs w:val="24"/>
          <w:lang w:val="el-GR"/>
        </w:rPr>
        <w:t>ανάπτυξης</w:t>
      </w:r>
      <w:r w:rsidR="00C404E7" w:rsidRPr="00E77C89">
        <w:rPr>
          <w:sz w:val="24"/>
          <w:szCs w:val="24"/>
          <w:lang w:val="el-GR"/>
        </w:rPr>
        <w:t xml:space="preserve"> </w:t>
      </w:r>
      <w:r w:rsidR="00C404E7">
        <w:rPr>
          <w:sz w:val="24"/>
          <w:szCs w:val="24"/>
          <w:lang w:val="el-GR"/>
        </w:rPr>
        <w:t xml:space="preserve">και </w:t>
      </w:r>
      <w:r w:rsidR="00197F24" w:rsidRPr="00E77C89">
        <w:rPr>
          <w:sz w:val="24"/>
          <w:szCs w:val="24"/>
          <w:lang w:val="el-GR"/>
        </w:rPr>
        <w:t>λειτουργία</w:t>
      </w:r>
      <w:r w:rsidR="00C404E7">
        <w:rPr>
          <w:sz w:val="24"/>
          <w:szCs w:val="24"/>
          <w:lang w:val="el-GR"/>
        </w:rPr>
        <w:t xml:space="preserve">ς </w:t>
      </w:r>
      <w:r w:rsidRPr="00E77C89">
        <w:rPr>
          <w:sz w:val="24"/>
          <w:szCs w:val="24"/>
          <w:lang w:val="el-GR"/>
        </w:rPr>
        <w:t xml:space="preserve">ενός </w:t>
      </w:r>
      <w:proofErr w:type="spellStart"/>
      <w:r w:rsidR="00C404E7">
        <w:rPr>
          <w:sz w:val="24"/>
          <w:szCs w:val="24"/>
          <w:lang w:val="el-GR"/>
        </w:rPr>
        <w:t>νεοϊδρυθέντος</w:t>
      </w:r>
      <w:proofErr w:type="spellEnd"/>
      <w:r w:rsidRPr="00E77C89">
        <w:rPr>
          <w:sz w:val="24"/>
          <w:szCs w:val="24"/>
          <w:lang w:val="el-GR"/>
        </w:rPr>
        <w:t xml:space="preserve"> </w:t>
      </w:r>
      <w:r w:rsidR="00431F2C">
        <w:rPr>
          <w:sz w:val="24"/>
          <w:szCs w:val="24"/>
          <w:lang w:val="el-GR"/>
        </w:rPr>
        <w:t xml:space="preserve">πανεπιστημιακού </w:t>
      </w:r>
      <w:r w:rsidRPr="00E77C89">
        <w:rPr>
          <w:sz w:val="24"/>
          <w:szCs w:val="24"/>
          <w:lang w:val="el-GR"/>
        </w:rPr>
        <w:t xml:space="preserve">τμήματος. </w:t>
      </w:r>
      <w:r w:rsidR="00C404E7">
        <w:rPr>
          <w:sz w:val="24"/>
          <w:szCs w:val="24"/>
          <w:lang w:val="el-GR"/>
        </w:rPr>
        <w:t>Τ</w:t>
      </w:r>
      <w:r w:rsidRPr="00E77C89">
        <w:rPr>
          <w:sz w:val="24"/>
          <w:szCs w:val="24"/>
          <w:lang w:val="el-GR"/>
        </w:rPr>
        <w:t xml:space="preserve">ο Τμήμα </w:t>
      </w:r>
      <w:r w:rsidR="007B22CD">
        <w:rPr>
          <w:sz w:val="24"/>
          <w:szCs w:val="24"/>
          <w:lang w:val="el-GR"/>
        </w:rPr>
        <w:t>Νομικής έχει καταφέ</w:t>
      </w:r>
      <w:r w:rsidRPr="00E77C89">
        <w:rPr>
          <w:sz w:val="24"/>
          <w:szCs w:val="24"/>
          <w:lang w:val="el-GR"/>
        </w:rPr>
        <w:t>ρε</w:t>
      </w:r>
      <w:r w:rsidR="007B22CD">
        <w:rPr>
          <w:sz w:val="24"/>
          <w:szCs w:val="24"/>
          <w:lang w:val="el-GR"/>
        </w:rPr>
        <w:t>ι</w:t>
      </w:r>
      <w:r w:rsidR="00321314" w:rsidRPr="00E77C89">
        <w:rPr>
          <w:sz w:val="24"/>
          <w:szCs w:val="24"/>
          <w:lang w:val="el-GR"/>
        </w:rPr>
        <w:t>,</w:t>
      </w:r>
      <w:r w:rsidRPr="00E77C89">
        <w:rPr>
          <w:sz w:val="24"/>
          <w:szCs w:val="24"/>
          <w:lang w:val="el-GR"/>
        </w:rPr>
        <w:t xml:space="preserve"> </w:t>
      </w:r>
      <w:r w:rsidR="00321314" w:rsidRPr="00E77C89">
        <w:rPr>
          <w:sz w:val="24"/>
          <w:szCs w:val="24"/>
          <w:lang w:val="el-GR"/>
        </w:rPr>
        <w:t xml:space="preserve">σε σύντομο χρονικό διάστημα, </w:t>
      </w:r>
      <w:r w:rsidR="00197F24" w:rsidRPr="00E77C89">
        <w:rPr>
          <w:sz w:val="24"/>
          <w:szCs w:val="24"/>
          <w:lang w:val="el-GR"/>
        </w:rPr>
        <w:t xml:space="preserve">να </w:t>
      </w:r>
      <w:r w:rsidR="00AD37DD" w:rsidRPr="00E77C89">
        <w:rPr>
          <w:sz w:val="24"/>
          <w:szCs w:val="24"/>
          <w:lang w:val="el-GR"/>
        </w:rPr>
        <w:t>αποτελεί</w:t>
      </w:r>
      <w:r w:rsidR="00197F24" w:rsidRPr="00E77C89">
        <w:rPr>
          <w:sz w:val="24"/>
          <w:szCs w:val="24"/>
          <w:lang w:val="el-GR"/>
        </w:rPr>
        <w:t xml:space="preserve"> </w:t>
      </w:r>
      <w:r w:rsidRPr="00E77C89">
        <w:rPr>
          <w:sz w:val="24"/>
          <w:szCs w:val="24"/>
          <w:lang w:val="el-GR"/>
        </w:rPr>
        <w:t xml:space="preserve">σημείο αναφοράς </w:t>
      </w:r>
      <w:r w:rsidR="00321314" w:rsidRPr="00E77C89">
        <w:rPr>
          <w:sz w:val="24"/>
          <w:szCs w:val="24"/>
          <w:lang w:val="el-GR"/>
        </w:rPr>
        <w:t>τόσο</w:t>
      </w:r>
      <w:r w:rsidRPr="00E77C89">
        <w:rPr>
          <w:sz w:val="24"/>
          <w:szCs w:val="24"/>
          <w:lang w:val="el-GR"/>
        </w:rPr>
        <w:t xml:space="preserve"> </w:t>
      </w:r>
      <w:r w:rsidR="00321314" w:rsidRPr="00E77C89">
        <w:rPr>
          <w:sz w:val="24"/>
          <w:szCs w:val="24"/>
          <w:lang w:val="el-GR"/>
        </w:rPr>
        <w:t xml:space="preserve">στην </w:t>
      </w:r>
      <w:r w:rsidRPr="00E77C89">
        <w:rPr>
          <w:sz w:val="24"/>
          <w:szCs w:val="24"/>
          <w:lang w:val="el-GR"/>
        </w:rPr>
        <w:t xml:space="preserve">Κύπρο </w:t>
      </w:r>
      <w:r w:rsidR="00321314" w:rsidRPr="00E77C89">
        <w:rPr>
          <w:sz w:val="24"/>
          <w:szCs w:val="24"/>
          <w:lang w:val="el-GR"/>
        </w:rPr>
        <w:t xml:space="preserve">όσο και </w:t>
      </w:r>
      <w:r w:rsidRPr="00E77C89">
        <w:rPr>
          <w:sz w:val="24"/>
          <w:szCs w:val="24"/>
          <w:lang w:val="el-GR"/>
        </w:rPr>
        <w:t xml:space="preserve">στην </w:t>
      </w:r>
      <w:r w:rsidR="00321314" w:rsidRPr="00E77C89">
        <w:rPr>
          <w:sz w:val="24"/>
          <w:szCs w:val="24"/>
          <w:lang w:val="el-GR"/>
        </w:rPr>
        <w:t xml:space="preserve">ευρύτερη </w:t>
      </w:r>
      <w:r w:rsidRPr="00E77C89">
        <w:rPr>
          <w:sz w:val="24"/>
          <w:szCs w:val="24"/>
          <w:lang w:val="el-GR"/>
        </w:rPr>
        <w:t>περιοχή της Ανατολικής Μεσογείου.</w:t>
      </w:r>
      <w:r w:rsidR="00321314" w:rsidRPr="00E77C89">
        <w:rPr>
          <w:sz w:val="24"/>
          <w:szCs w:val="24"/>
          <w:lang w:val="el-GR"/>
        </w:rPr>
        <w:t xml:space="preserve"> Το Τμήμα έχει σχεδιαστεί και λειτουργεί ως μια μικρή ακαδημαϊκή μονάδα η οποία δίνει </w:t>
      </w:r>
      <w:r w:rsidR="007B22CD">
        <w:rPr>
          <w:sz w:val="24"/>
          <w:szCs w:val="24"/>
          <w:lang w:val="el-GR"/>
        </w:rPr>
        <w:t xml:space="preserve">υψηλή </w:t>
      </w:r>
      <w:r w:rsidR="00321314" w:rsidRPr="00E77C89">
        <w:rPr>
          <w:sz w:val="24"/>
          <w:szCs w:val="24"/>
          <w:lang w:val="el-GR"/>
        </w:rPr>
        <w:t>προτεραιότητα στους φοιτητές</w:t>
      </w:r>
      <w:r w:rsidR="00C404E7">
        <w:rPr>
          <w:sz w:val="24"/>
          <w:szCs w:val="24"/>
          <w:lang w:val="el-GR"/>
        </w:rPr>
        <w:t xml:space="preserve"> του και </w:t>
      </w:r>
      <w:r w:rsidR="007B22CD">
        <w:rPr>
          <w:sz w:val="24"/>
          <w:szCs w:val="24"/>
          <w:lang w:val="el-GR"/>
        </w:rPr>
        <w:t>στη μαθησιακή εμπειρία</w:t>
      </w:r>
      <w:r w:rsidR="00321314" w:rsidRPr="00E77C89">
        <w:rPr>
          <w:sz w:val="24"/>
          <w:szCs w:val="24"/>
          <w:lang w:val="el-GR"/>
        </w:rPr>
        <w:t xml:space="preserve"> που παρέχει.</w:t>
      </w:r>
    </w:p>
    <w:p w14:paraId="27E58C14" w14:textId="2312B0EA" w:rsidR="004E6AE5" w:rsidRPr="00E77C89" w:rsidRDefault="004E6AE5" w:rsidP="008B16C4">
      <w:pPr>
        <w:spacing w:before="120" w:after="120"/>
        <w:jc w:val="both"/>
        <w:rPr>
          <w:sz w:val="24"/>
          <w:szCs w:val="24"/>
          <w:lang w:val="el-GR"/>
        </w:rPr>
      </w:pPr>
      <w:r w:rsidRPr="00E77C89">
        <w:rPr>
          <w:sz w:val="24"/>
          <w:szCs w:val="24"/>
          <w:lang w:val="el-GR"/>
        </w:rPr>
        <w:t xml:space="preserve">Σκοπός μας είναι η </w:t>
      </w:r>
      <w:r w:rsidR="0071756F" w:rsidRPr="00E77C89">
        <w:rPr>
          <w:sz w:val="24"/>
          <w:szCs w:val="24"/>
          <w:lang w:val="el-GR"/>
        </w:rPr>
        <w:t>διαμόρφωση νομικού συλλογισμού και κριτικής σκέψης, καθώς και η κατανόηση της εξέλιξης του δικαίου σε εθνικό και συγκριτικό πλαίσιο. Με άλλα λόγια, το Τμήμα Νομικής του Πανεπιστημίου</w:t>
      </w:r>
      <w:r w:rsidR="00D857C4">
        <w:rPr>
          <w:sz w:val="24"/>
          <w:szCs w:val="24"/>
          <w:lang w:val="el-GR"/>
        </w:rPr>
        <w:t xml:space="preserve"> Κύπρου</w:t>
      </w:r>
      <w:r w:rsidR="0071756F" w:rsidRPr="00E77C89">
        <w:rPr>
          <w:sz w:val="24"/>
          <w:szCs w:val="24"/>
          <w:lang w:val="el-GR"/>
        </w:rPr>
        <w:t xml:space="preserve"> διδάσκει και ερευνά </w:t>
      </w:r>
      <w:r w:rsidR="00AD37DD" w:rsidRPr="00E77C89">
        <w:rPr>
          <w:sz w:val="24"/>
          <w:szCs w:val="24"/>
          <w:lang w:val="el-GR"/>
        </w:rPr>
        <w:t xml:space="preserve">το </w:t>
      </w:r>
      <w:r w:rsidR="00D857C4">
        <w:rPr>
          <w:sz w:val="24"/>
          <w:szCs w:val="24"/>
          <w:lang w:val="el-GR"/>
        </w:rPr>
        <w:t xml:space="preserve">κυπριακό δίκαιο μέσα στο </w:t>
      </w:r>
      <w:r w:rsidR="009E2AFE" w:rsidRPr="00E77C89">
        <w:rPr>
          <w:sz w:val="24"/>
          <w:szCs w:val="24"/>
          <w:lang w:val="el-GR"/>
        </w:rPr>
        <w:t>ευρύτερο πλαίσιο</w:t>
      </w:r>
      <w:r w:rsidR="00D857C4">
        <w:rPr>
          <w:sz w:val="24"/>
          <w:szCs w:val="24"/>
          <w:lang w:val="el-GR"/>
        </w:rPr>
        <w:t xml:space="preserve"> στο οποίο αυτό διαμορφώνεται και εξελίσσεται</w:t>
      </w:r>
      <w:r w:rsidR="009E2AFE" w:rsidRPr="00E77C89">
        <w:rPr>
          <w:sz w:val="24"/>
          <w:szCs w:val="24"/>
          <w:lang w:val="el-GR"/>
        </w:rPr>
        <w:t>.</w:t>
      </w:r>
    </w:p>
    <w:p w14:paraId="2260625C" w14:textId="615BC39A" w:rsidR="009E2AFE" w:rsidRPr="00E77C89" w:rsidRDefault="009E2AFE" w:rsidP="008B16C4">
      <w:pPr>
        <w:spacing w:before="120" w:after="120"/>
        <w:jc w:val="both"/>
        <w:rPr>
          <w:sz w:val="24"/>
          <w:szCs w:val="24"/>
          <w:lang w:val="el-GR"/>
        </w:rPr>
      </w:pPr>
      <w:r w:rsidRPr="00E77C89">
        <w:rPr>
          <w:sz w:val="24"/>
          <w:szCs w:val="24"/>
          <w:lang w:val="el-GR"/>
        </w:rPr>
        <w:t xml:space="preserve">Οι απόφοιτοι μας χαίρουν </w:t>
      </w:r>
      <w:r w:rsidR="00C723BF">
        <w:rPr>
          <w:sz w:val="24"/>
          <w:szCs w:val="24"/>
          <w:lang w:val="el-GR"/>
        </w:rPr>
        <w:t>εκτίμησης</w:t>
      </w:r>
      <w:r w:rsidRPr="00E77C89">
        <w:rPr>
          <w:sz w:val="24"/>
          <w:szCs w:val="24"/>
          <w:lang w:val="el-GR"/>
        </w:rPr>
        <w:t xml:space="preserve"> από τη νομική κοινότητα και έχουν εξαιρετικά ποσοστά επαγγελματικής αποκατάστασης.</w:t>
      </w:r>
      <w:r w:rsidR="00C723BF">
        <w:rPr>
          <w:sz w:val="24"/>
          <w:szCs w:val="24"/>
          <w:lang w:val="el-GR"/>
        </w:rPr>
        <w:t xml:space="preserve"> Έ</w:t>
      </w:r>
      <w:r w:rsidRPr="00E77C89">
        <w:rPr>
          <w:sz w:val="24"/>
          <w:szCs w:val="24"/>
          <w:lang w:val="el-GR"/>
        </w:rPr>
        <w:t xml:space="preserve">νας </w:t>
      </w:r>
      <w:r w:rsidR="00943371" w:rsidRPr="00E77C89">
        <w:rPr>
          <w:sz w:val="24"/>
          <w:szCs w:val="24"/>
          <w:lang w:val="el-GR"/>
        </w:rPr>
        <w:t>σημαντικός</w:t>
      </w:r>
      <w:r w:rsidRPr="00E77C89">
        <w:rPr>
          <w:sz w:val="24"/>
          <w:szCs w:val="24"/>
          <w:lang w:val="el-GR"/>
        </w:rPr>
        <w:t xml:space="preserve"> αριθμός αποφοίτων μας </w:t>
      </w:r>
      <w:r w:rsidR="008C3DE5" w:rsidRPr="00E77C89">
        <w:rPr>
          <w:sz w:val="24"/>
          <w:szCs w:val="24"/>
          <w:lang w:val="el-GR"/>
        </w:rPr>
        <w:t>ακολουθεί</w:t>
      </w:r>
      <w:r w:rsidRPr="00E77C89">
        <w:rPr>
          <w:sz w:val="24"/>
          <w:szCs w:val="24"/>
          <w:lang w:val="el-GR"/>
        </w:rPr>
        <w:t xml:space="preserve"> μεταπτυχιακές σπουδές σε κορυφαία πανεπ</w:t>
      </w:r>
      <w:r w:rsidR="00943371" w:rsidRPr="00E77C89">
        <w:rPr>
          <w:sz w:val="24"/>
          <w:szCs w:val="24"/>
          <w:lang w:val="el-GR"/>
        </w:rPr>
        <w:t>ιστήμια στην Ευρώπη και αλλού. Παράλληλα, ε</w:t>
      </w:r>
      <w:r w:rsidRPr="00E77C89">
        <w:rPr>
          <w:sz w:val="24"/>
          <w:szCs w:val="24"/>
          <w:lang w:val="el-GR"/>
        </w:rPr>
        <w:t xml:space="preserve">νθαρρύνουμε και </w:t>
      </w:r>
      <w:r w:rsidR="00943371" w:rsidRPr="00E77C89">
        <w:rPr>
          <w:sz w:val="24"/>
          <w:szCs w:val="24"/>
          <w:lang w:val="el-GR"/>
        </w:rPr>
        <w:t>βοηθούμε</w:t>
      </w:r>
      <w:r w:rsidRPr="00E77C89">
        <w:rPr>
          <w:sz w:val="24"/>
          <w:szCs w:val="24"/>
          <w:lang w:val="el-GR"/>
        </w:rPr>
        <w:t xml:space="preserve"> πολλούς φοιτητές </w:t>
      </w:r>
      <w:r w:rsidR="00943371" w:rsidRPr="00E77C89">
        <w:rPr>
          <w:sz w:val="24"/>
          <w:szCs w:val="24"/>
          <w:lang w:val="el-GR"/>
        </w:rPr>
        <w:t xml:space="preserve">μας </w:t>
      </w:r>
      <w:r w:rsidRPr="00E77C89">
        <w:rPr>
          <w:sz w:val="24"/>
          <w:szCs w:val="24"/>
          <w:lang w:val="el-GR"/>
        </w:rPr>
        <w:t xml:space="preserve">να </w:t>
      </w:r>
      <w:r w:rsidR="00C723BF">
        <w:rPr>
          <w:sz w:val="24"/>
          <w:szCs w:val="24"/>
          <w:lang w:val="el-GR"/>
        </w:rPr>
        <w:t>πραγματοποιήσουν μέρος των σπουδών τους</w:t>
      </w:r>
      <w:r w:rsidRPr="00E77C89">
        <w:rPr>
          <w:sz w:val="24"/>
          <w:szCs w:val="24"/>
          <w:lang w:val="el-GR"/>
        </w:rPr>
        <w:t xml:space="preserve"> στο εξωτερικό</w:t>
      </w:r>
      <w:r w:rsidR="008C3DE5" w:rsidRPr="00E77C89">
        <w:rPr>
          <w:sz w:val="24"/>
          <w:szCs w:val="24"/>
          <w:lang w:val="el-GR"/>
        </w:rPr>
        <w:t xml:space="preserve"> (μέσω του προγράμματος </w:t>
      </w:r>
      <w:proofErr w:type="spellStart"/>
      <w:r w:rsidR="008C3DE5" w:rsidRPr="00E77C89">
        <w:rPr>
          <w:sz w:val="24"/>
          <w:szCs w:val="24"/>
          <w:lang w:val="el-GR"/>
        </w:rPr>
        <w:t>Erasmus</w:t>
      </w:r>
      <w:proofErr w:type="spellEnd"/>
      <w:r w:rsidR="008C3DE5" w:rsidRPr="00E77C89">
        <w:rPr>
          <w:sz w:val="24"/>
          <w:szCs w:val="24"/>
          <w:lang w:val="el-GR"/>
        </w:rPr>
        <w:t>)</w:t>
      </w:r>
      <w:r w:rsidR="00943371" w:rsidRPr="00E77C89">
        <w:rPr>
          <w:sz w:val="24"/>
          <w:szCs w:val="24"/>
          <w:lang w:val="el-GR"/>
        </w:rPr>
        <w:t xml:space="preserve">, ενώ </w:t>
      </w:r>
      <w:r w:rsidR="00C723BF">
        <w:rPr>
          <w:sz w:val="24"/>
          <w:szCs w:val="24"/>
          <w:lang w:val="el-GR"/>
        </w:rPr>
        <w:t>υποδεχόμαστε</w:t>
      </w:r>
      <w:r w:rsidRPr="00E77C89">
        <w:rPr>
          <w:sz w:val="24"/>
          <w:szCs w:val="24"/>
          <w:lang w:val="el-GR"/>
        </w:rPr>
        <w:t xml:space="preserve"> </w:t>
      </w:r>
      <w:r w:rsidR="00943371" w:rsidRPr="00E77C89">
        <w:rPr>
          <w:sz w:val="24"/>
          <w:szCs w:val="24"/>
          <w:lang w:val="el-GR"/>
        </w:rPr>
        <w:t>πολλούς</w:t>
      </w:r>
      <w:r w:rsidRPr="00E77C89">
        <w:rPr>
          <w:sz w:val="24"/>
          <w:szCs w:val="24"/>
          <w:lang w:val="el-GR"/>
        </w:rPr>
        <w:t xml:space="preserve"> φοιτητές </w:t>
      </w:r>
      <w:r w:rsidR="00DC15E1">
        <w:rPr>
          <w:sz w:val="24"/>
          <w:szCs w:val="24"/>
          <w:lang w:val="el-GR"/>
        </w:rPr>
        <w:t xml:space="preserve">αλλά και καθηγητές </w:t>
      </w:r>
      <w:r w:rsidRPr="00E77C89">
        <w:rPr>
          <w:sz w:val="24"/>
          <w:szCs w:val="24"/>
          <w:lang w:val="el-GR"/>
        </w:rPr>
        <w:t xml:space="preserve">από ευρωπαϊκά πανεπιστήμια </w:t>
      </w:r>
      <w:r w:rsidR="00943371" w:rsidRPr="00E77C89">
        <w:rPr>
          <w:sz w:val="24"/>
          <w:szCs w:val="24"/>
          <w:lang w:val="el-GR"/>
        </w:rPr>
        <w:t xml:space="preserve">στο πρόγραμμα σπουδών μας, </w:t>
      </w:r>
      <w:r w:rsidR="00C723BF">
        <w:rPr>
          <w:sz w:val="24"/>
          <w:szCs w:val="24"/>
          <w:lang w:val="el-GR"/>
        </w:rPr>
        <w:t>δημιουργώντας έτσι</w:t>
      </w:r>
      <w:r w:rsidR="00943371" w:rsidRPr="00E77C89">
        <w:rPr>
          <w:sz w:val="24"/>
          <w:szCs w:val="24"/>
          <w:lang w:val="el-GR"/>
        </w:rPr>
        <w:t xml:space="preserve"> </w:t>
      </w:r>
      <w:r w:rsidR="00CA517B" w:rsidRPr="00E77C89">
        <w:rPr>
          <w:sz w:val="24"/>
          <w:szCs w:val="24"/>
          <w:lang w:val="el-GR"/>
        </w:rPr>
        <w:t xml:space="preserve">ένα </w:t>
      </w:r>
      <w:r w:rsidR="00DC15E1">
        <w:rPr>
          <w:sz w:val="24"/>
          <w:szCs w:val="24"/>
          <w:lang w:val="el-GR"/>
        </w:rPr>
        <w:t>δραστήριο</w:t>
      </w:r>
      <w:r w:rsidR="00CA517B" w:rsidRPr="00E77C89">
        <w:rPr>
          <w:sz w:val="24"/>
          <w:szCs w:val="24"/>
          <w:lang w:val="el-GR"/>
        </w:rPr>
        <w:t xml:space="preserve"> και ποικιλόμορφο</w:t>
      </w:r>
      <w:r w:rsidRPr="00E77C89">
        <w:rPr>
          <w:sz w:val="24"/>
          <w:szCs w:val="24"/>
          <w:lang w:val="el-GR"/>
        </w:rPr>
        <w:t xml:space="preserve"> </w:t>
      </w:r>
      <w:r w:rsidR="00DC15E1">
        <w:rPr>
          <w:sz w:val="24"/>
          <w:szCs w:val="24"/>
          <w:lang w:val="el-GR"/>
        </w:rPr>
        <w:t xml:space="preserve">μαθησιακό </w:t>
      </w:r>
      <w:r w:rsidRPr="00E77C89">
        <w:rPr>
          <w:sz w:val="24"/>
          <w:szCs w:val="24"/>
          <w:lang w:val="el-GR"/>
        </w:rPr>
        <w:t>περιβάλλον</w:t>
      </w:r>
      <w:r w:rsidR="008C3DE5" w:rsidRPr="00E77C89">
        <w:rPr>
          <w:sz w:val="24"/>
          <w:szCs w:val="24"/>
          <w:lang w:val="el-GR"/>
        </w:rPr>
        <w:t xml:space="preserve"> εντός του Τμήματος</w:t>
      </w:r>
      <w:r w:rsidRPr="00E77C89">
        <w:rPr>
          <w:sz w:val="24"/>
          <w:szCs w:val="24"/>
          <w:lang w:val="el-GR"/>
        </w:rPr>
        <w:t>.</w:t>
      </w:r>
    </w:p>
    <w:p w14:paraId="6738F350" w14:textId="76CD49C2" w:rsidR="00585799" w:rsidRPr="00E77C89" w:rsidRDefault="008C3DE5" w:rsidP="008B16C4">
      <w:pPr>
        <w:spacing w:before="120" w:after="120"/>
        <w:jc w:val="both"/>
        <w:rPr>
          <w:sz w:val="24"/>
          <w:szCs w:val="24"/>
          <w:lang w:val="el-GR"/>
        </w:rPr>
      </w:pPr>
      <w:r w:rsidRPr="00E77C89">
        <w:rPr>
          <w:sz w:val="24"/>
          <w:szCs w:val="24"/>
          <w:lang w:val="el-GR"/>
        </w:rPr>
        <w:t>Απώτερος σ</w:t>
      </w:r>
      <w:r w:rsidR="00585799" w:rsidRPr="00E77C89">
        <w:rPr>
          <w:sz w:val="24"/>
          <w:szCs w:val="24"/>
          <w:lang w:val="el-GR"/>
        </w:rPr>
        <w:t xml:space="preserve">τόχος μας είναι να σας προσφέρουμε τις απαραίτητες δεξιότητες και εφόδια για την </w:t>
      </w:r>
      <w:r w:rsidR="00DC15E1">
        <w:rPr>
          <w:sz w:val="24"/>
          <w:szCs w:val="24"/>
          <w:lang w:val="el-GR"/>
        </w:rPr>
        <w:t xml:space="preserve">ανάδειξη και </w:t>
      </w:r>
      <w:r w:rsidR="00585799" w:rsidRPr="00E77C89">
        <w:rPr>
          <w:sz w:val="24"/>
          <w:szCs w:val="24"/>
          <w:lang w:val="el-GR"/>
        </w:rPr>
        <w:t xml:space="preserve">εκπλήρωση των δυνατοτήτων </w:t>
      </w:r>
      <w:r w:rsidRPr="00E77C89">
        <w:rPr>
          <w:sz w:val="24"/>
          <w:szCs w:val="24"/>
          <w:lang w:val="el-GR"/>
        </w:rPr>
        <w:t xml:space="preserve">και ικανοτήτων </w:t>
      </w:r>
      <w:r w:rsidR="00585799" w:rsidRPr="00E77C89">
        <w:rPr>
          <w:sz w:val="24"/>
          <w:szCs w:val="24"/>
          <w:lang w:val="el-GR"/>
        </w:rPr>
        <w:t>σας.</w:t>
      </w:r>
    </w:p>
    <w:p w14:paraId="76727E9A" w14:textId="06B96C82" w:rsidR="008C3DE5" w:rsidRPr="00E77C89" w:rsidRDefault="00A3733E" w:rsidP="008B16C4">
      <w:pPr>
        <w:spacing w:before="120" w:after="120"/>
        <w:jc w:val="both"/>
        <w:rPr>
          <w:sz w:val="24"/>
          <w:szCs w:val="24"/>
          <w:lang w:val="el-GR"/>
        </w:rPr>
      </w:pPr>
      <w:r w:rsidRPr="00E77C89">
        <w:rPr>
          <w:sz w:val="24"/>
          <w:szCs w:val="24"/>
          <w:lang w:val="el-GR"/>
        </w:rPr>
        <w:lastRenderedPageBreak/>
        <w:t>Η</w:t>
      </w:r>
      <w:r w:rsidR="000A3E53" w:rsidRPr="00E77C89">
        <w:rPr>
          <w:sz w:val="24"/>
          <w:szCs w:val="24"/>
          <w:lang w:val="el-GR"/>
        </w:rPr>
        <w:t xml:space="preserve"> θέληση, </w:t>
      </w:r>
      <w:r w:rsidR="00DC15E1">
        <w:rPr>
          <w:sz w:val="24"/>
          <w:szCs w:val="24"/>
          <w:lang w:val="el-GR"/>
        </w:rPr>
        <w:t xml:space="preserve">η </w:t>
      </w:r>
      <w:r w:rsidR="000A3E53" w:rsidRPr="00E77C89">
        <w:rPr>
          <w:sz w:val="24"/>
          <w:szCs w:val="24"/>
          <w:lang w:val="el-GR"/>
        </w:rPr>
        <w:t xml:space="preserve">αποφασιστικότητα, </w:t>
      </w:r>
      <w:r w:rsidR="00DC15E1">
        <w:rPr>
          <w:sz w:val="24"/>
          <w:szCs w:val="24"/>
          <w:lang w:val="el-GR"/>
        </w:rPr>
        <w:t xml:space="preserve">η αφοσίωση, η </w:t>
      </w:r>
      <w:r w:rsidRPr="00E77C89">
        <w:rPr>
          <w:sz w:val="24"/>
          <w:szCs w:val="24"/>
          <w:lang w:val="el-GR"/>
        </w:rPr>
        <w:t>ευφυία</w:t>
      </w:r>
      <w:r w:rsidR="00DC15E1">
        <w:rPr>
          <w:sz w:val="24"/>
          <w:szCs w:val="24"/>
          <w:lang w:val="el-GR"/>
        </w:rPr>
        <w:t xml:space="preserve">, το ταλέντο και το </w:t>
      </w:r>
      <w:r w:rsidRPr="00E77C89">
        <w:rPr>
          <w:sz w:val="24"/>
          <w:szCs w:val="24"/>
          <w:lang w:val="el-GR"/>
        </w:rPr>
        <w:t>εργασιακό ήθος</w:t>
      </w:r>
      <w:r w:rsidR="00DC15E1" w:rsidRPr="00DC15E1">
        <w:rPr>
          <w:sz w:val="24"/>
          <w:szCs w:val="24"/>
          <w:lang w:val="el-GR"/>
        </w:rPr>
        <w:t xml:space="preserve"> </w:t>
      </w:r>
      <w:r w:rsidR="00DC15E1" w:rsidRPr="00E77C89">
        <w:rPr>
          <w:sz w:val="24"/>
          <w:szCs w:val="24"/>
          <w:lang w:val="el-GR"/>
        </w:rPr>
        <w:t>σας</w:t>
      </w:r>
      <w:r w:rsidRPr="00E77C89">
        <w:rPr>
          <w:sz w:val="24"/>
          <w:szCs w:val="24"/>
          <w:lang w:val="el-GR"/>
        </w:rPr>
        <w:t xml:space="preserve"> είναι αυτά τα οποία θα σας οδηγήσουν στο υπόλοιπο της διαδρομής. </w:t>
      </w:r>
    </w:p>
    <w:p w14:paraId="598DDDF2" w14:textId="216FDBA6" w:rsidR="00585799" w:rsidRPr="00E77C89" w:rsidRDefault="00A3733E" w:rsidP="008B16C4">
      <w:pPr>
        <w:spacing w:before="120" w:after="120"/>
        <w:jc w:val="both"/>
        <w:rPr>
          <w:sz w:val="24"/>
          <w:szCs w:val="24"/>
          <w:lang w:val="el-GR"/>
        </w:rPr>
      </w:pPr>
      <w:r w:rsidRPr="00E77C89">
        <w:rPr>
          <w:sz w:val="24"/>
          <w:szCs w:val="24"/>
          <w:lang w:val="el-GR"/>
        </w:rPr>
        <w:t>Προσβλέπουμε στο κοινό μας ταξίδι!</w:t>
      </w:r>
    </w:p>
    <w:p w14:paraId="5018A950" w14:textId="77777777" w:rsidR="00A3733E" w:rsidRPr="00E77C89" w:rsidRDefault="00A3733E" w:rsidP="008B16C4">
      <w:pPr>
        <w:spacing w:before="120" w:after="120"/>
        <w:jc w:val="both"/>
        <w:rPr>
          <w:sz w:val="24"/>
          <w:szCs w:val="24"/>
          <w:lang w:val="el-GR"/>
        </w:rPr>
      </w:pPr>
    </w:p>
    <w:p w14:paraId="540E869F" w14:textId="05D3FC08" w:rsidR="00A3733E" w:rsidRPr="00E77C89" w:rsidRDefault="00A3733E" w:rsidP="008B16C4">
      <w:pPr>
        <w:spacing w:before="120" w:after="120"/>
        <w:jc w:val="both"/>
        <w:rPr>
          <w:sz w:val="24"/>
          <w:szCs w:val="24"/>
          <w:lang w:val="el-GR"/>
        </w:rPr>
      </w:pPr>
      <w:r w:rsidRPr="00E77C89">
        <w:rPr>
          <w:sz w:val="24"/>
          <w:szCs w:val="24"/>
          <w:lang w:val="el-GR"/>
        </w:rPr>
        <w:t>Τμήμα Νομικής</w:t>
      </w:r>
    </w:p>
    <w:p w14:paraId="24770A54" w14:textId="04DE4D71" w:rsidR="00A3733E" w:rsidRPr="00E77C89" w:rsidRDefault="00A3733E" w:rsidP="008B16C4">
      <w:pPr>
        <w:spacing w:before="120" w:after="120"/>
        <w:jc w:val="both"/>
        <w:rPr>
          <w:sz w:val="24"/>
          <w:szCs w:val="24"/>
          <w:lang w:val="el-GR"/>
        </w:rPr>
      </w:pPr>
      <w:r w:rsidRPr="00E77C89">
        <w:rPr>
          <w:sz w:val="24"/>
          <w:szCs w:val="24"/>
          <w:lang w:val="el-GR"/>
        </w:rPr>
        <w:t xml:space="preserve">Πανεπιστήμιο Κύπρου </w:t>
      </w:r>
    </w:p>
    <w:p w14:paraId="5A4042C9" w14:textId="5392151A" w:rsidR="00380209" w:rsidRPr="00E77C89" w:rsidRDefault="00380209" w:rsidP="008B16C4">
      <w:pPr>
        <w:spacing w:before="120" w:after="120"/>
        <w:jc w:val="both"/>
        <w:rPr>
          <w:sz w:val="24"/>
          <w:szCs w:val="24"/>
          <w:highlight w:val="yellow"/>
          <w:lang w:val="el-GR"/>
        </w:rPr>
      </w:pPr>
      <w:r w:rsidRPr="00E77C89">
        <w:rPr>
          <w:sz w:val="24"/>
          <w:szCs w:val="24"/>
          <w:lang w:val="el-GR"/>
        </w:rPr>
        <w:br w:type="page"/>
      </w:r>
    </w:p>
    <w:p w14:paraId="676E4095" w14:textId="02E82AFF" w:rsidR="00380209" w:rsidRPr="00E77C89" w:rsidRDefault="00A3733E" w:rsidP="008B16C4">
      <w:pPr>
        <w:pStyle w:val="Heading1"/>
        <w:rPr>
          <w:sz w:val="24"/>
          <w:szCs w:val="24"/>
          <w:lang w:val="el-GR"/>
        </w:rPr>
      </w:pPr>
      <w:bookmarkStart w:id="4" w:name="_Toc522372909"/>
      <w:r w:rsidRPr="00E77C89">
        <w:rPr>
          <w:sz w:val="24"/>
          <w:szCs w:val="24"/>
          <w:lang w:val="el-GR"/>
        </w:rPr>
        <w:lastRenderedPageBreak/>
        <w:t>Εισαγωγή</w:t>
      </w:r>
      <w:bookmarkEnd w:id="4"/>
    </w:p>
    <w:p w14:paraId="1FC631E2" w14:textId="761F75C1" w:rsidR="00A3733E" w:rsidRPr="00E77C89" w:rsidRDefault="00A3733E" w:rsidP="008B16C4">
      <w:pPr>
        <w:spacing w:before="120" w:after="120"/>
        <w:jc w:val="both"/>
        <w:rPr>
          <w:sz w:val="24"/>
          <w:szCs w:val="24"/>
          <w:lang w:val="el-GR"/>
        </w:rPr>
      </w:pPr>
      <w:r w:rsidRPr="00E77C89">
        <w:rPr>
          <w:sz w:val="24"/>
          <w:szCs w:val="24"/>
          <w:lang w:val="el-GR"/>
        </w:rPr>
        <w:t xml:space="preserve">Το παρόν εγχειρίδιο έχει σχεδιαστεί για να προσφέρει όλες τις πρακτικές πληροφορίες οι οποίες θα σας είναι χρήσιμες για την ομαλή ολοκλήρωση των σπουδών σας. </w:t>
      </w:r>
      <w:r w:rsidR="009B785E" w:rsidRPr="00E77C89">
        <w:rPr>
          <w:sz w:val="24"/>
          <w:szCs w:val="24"/>
          <w:lang w:val="el-GR"/>
        </w:rPr>
        <w:t>Ταυτόχρονα</w:t>
      </w:r>
      <w:r w:rsidRPr="00E77C89">
        <w:rPr>
          <w:sz w:val="24"/>
          <w:szCs w:val="24"/>
          <w:lang w:val="el-GR"/>
        </w:rPr>
        <w:t xml:space="preserve">, </w:t>
      </w:r>
      <w:r w:rsidR="00DD6EA2" w:rsidRPr="00E77C89">
        <w:rPr>
          <w:sz w:val="24"/>
          <w:szCs w:val="24"/>
          <w:lang w:val="el-GR"/>
        </w:rPr>
        <w:t xml:space="preserve">σκοπός του είναι να αποτελέσει τη βάση για </w:t>
      </w:r>
      <w:r w:rsidR="001D7AB1" w:rsidRPr="00E77C89">
        <w:rPr>
          <w:sz w:val="24"/>
          <w:szCs w:val="24"/>
          <w:lang w:val="el-GR"/>
        </w:rPr>
        <w:t>τη</w:t>
      </w:r>
      <w:r w:rsidR="006D3DAB" w:rsidRPr="00E77C89">
        <w:rPr>
          <w:sz w:val="24"/>
          <w:szCs w:val="24"/>
          <w:lang w:val="el-GR"/>
        </w:rPr>
        <w:t xml:space="preserve">ν </w:t>
      </w:r>
      <w:r w:rsidR="00A54A8D">
        <w:rPr>
          <w:sz w:val="24"/>
          <w:szCs w:val="24"/>
          <w:lang w:val="el-GR"/>
        </w:rPr>
        <w:t xml:space="preserve">καλλιέργεια </w:t>
      </w:r>
      <w:r w:rsidR="006D3DAB" w:rsidRPr="00E77C89">
        <w:rPr>
          <w:sz w:val="24"/>
          <w:szCs w:val="24"/>
          <w:lang w:val="el-GR"/>
        </w:rPr>
        <w:t>διαφόρων ικανοτήτων</w:t>
      </w:r>
      <w:r w:rsidR="00A54A8D">
        <w:rPr>
          <w:sz w:val="24"/>
          <w:szCs w:val="24"/>
          <w:lang w:val="el-GR"/>
        </w:rPr>
        <w:t xml:space="preserve"> σας</w:t>
      </w:r>
      <w:r w:rsidR="006D3DAB" w:rsidRPr="00E77C89">
        <w:rPr>
          <w:sz w:val="24"/>
          <w:szCs w:val="24"/>
          <w:lang w:val="el-GR"/>
        </w:rPr>
        <w:t xml:space="preserve">, όπως η </w:t>
      </w:r>
      <w:r w:rsidR="00A54A8D" w:rsidRPr="00E77C89">
        <w:rPr>
          <w:sz w:val="24"/>
          <w:szCs w:val="24"/>
          <w:lang w:val="el-GR"/>
        </w:rPr>
        <w:t>αυτοδιαχείριση</w:t>
      </w:r>
      <w:r w:rsidR="006D3DAB" w:rsidRPr="00E77C89">
        <w:rPr>
          <w:sz w:val="24"/>
          <w:szCs w:val="24"/>
          <w:lang w:val="el-GR"/>
        </w:rPr>
        <w:t>, η αυτονομία και</w:t>
      </w:r>
      <w:r w:rsidR="00B545CB" w:rsidRPr="00E77C89">
        <w:rPr>
          <w:sz w:val="24"/>
          <w:szCs w:val="24"/>
          <w:lang w:val="el-GR"/>
        </w:rPr>
        <w:t xml:space="preserve"> η</w:t>
      </w:r>
      <w:r w:rsidR="006D3DAB" w:rsidRPr="00E77C89">
        <w:rPr>
          <w:sz w:val="24"/>
          <w:szCs w:val="24"/>
          <w:lang w:val="el-GR"/>
        </w:rPr>
        <w:t xml:space="preserve"> επίλυση προβλημάτων. Αναμένουμε από τους φοιτητές μας να είναι σε θέση να προγραμματίζουν </w:t>
      </w:r>
      <w:r w:rsidR="00A54A8D">
        <w:rPr>
          <w:sz w:val="24"/>
          <w:szCs w:val="24"/>
          <w:lang w:val="el-GR"/>
        </w:rPr>
        <w:t xml:space="preserve">αποτελεσματικά </w:t>
      </w:r>
      <w:r w:rsidR="006D3DAB" w:rsidRPr="00E77C89">
        <w:rPr>
          <w:sz w:val="24"/>
          <w:szCs w:val="24"/>
          <w:lang w:val="el-GR"/>
        </w:rPr>
        <w:t xml:space="preserve">το χρόνο τους, να είναι οργανωμένοι και </w:t>
      </w:r>
      <w:r w:rsidR="00A54A8D">
        <w:rPr>
          <w:sz w:val="24"/>
          <w:szCs w:val="24"/>
          <w:lang w:val="el-GR"/>
        </w:rPr>
        <w:t xml:space="preserve">κατά το δυνατόν </w:t>
      </w:r>
      <w:r w:rsidR="00535155" w:rsidRPr="00E77C89">
        <w:rPr>
          <w:sz w:val="24"/>
          <w:szCs w:val="24"/>
          <w:lang w:val="el-GR"/>
        </w:rPr>
        <w:t>αυτάρκεις.</w:t>
      </w:r>
      <w:r w:rsidR="00A54A8D">
        <w:rPr>
          <w:sz w:val="24"/>
          <w:szCs w:val="24"/>
          <w:lang w:val="el-GR"/>
        </w:rPr>
        <w:t xml:space="preserve"> Τ</w:t>
      </w:r>
      <w:r w:rsidR="00535155" w:rsidRPr="00E77C89">
        <w:rPr>
          <w:sz w:val="24"/>
          <w:szCs w:val="24"/>
          <w:lang w:val="el-GR"/>
        </w:rPr>
        <w:t xml:space="preserve">ο </w:t>
      </w:r>
      <w:r w:rsidR="00A54A8D">
        <w:rPr>
          <w:sz w:val="24"/>
          <w:szCs w:val="24"/>
          <w:lang w:val="el-GR"/>
        </w:rPr>
        <w:t xml:space="preserve">παρόν </w:t>
      </w:r>
      <w:r w:rsidR="00535155" w:rsidRPr="00E77C89">
        <w:rPr>
          <w:sz w:val="24"/>
          <w:szCs w:val="24"/>
          <w:lang w:val="el-GR"/>
        </w:rPr>
        <w:t xml:space="preserve">εγχειρίδιο πρέπει να αποτελεί το πρώτο σημείο αναφοράς για οποιοδήποτε ζήτημα </w:t>
      </w:r>
      <w:r w:rsidR="00B545CB" w:rsidRPr="00E77C89">
        <w:rPr>
          <w:sz w:val="24"/>
          <w:szCs w:val="24"/>
          <w:lang w:val="el-GR"/>
        </w:rPr>
        <w:t xml:space="preserve">μπορεί να προκύψει </w:t>
      </w:r>
      <w:r w:rsidR="00535155" w:rsidRPr="00E77C89">
        <w:rPr>
          <w:sz w:val="24"/>
          <w:szCs w:val="24"/>
          <w:lang w:val="el-GR"/>
        </w:rPr>
        <w:t xml:space="preserve">κατά τη διάρκεια των σπουδών σας. Χρησιμοποιήστε το </w:t>
      </w:r>
      <w:r w:rsidR="00C14321">
        <w:rPr>
          <w:sz w:val="24"/>
          <w:szCs w:val="24"/>
          <w:lang w:val="el-GR"/>
        </w:rPr>
        <w:t xml:space="preserve">έξυπνα </w:t>
      </w:r>
      <w:r w:rsidR="00535155" w:rsidRPr="00E77C89">
        <w:rPr>
          <w:sz w:val="24"/>
          <w:szCs w:val="24"/>
          <w:lang w:val="el-GR"/>
        </w:rPr>
        <w:t xml:space="preserve">και στο μέγιστο! </w:t>
      </w:r>
      <w:r w:rsidR="00D62C62">
        <w:rPr>
          <w:sz w:val="24"/>
          <w:szCs w:val="24"/>
          <w:lang w:val="el-GR"/>
        </w:rPr>
        <w:t>Α</w:t>
      </w:r>
      <w:r w:rsidR="00D62C62" w:rsidRPr="00E77C89">
        <w:rPr>
          <w:sz w:val="24"/>
          <w:szCs w:val="24"/>
          <w:lang w:val="el-GR"/>
        </w:rPr>
        <w:t xml:space="preserve">ναμένουμε </w:t>
      </w:r>
      <w:r w:rsidR="00D62C62">
        <w:rPr>
          <w:sz w:val="24"/>
          <w:szCs w:val="24"/>
          <w:lang w:val="el-GR"/>
        </w:rPr>
        <w:t xml:space="preserve">ότι με αυτό τον τρόπο και </w:t>
      </w:r>
      <w:r w:rsidR="00D62C62" w:rsidRPr="00E77C89">
        <w:rPr>
          <w:sz w:val="24"/>
          <w:szCs w:val="24"/>
          <w:lang w:val="el-GR"/>
        </w:rPr>
        <w:t xml:space="preserve">τη δική σας βοήθεια </w:t>
      </w:r>
      <w:r w:rsidR="00D62C62">
        <w:rPr>
          <w:sz w:val="24"/>
          <w:szCs w:val="24"/>
          <w:lang w:val="el-GR"/>
        </w:rPr>
        <w:t xml:space="preserve">θα διασφαλιστεί καλύτερα η </w:t>
      </w:r>
      <w:r w:rsidR="00535155" w:rsidRPr="00E77C89">
        <w:rPr>
          <w:sz w:val="24"/>
          <w:szCs w:val="24"/>
          <w:lang w:val="el-GR"/>
        </w:rPr>
        <w:t xml:space="preserve">αποτελεσματική λειτουργία του Τμήματος </w:t>
      </w:r>
      <w:r w:rsidR="00E105B8">
        <w:rPr>
          <w:sz w:val="24"/>
          <w:szCs w:val="24"/>
          <w:lang w:val="el-GR"/>
        </w:rPr>
        <w:t>προς όφελος όλων</w:t>
      </w:r>
      <w:r w:rsidR="00BB5DB1" w:rsidRPr="00E77C89">
        <w:rPr>
          <w:sz w:val="24"/>
          <w:szCs w:val="24"/>
          <w:lang w:val="el-GR"/>
        </w:rPr>
        <w:t xml:space="preserve">. </w:t>
      </w:r>
    </w:p>
    <w:p w14:paraId="0BB0759D" w14:textId="48B754E9" w:rsidR="00380209" w:rsidRPr="00E77C89" w:rsidRDefault="00BB5DB1" w:rsidP="008B16C4">
      <w:pPr>
        <w:spacing w:before="120" w:after="120"/>
        <w:jc w:val="both"/>
        <w:rPr>
          <w:sz w:val="24"/>
          <w:szCs w:val="24"/>
          <w:lang w:val="el-GR"/>
        </w:rPr>
      </w:pPr>
      <w:r w:rsidRPr="00E77C89">
        <w:rPr>
          <w:sz w:val="24"/>
          <w:szCs w:val="24"/>
          <w:lang w:val="el-GR"/>
        </w:rPr>
        <w:t xml:space="preserve">Το Τμήμα Νομικής φημίζεται για </w:t>
      </w:r>
      <w:r w:rsidR="00E105B8">
        <w:rPr>
          <w:sz w:val="24"/>
          <w:szCs w:val="24"/>
          <w:lang w:val="el-GR"/>
        </w:rPr>
        <w:t>τις σταθερές προσπάθειες</w:t>
      </w:r>
      <w:r w:rsidR="00B545CB" w:rsidRPr="00E77C89">
        <w:rPr>
          <w:sz w:val="24"/>
          <w:szCs w:val="24"/>
          <w:lang w:val="el-GR"/>
        </w:rPr>
        <w:t xml:space="preserve"> </w:t>
      </w:r>
      <w:r w:rsidRPr="00E77C89">
        <w:rPr>
          <w:sz w:val="24"/>
          <w:szCs w:val="24"/>
          <w:lang w:val="el-GR"/>
        </w:rPr>
        <w:t>υποστήριξη</w:t>
      </w:r>
      <w:r w:rsidR="00E105B8">
        <w:rPr>
          <w:sz w:val="24"/>
          <w:szCs w:val="24"/>
          <w:lang w:val="el-GR"/>
        </w:rPr>
        <w:t>ς</w:t>
      </w:r>
      <w:r w:rsidRPr="00E77C89">
        <w:rPr>
          <w:sz w:val="24"/>
          <w:szCs w:val="24"/>
          <w:lang w:val="el-GR"/>
        </w:rPr>
        <w:t xml:space="preserve"> των φοιτητών του</w:t>
      </w:r>
      <w:r w:rsidR="009E1E65" w:rsidRPr="00E77C89">
        <w:rPr>
          <w:sz w:val="24"/>
          <w:szCs w:val="24"/>
          <w:lang w:val="el-GR"/>
        </w:rPr>
        <w:t xml:space="preserve">. </w:t>
      </w:r>
      <w:r w:rsidR="005E01FB">
        <w:rPr>
          <w:sz w:val="24"/>
          <w:szCs w:val="24"/>
          <w:lang w:val="el-GR"/>
        </w:rPr>
        <w:t>Δίνουμε ιδιαίτερη σημασία στην αλληλεπίδραση</w:t>
      </w:r>
      <w:r w:rsidR="00B545CB" w:rsidRPr="00E77C89">
        <w:rPr>
          <w:sz w:val="24"/>
          <w:szCs w:val="24"/>
          <w:lang w:val="el-GR"/>
        </w:rPr>
        <w:t xml:space="preserve"> </w:t>
      </w:r>
      <w:r w:rsidR="00086566" w:rsidRPr="00E77C89">
        <w:rPr>
          <w:sz w:val="24"/>
          <w:szCs w:val="24"/>
          <w:lang w:val="el-GR"/>
        </w:rPr>
        <w:t xml:space="preserve">με τους φοιτητές, τόσο κατά τη διάρκεια των μαθημάτων και των ωρών γραφείου, όσο και μέσω του συστήματος ακαδημαϊκών συμβούλων. Ειδικότερα, κάθε μέλος του ακαδημαϊκού προσωπικού </w:t>
      </w:r>
      <w:r w:rsidR="00B545CB" w:rsidRPr="00E77C89">
        <w:rPr>
          <w:sz w:val="24"/>
          <w:szCs w:val="24"/>
          <w:lang w:val="el-GR"/>
        </w:rPr>
        <w:t>ορίζει</w:t>
      </w:r>
      <w:r w:rsidR="00C44EC5" w:rsidRPr="00E77C89">
        <w:rPr>
          <w:sz w:val="24"/>
          <w:szCs w:val="24"/>
          <w:lang w:val="el-GR"/>
        </w:rPr>
        <w:t xml:space="preserve"> συγκεκριμένες</w:t>
      </w:r>
      <w:r w:rsidR="00086566" w:rsidRPr="00E77C89">
        <w:rPr>
          <w:sz w:val="24"/>
          <w:szCs w:val="24"/>
          <w:lang w:val="el-GR"/>
        </w:rPr>
        <w:t xml:space="preserve"> ώρες γραφείου κάθε εβδομάδα</w:t>
      </w:r>
      <w:r w:rsidR="00C44EC5" w:rsidRPr="00E77C89">
        <w:rPr>
          <w:sz w:val="24"/>
          <w:szCs w:val="24"/>
          <w:lang w:val="el-GR"/>
        </w:rPr>
        <w:t>,</w:t>
      </w:r>
      <w:r w:rsidR="00086566" w:rsidRPr="00E77C89">
        <w:rPr>
          <w:sz w:val="24"/>
          <w:szCs w:val="24"/>
          <w:lang w:val="el-GR"/>
        </w:rPr>
        <w:t xml:space="preserve"> με σκοπό να </w:t>
      </w:r>
      <w:r w:rsidR="00C44EC5" w:rsidRPr="00E77C89">
        <w:rPr>
          <w:sz w:val="24"/>
          <w:szCs w:val="24"/>
          <w:lang w:val="el-GR"/>
        </w:rPr>
        <w:t>συναντάται με</w:t>
      </w:r>
      <w:r w:rsidR="00086566" w:rsidRPr="00E77C89">
        <w:rPr>
          <w:sz w:val="24"/>
          <w:szCs w:val="24"/>
          <w:lang w:val="el-GR"/>
        </w:rPr>
        <w:t xml:space="preserve"> </w:t>
      </w:r>
      <w:r w:rsidR="00B545CB" w:rsidRPr="00E77C89">
        <w:rPr>
          <w:sz w:val="24"/>
          <w:szCs w:val="24"/>
          <w:lang w:val="el-GR"/>
        </w:rPr>
        <w:t xml:space="preserve">όσους </w:t>
      </w:r>
      <w:r w:rsidR="00C44EC5" w:rsidRPr="00E77C89">
        <w:rPr>
          <w:sz w:val="24"/>
          <w:szCs w:val="24"/>
          <w:lang w:val="el-GR"/>
        </w:rPr>
        <w:t>φοιτητές το επιθυμούν</w:t>
      </w:r>
      <w:r w:rsidR="00086566" w:rsidRPr="00E77C89">
        <w:rPr>
          <w:sz w:val="24"/>
          <w:szCs w:val="24"/>
          <w:lang w:val="el-GR"/>
        </w:rPr>
        <w:t xml:space="preserve"> και να συζητά μαζί </w:t>
      </w:r>
      <w:r w:rsidR="00B545CB" w:rsidRPr="00E77C89">
        <w:rPr>
          <w:sz w:val="24"/>
          <w:szCs w:val="24"/>
          <w:lang w:val="el-GR"/>
        </w:rPr>
        <w:t xml:space="preserve">τους </w:t>
      </w:r>
      <w:r w:rsidR="00086566" w:rsidRPr="00E77C89">
        <w:rPr>
          <w:sz w:val="24"/>
          <w:szCs w:val="24"/>
          <w:lang w:val="el-GR"/>
        </w:rPr>
        <w:t xml:space="preserve">θέματα που </w:t>
      </w:r>
      <w:r w:rsidR="005E01FB">
        <w:rPr>
          <w:sz w:val="24"/>
          <w:szCs w:val="24"/>
          <w:lang w:val="el-GR"/>
        </w:rPr>
        <w:t>εγείρονται κατά τη διάρκεια των μαθημάτων</w:t>
      </w:r>
      <w:r w:rsidR="00086566" w:rsidRPr="00E77C89">
        <w:rPr>
          <w:sz w:val="24"/>
          <w:szCs w:val="24"/>
          <w:lang w:val="el-GR"/>
        </w:rPr>
        <w:t xml:space="preserve"> ή σχετίζονται με την </w:t>
      </w:r>
      <w:r w:rsidR="005E01FB">
        <w:rPr>
          <w:sz w:val="24"/>
          <w:szCs w:val="24"/>
          <w:lang w:val="el-GR"/>
        </w:rPr>
        <w:t>πορεία των σπουδών τους</w:t>
      </w:r>
      <w:r w:rsidR="00086566" w:rsidRPr="00E77C89">
        <w:rPr>
          <w:sz w:val="24"/>
          <w:szCs w:val="24"/>
          <w:lang w:val="el-GR"/>
        </w:rPr>
        <w:t>.</w:t>
      </w:r>
      <w:r w:rsidR="009B785E" w:rsidRPr="00E77C89">
        <w:rPr>
          <w:sz w:val="24"/>
          <w:szCs w:val="24"/>
          <w:lang w:val="el-GR"/>
        </w:rPr>
        <w:t xml:space="preserve"> Οι ώρες γραφείου ανακοινώνονται με διάφορους τρόπους (</w:t>
      </w:r>
      <w:r w:rsidR="007A2A4E" w:rsidRPr="00E77C89">
        <w:rPr>
          <w:sz w:val="24"/>
          <w:szCs w:val="24"/>
          <w:lang w:val="el-GR"/>
        </w:rPr>
        <w:t>στο</w:t>
      </w:r>
      <w:r w:rsidR="007A2A4E">
        <w:rPr>
          <w:sz w:val="24"/>
          <w:szCs w:val="24"/>
          <w:lang w:val="el-GR"/>
        </w:rPr>
        <w:t>ν πίνακα ανακοινώσεων του Τμήματος</w:t>
      </w:r>
      <w:r w:rsidR="007A2A4E" w:rsidRPr="00E77C89">
        <w:rPr>
          <w:sz w:val="24"/>
          <w:szCs w:val="24"/>
          <w:lang w:val="el-GR"/>
        </w:rPr>
        <w:t>, στην ιστοσελίδα του Τμήματος</w:t>
      </w:r>
      <w:r w:rsidR="007A2A4E">
        <w:rPr>
          <w:sz w:val="24"/>
          <w:szCs w:val="24"/>
          <w:lang w:val="el-GR"/>
        </w:rPr>
        <w:t>,</w:t>
      </w:r>
      <w:r w:rsidR="007A2A4E" w:rsidRPr="00E77C89">
        <w:rPr>
          <w:sz w:val="24"/>
          <w:szCs w:val="24"/>
          <w:lang w:val="el-GR"/>
        </w:rPr>
        <w:t xml:space="preserve"> </w:t>
      </w:r>
      <w:r w:rsidR="009B785E" w:rsidRPr="00E77C89">
        <w:rPr>
          <w:sz w:val="24"/>
          <w:szCs w:val="24"/>
          <w:lang w:val="el-GR"/>
        </w:rPr>
        <w:t xml:space="preserve">στο </w:t>
      </w:r>
      <w:proofErr w:type="spellStart"/>
      <w:r w:rsidR="009B785E" w:rsidRPr="00E77C89">
        <w:rPr>
          <w:sz w:val="24"/>
          <w:szCs w:val="24"/>
          <w:lang w:val="el-GR"/>
        </w:rPr>
        <w:t>syllabu</w:t>
      </w:r>
      <w:r w:rsidR="007A2A4E">
        <w:rPr>
          <w:sz w:val="24"/>
          <w:szCs w:val="24"/>
          <w:lang w:val="el-GR"/>
        </w:rPr>
        <w:t>s</w:t>
      </w:r>
      <w:proofErr w:type="spellEnd"/>
      <w:r w:rsidR="007A2A4E">
        <w:rPr>
          <w:sz w:val="24"/>
          <w:szCs w:val="24"/>
          <w:lang w:val="el-GR"/>
        </w:rPr>
        <w:t xml:space="preserve"> των μαθημάτων</w:t>
      </w:r>
      <w:r w:rsidR="009B785E" w:rsidRPr="00E77C89">
        <w:rPr>
          <w:sz w:val="24"/>
          <w:szCs w:val="24"/>
          <w:lang w:val="el-GR"/>
        </w:rPr>
        <w:t>).</w:t>
      </w:r>
    </w:p>
    <w:p w14:paraId="0673C1E2" w14:textId="3CD2775B" w:rsidR="009B785E" w:rsidRPr="00E77C89" w:rsidRDefault="009B785E" w:rsidP="008B16C4">
      <w:pPr>
        <w:spacing w:before="120" w:after="120"/>
        <w:jc w:val="both"/>
        <w:rPr>
          <w:sz w:val="24"/>
          <w:szCs w:val="24"/>
          <w:lang w:val="el-GR"/>
        </w:rPr>
      </w:pPr>
      <w:r w:rsidRPr="00E77C89">
        <w:rPr>
          <w:sz w:val="24"/>
          <w:szCs w:val="24"/>
          <w:lang w:val="el-GR"/>
        </w:rPr>
        <w:t xml:space="preserve">Επιπρόσθετα, </w:t>
      </w:r>
      <w:r w:rsidR="0013196C">
        <w:rPr>
          <w:sz w:val="24"/>
          <w:szCs w:val="24"/>
          <w:lang w:val="el-GR"/>
        </w:rPr>
        <w:t>κάθε</w:t>
      </w:r>
      <w:r w:rsidRPr="00E77C89">
        <w:rPr>
          <w:sz w:val="24"/>
          <w:szCs w:val="24"/>
          <w:lang w:val="el-GR"/>
        </w:rPr>
        <w:t xml:space="preserve"> φοιτητ</w:t>
      </w:r>
      <w:r w:rsidR="0013196C">
        <w:rPr>
          <w:sz w:val="24"/>
          <w:szCs w:val="24"/>
          <w:lang w:val="el-GR"/>
        </w:rPr>
        <w:t>ής έχει</w:t>
      </w:r>
      <w:r w:rsidRPr="00E77C89">
        <w:rPr>
          <w:sz w:val="24"/>
          <w:szCs w:val="24"/>
          <w:lang w:val="el-GR"/>
        </w:rPr>
        <w:t xml:space="preserve"> </w:t>
      </w:r>
      <w:r w:rsidR="0013196C">
        <w:rPr>
          <w:sz w:val="24"/>
          <w:szCs w:val="24"/>
          <w:lang w:val="el-GR"/>
        </w:rPr>
        <w:t xml:space="preserve">ένα </w:t>
      </w:r>
      <w:r w:rsidR="000E3636">
        <w:rPr>
          <w:sz w:val="24"/>
          <w:szCs w:val="24"/>
          <w:lang w:val="el-GR"/>
        </w:rPr>
        <w:t>μέλος</w:t>
      </w:r>
      <w:r w:rsidR="00E74E2F" w:rsidRPr="00E77C89">
        <w:rPr>
          <w:sz w:val="24"/>
          <w:szCs w:val="24"/>
          <w:lang w:val="el-GR"/>
        </w:rPr>
        <w:t xml:space="preserve"> του ακαδη</w:t>
      </w:r>
      <w:r w:rsidR="001C1165" w:rsidRPr="00E77C89">
        <w:rPr>
          <w:sz w:val="24"/>
          <w:szCs w:val="24"/>
          <w:lang w:val="el-GR"/>
        </w:rPr>
        <w:t>μαϊκού προσωπικού ω</w:t>
      </w:r>
      <w:r w:rsidR="000E3636">
        <w:rPr>
          <w:sz w:val="24"/>
          <w:szCs w:val="24"/>
          <w:lang w:val="el-GR"/>
        </w:rPr>
        <w:t xml:space="preserve">ς ακαδημαϊκό σύμβουλο </w:t>
      </w:r>
      <w:r w:rsidR="00E74E2F" w:rsidRPr="00E77C89">
        <w:rPr>
          <w:sz w:val="24"/>
          <w:szCs w:val="24"/>
          <w:lang w:val="el-GR"/>
        </w:rPr>
        <w:t>για όλη τη διάρκεια των σπουδών (</w:t>
      </w:r>
      <w:r w:rsidR="00794074">
        <w:rPr>
          <w:sz w:val="24"/>
          <w:szCs w:val="24"/>
          <w:lang w:val="el-GR"/>
        </w:rPr>
        <w:t>χωρίς να αποκλείονται προσαρμογές για πρακτικούς λόγους</w:t>
      </w:r>
      <w:r w:rsidR="00E74E2F" w:rsidRPr="00E77C89">
        <w:rPr>
          <w:sz w:val="24"/>
          <w:szCs w:val="24"/>
          <w:lang w:val="el-GR"/>
        </w:rPr>
        <w:t>).</w:t>
      </w:r>
      <w:r w:rsidR="00A3753D" w:rsidRPr="00E77C89">
        <w:rPr>
          <w:sz w:val="24"/>
          <w:szCs w:val="24"/>
          <w:lang w:val="el-GR"/>
        </w:rPr>
        <w:t xml:space="preserve"> Ο ακαδημαϊκός σύμβουλος πρέπει να είναι το πρώτο πρόσωπο με το οποίο επικοινωνείτε για </w:t>
      </w:r>
      <w:r w:rsidR="00B545CB" w:rsidRPr="00E77C89">
        <w:rPr>
          <w:sz w:val="24"/>
          <w:szCs w:val="24"/>
          <w:lang w:val="el-GR"/>
        </w:rPr>
        <w:t>να συζητήσετε</w:t>
      </w:r>
      <w:r w:rsidR="00A3753D" w:rsidRPr="00E77C89">
        <w:rPr>
          <w:sz w:val="24"/>
          <w:szCs w:val="24"/>
          <w:lang w:val="el-GR"/>
        </w:rPr>
        <w:t xml:space="preserve"> </w:t>
      </w:r>
      <w:r w:rsidR="00795FDC" w:rsidRPr="00E77C89">
        <w:rPr>
          <w:sz w:val="24"/>
          <w:szCs w:val="24"/>
          <w:lang w:val="el-GR"/>
        </w:rPr>
        <w:t>οποιοδήποτε ζήτημα</w:t>
      </w:r>
      <w:r w:rsidR="00A3753D" w:rsidRPr="00E77C89">
        <w:rPr>
          <w:sz w:val="24"/>
          <w:szCs w:val="24"/>
          <w:lang w:val="el-GR"/>
        </w:rPr>
        <w:t xml:space="preserve"> </w:t>
      </w:r>
      <w:r w:rsidR="00794074">
        <w:rPr>
          <w:sz w:val="24"/>
          <w:szCs w:val="24"/>
          <w:lang w:val="el-GR"/>
        </w:rPr>
        <w:t>μπορεί να επηρεάσει την πορεία, την απόδοση ή την εν γένει μαθησιακή</w:t>
      </w:r>
      <w:r w:rsidR="000D43B7" w:rsidRPr="00E77C89">
        <w:rPr>
          <w:sz w:val="24"/>
          <w:szCs w:val="24"/>
          <w:lang w:val="el-GR"/>
        </w:rPr>
        <w:t xml:space="preserve"> εμπειρία </w:t>
      </w:r>
      <w:r w:rsidR="00795FDC" w:rsidRPr="00E77C89">
        <w:rPr>
          <w:sz w:val="24"/>
          <w:szCs w:val="24"/>
          <w:lang w:val="el-GR"/>
        </w:rPr>
        <w:t>σας στο Πανεπιστήμιο</w:t>
      </w:r>
      <w:r w:rsidR="000D43B7" w:rsidRPr="00E77C89">
        <w:rPr>
          <w:sz w:val="24"/>
          <w:szCs w:val="24"/>
          <w:lang w:val="el-GR"/>
        </w:rPr>
        <w:t xml:space="preserve">. Το σύστημα </w:t>
      </w:r>
      <w:r w:rsidR="00794074">
        <w:rPr>
          <w:sz w:val="24"/>
          <w:szCs w:val="24"/>
          <w:lang w:val="el-GR"/>
        </w:rPr>
        <w:t xml:space="preserve">των </w:t>
      </w:r>
      <w:r w:rsidR="000D43B7" w:rsidRPr="00E77C89">
        <w:rPr>
          <w:sz w:val="24"/>
          <w:szCs w:val="24"/>
          <w:lang w:val="el-GR"/>
        </w:rPr>
        <w:t xml:space="preserve">ακαδημαϊκών συμβούλων λειτουργεί στη βάση αυστηρής εμπιστευτικότητας και </w:t>
      </w:r>
      <w:r w:rsidR="00881864" w:rsidRPr="00E77C89">
        <w:rPr>
          <w:sz w:val="24"/>
          <w:szCs w:val="24"/>
          <w:lang w:val="el-GR"/>
        </w:rPr>
        <w:t xml:space="preserve">όλοι οι φοιτητές </w:t>
      </w:r>
      <w:r w:rsidR="00794074">
        <w:rPr>
          <w:sz w:val="24"/>
          <w:szCs w:val="24"/>
          <w:lang w:val="el-GR"/>
        </w:rPr>
        <w:t xml:space="preserve">ενθαρρύνονται </w:t>
      </w:r>
      <w:r w:rsidR="00881864" w:rsidRPr="00E77C89">
        <w:rPr>
          <w:sz w:val="24"/>
          <w:szCs w:val="24"/>
          <w:lang w:val="el-GR"/>
        </w:rPr>
        <w:t xml:space="preserve">να </w:t>
      </w:r>
      <w:r w:rsidR="00794074">
        <w:rPr>
          <w:sz w:val="24"/>
          <w:szCs w:val="24"/>
          <w:lang w:val="el-GR"/>
        </w:rPr>
        <w:t>αναλαμβάνουν</w:t>
      </w:r>
      <w:r w:rsidR="00881864" w:rsidRPr="00E77C89">
        <w:rPr>
          <w:sz w:val="24"/>
          <w:szCs w:val="24"/>
          <w:lang w:val="el-GR"/>
        </w:rPr>
        <w:t xml:space="preserve"> την πρωτοβουλία να </w:t>
      </w:r>
      <w:r w:rsidR="00794074">
        <w:rPr>
          <w:sz w:val="24"/>
          <w:szCs w:val="24"/>
          <w:lang w:val="el-GR"/>
        </w:rPr>
        <w:t>το χρησιμοποιούν</w:t>
      </w:r>
      <w:r w:rsidR="00881864" w:rsidRPr="00E77C89">
        <w:rPr>
          <w:sz w:val="24"/>
          <w:szCs w:val="24"/>
          <w:lang w:val="el-GR"/>
        </w:rPr>
        <w:t>.</w:t>
      </w:r>
    </w:p>
    <w:p w14:paraId="4B459F85" w14:textId="7C138B5A" w:rsidR="00D771E0" w:rsidRPr="00E77C89" w:rsidRDefault="00881864" w:rsidP="008B16C4">
      <w:pPr>
        <w:spacing w:before="120" w:after="120"/>
        <w:jc w:val="both"/>
        <w:rPr>
          <w:sz w:val="24"/>
          <w:szCs w:val="24"/>
          <w:lang w:val="el-GR"/>
        </w:rPr>
      </w:pPr>
      <w:r w:rsidRPr="00E77C89">
        <w:rPr>
          <w:sz w:val="24"/>
          <w:szCs w:val="24"/>
          <w:lang w:val="el-GR"/>
        </w:rPr>
        <w:t xml:space="preserve">Πέραν τούτων, υπάρχουν </w:t>
      </w:r>
      <w:r w:rsidR="008A7B5F" w:rsidRPr="00E77C89">
        <w:rPr>
          <w:sz w:val="24"/>
          <w:szCs w:val="24"/>
          <w:lang w:val="el-GR"/>
        </w:rPr>
        <w:t>εκλεγμένοι</w:t>
      </w:r>
      <w:r w:rsidRPr="00E77C89">
        <w:rPr>
          <w:sz w:val="24"/>
          <w:szCs w:val="24"/>
          <w:lang w:val="el-GR"/>
        </w:rPr>
        <w:t xml:space="preserve"> εκπρόσωποι των φοιτητών οι οποίοι συμμετέχουν στο Συμβούλιο του Τμήματος. </w:t>
      </w:r>
      <w:r w:rsidR="001E7B0E" w:rsidRPr="00E77C89">
        <w:rPr>
          <w:sz w:val="24"/>
          <w:szCs w:val="24"/>
          <w:lang w:val="el-GR"/>
        </w:rPr>
        <w:t>Γενικά ζητήματα σπουδών</w:t>
      </w:r>
      <w:r w:rsidRPr="00E77C89">
        <w:rPr>
          <w:sz w:val="24"/>
          <w:szCs w:val="24"/>
          <w:lang w:val="el-GR"/>
        </w:rPr>
        <w:t xml:space="preserve"> μπορούν και πρέπει να </w:t>
      </w:r>
      <w:r w:rsidR="00D771E0" w:rsidRPr="00E77C89">
        <w:rPr>
          <w:sz w:val="24"/>
          <w:szCs w:val="24"/>
          <w:lang w:val="el-GR"/>
        </w:rPr>
        <w:t xml:space="preserve">τίθενται </w:t>
      </w:r>
      <w:r w:rsidR="00794074">
        <w:rPr>
          <w:sz w:val="24"/>
          <w:szCs w:val="24"/>
          <w:lang w:val="el-GR"/>
        </w:rPr>
        <w:t xml:space="preserve">υπόψη του Συμβουλίου του Τμήματος </w:t>
      </w:r>
      <w:r w:rsidR="00D771E0" w:rsidRPr="00E77C89">
        <w:rPr>
          <w:sz w:val="24"/>
          <w:szCs w:val="24"/>
          <w:lang w:val="el-GR"/>
        </w:rPr>
        <w:t xml:space="preserve">μέσω αυτής της οδού. Ζητούμε από τους φοιτητές μας να </w:t>
      </w:r>
      <w:r w:rsidR="00264346" w:rsidRPr="00E77C89">
        <w:rPr>
          <w:sz w:val="24"/>
          <w:szCs w:val="24"/>
          <w:lang w:val="el-GR"/>
        </w:rPr>
        <w:t>παρέχουν</w:t>
      </w:r>
      <w:r w:rsidR="00794074">
        <w:rPr>
          <w:sz w:val="24"/>
          <w:szCs w:val="24"/>
          <w:lang w:val="el-GR"/>
        </w:rPr>
        <w:t xml:space="preserve"> την απαραίτητη</w:t>
      </w:r>
      <w:r w:rsidR="00D771E0" w:rsidRPr="00E77C89">
        <w:rPr>
          <w:sz w:val="24"/>
          <w:szCs w:val="24"/>
          <w:lang w:val="el-GR"/>
        </w:rPr>
        <w:t xml:space="preserve"> </w:t>
      </w:r>
      <w:r w:rsidR="00794074">
        <w:rPr>
          <w:sz w:val="24"/>
          <w:szCs w:val="24"/>
          <w:lang w:val="el-GR"/>
        </w:rPr>
        <w:t>ανατροφοδότηση</w:t>
      </w:r>
      <w:r w:rsidR="00D771E0" w:rsidRPr="00E77C89">
        <w:rPr>
          <w:sz w:val="24"/>
          <w:szCs w:val="24"/>
          <w:lang w:val="el-GR"/>
        </w:rPr>
        <w:t xml:space="preserve"> </w:t>
      </w:r>
      <w:r w:rsidR="00794074">
        <w:rPr>
          <w:sz w:val="24"/>
          <w:szCs w:val="24"/>
          <w:lang w:val="el-GR"/>
        </w:rPr>
        <w:t>που θα βοηθήσει</w:t>
      </w:r>
      <w:r w:rsidR="00D771E0" w:rsidRPr="00E77C89">
        <w:rPr>
          <w:sz w:val="24"/>
          <w:szCs w:val="24"/>
          <w:lang w:val="el-GR"/>
        </w:rPr>
        <w:t xml:space="preserve"> </w:t>
      </w:r>
      <w:r w:rsidR="00794074">
        <w:rPr>
          <w:sz w:val="24"/>
          <w:szCs w:val="24"/>
          <w:lang w:val="el-GR"/>
        </w:rPr>
        <w:t>το Τμήμα να διασφαλίσ</w:t>
      </w:r>
      <w:r w:rsidR="00D771E0" w:rsidRPr="00E77C89">
        <w:rPr>
          <w:sz w:val="24"/>
          <w:szCs w:val="24"/>
          <w:lang w:val="el-GR"/>
        </w:rPr>
        <w:t>ε</w:t>
      </w:r>
      <w:r w:rsidR="00794074">
        <w:rPr>
          <w:sz w:val="24"/>
          <w:szCs w:val="24"/>
          <w:lang w:val="el-GR"/>
        </w:rPr>
        <w:t>ι</w:t>
      </w:r>
      <w:r w:rsidR="00D771E0" w:rsidRPr="00E77C89">
        <w:rPr>
          <w:sz w:val="24"/>
          <w:szCs w:val="24"/>
          <w:lang w:val="el-GR"/>
        </w:rPr>
        <w:t xml:space="preserve"> την ομαλή λειτουργία</w:t>
      </w:r>
      <w:r w:rsidR="001E7B0E" w:rsidRPr="00E77C89">
        <w:rPr>
          <w:sz w:val="24"/>
          <w:szCs w:val="24"/>
          <w:lang w:val="el-GR"/>
        </w:rPr>
        <w:t xml:space="preserve"> του και </w:t>
      </w:r>
      <w:r w:rsidR="00794074">
        <w:rPr>
          <w:sz w:val="24"/>
          <w:szCs w:val="24"/>
          <w:lang w:val="el-GR"/>
        </w:rPr>
        <w:t xml:space="preserve">τη διαρκή βελτίωση της ποιότητας </w:t>
      </w:r>
      <w:r w:rsidR="001E7B0E" w:rsidRPr="00E77C89">
        <w:rPr>
          <w:sz w:val="24"/>
          <w:szCs w:val="24"/>
          <w:lang w:val="el-GR"/>
        </w:rPr>
        <w:t xml:space="preserve">των προγραμμάτων </w:t>
      </w:r>
      <w:r w:rsidR="00794074">
        <w:rPr>
          <w:sz w:val="24"/>
          <w:szCs w:val="24"/>
          <w:lang w:val="el-GR"/>
        </w:rPr>
        <w:t>σπουδών που παρέχει</w:t>
      </w:r>
      <w:r w:rsidR="00D771E0" w:rsidRPr="00E77C89">
        <w:rPr>
          <w:sz w:val="24"/>
          <w:szCs w:val="24"/>
          <w:lang w:val="el-GR"/>
        </w:rPr>
        <w:t xml:space="preserve">. </w:t>
      </w:r>
    </w:p>
    <w:p w14:paraId="3161C9A4" w14:textId="210B61AF" w:rsidR="00D771E0" w:rsidRPr="00E77C89" w:rsidRDefault="00B87146" w:rsidP="008B16C4">
      <w:pPr>
        <w:spacing w:before="120" w:after="120"/>
        <w:jc w:val="both"/>
        <w:rPr>
          <w:sz w:val="24"/>
          <w:szCs w:val="24"/>
          <w:lang w:val="el-GR"/>
        </w:rPr>
      </w:pPr>
      <w:r>
        <w:rPr>
          <w:sz w:val="24"/>
          <w:szCs w:val="24"/>
          <w:lang w:val="el-GR"/>
        </w:rPr>
        <w:t>Παρακαλείστ</w:t>
      </w:r>
      <w:r w:rsidR="00D771E0" w:rsidRPr="00E77C89">
        <w:rPr>
          <w:sz w:val="24"/>
          <w:szCs w:val="24"/>
          <w:lang w:val="el-GR"/>
        </w:rPr>
        <w:t xml:space="preserve">ε </w:t>
      </w:r>
      <w:r>
        <w:rPr>
          <w:sz w:val="24"/>
          <w:szCs w:val="24"/>
          <w:lang w:val="el-GR"/>
        </w:rPr>
        <w:t>να</w:t>
      </w:r>
      <w:r w:rsidR="00D771E0" w:rsidRPr="00E77C89">
        <w:rPr>
          <w:sz w:val="24"/>
          <w:szCs w:val="24"/>
          <w:lang w:val="el-GR"/>
        </w:rPr>
        <w:t xml:space="preserve"> βεβαιωθεί</w:t>
      </w:r>
      <w:r w:rsidR="00215AB2" w:rsidRPr="00E77C89">
        <w:rPr>
          <w:sz w:val="24"/>
          <w:szCs w:val="24"/>
          <w:lang w:val="el-GR"/>
        </w:rPr>
        <w:t>τε</w:t>
      </w:r>
      <w:r w:rsidR="00D771E0" w:rsidRPr="00E77C89">
        <w:rPr>
          <w:sz w:val="24"/>
          <w:szCs w:val="24"/>
          <w:lang w:val="el-GR"/>
        </w:rPr>
        <w:t xml:space="preserve"> ότι ο φάκελος </w:t>
      </w:r>
      <w:r>
        <w:rPr>
          <w:sz w:val="24"/>
          <w:szCs w:val="24"/>
          <w:lang w:val="el-GR"/>
        </w:rPr>
        <w:t>και τα στοιχεία σας ενημερώνον</w:t>
      </w:r>
      <w:r w:rsidR="00D771E0" w:rsidRPr="00E77C89">
        <w:rPr>
          <w:sz w:val="24"/>
          <w:szCs w:val="24"/>
          <w:lang w:val="el-GR"/>
        </w:rPr>
        <w:t xml:space="preserve">ται </w:t>
      </w:r>
      <w:r w:rsidR="001E7B0E" w:rsidRPr="00E77C89">
        <w:rPr>
          <w:sz w:val="24"/>
          <w:szCs w:val="24"/>
          <w:lang w:val="el-GR"/>
        </w:rPr>
        <w:t xml:space="preserve">διαρκώς </w:t>
      </w:r>
      <w:r w:rsidR="00D771E0" w:rsidRPr="00E77C89">
        <w:rPr>
          <w:sz w:val="24"/>
          <w:szCs w:val="24"/>
          <w:lang w:val="el-GR"/>
        </w:rPr>
        <w:t>με τ</w:t>
      </w:r>
      <w:r>
        <w:rPr>
          <w:sz w:val="24"/>
          <w:szCs w:val="24"/>
          <w:lang w:val="el-GR"/>
        </w:rPr>
        <w:t>ις σωστές διευθύνσεις και τηλεφωνικούς αριθμούς</w:t>
      </w:r>
      <w:r w:rsidR="00D771E0" w:rsidRPr="00E77C89">
        <w:rPr>
          <w:sz w:val="24"/>
          <w:szCs w:val="24"/>
          <w:lang w:val="el-GR"/>
        </w:rPr>
        <w:t xml:space="preserve">, ώστε να είναι δυνατή η επικοινωνία μαζί </w:t>
      </w:r>
      <w:r>
        <w:rPr>
          <w:sz w:val="24"/>
          <w:szCs w:val="24"/>
          <w:lang w:val="el-GR"/>
        </w:rPr>
        <w:t>σας εάν χρειαστεί</w:t>
      </w:r>
      <w:r w:rsidR="00D771E0" w:rsidRPr="00E77C89">
        <w:rPr>
          <w:sz w:val="24"/>
          <w:szCs w:val="24"/>
          <w:lang w:val="el-GR"/>
        </w:rPr>
        <w:t xml:space="preserve">. Επίσης </w:t>
      </w:r>
      <w:r w:rsidR="00D771E0" w:rsidRPr="00B87146">
        <w:rPr>
          <w:sz w:val="24"/>
          <w:szCs w:val="24"/>
          <w:lang w:val="el-GR"/>
        </w:rPr>
        <w:t>παρακαλείστε</w:t>
      </w:r>
      <w:r w:rsidR="00D771E0" w:rsidRPr="00B87146">
        <w:rPr>
          <w:b/>
          <w:sz w:val="24"/>
          <w:szCs w:val="24"/>
          <w:lang w:val="el-GR"/>
        </w:rPr>
        <w:t xml:space="preserve"> </w:t>
      </w:r>
      <w:r w:rsidRPr="00B87146">
        <w:rPr>
          <w:sz w:val="24"/>
          <w:szCs w:val="24"/>
          <w:lang w:val="el-GR"/>
        </w:rPr>
        <w:t>να</w:t>
      </w:r>
      <w:r w:rsidRPr="00B87146">
        <w:rPr>
          <w:b/>
          <w:sz w:val="24"/>
          <w:szCs w:val="24"/>
          <w:lang w:val="el-GR"/>
        </w:rPr>
        <w:t xml:space="preserve"> ελέγχετε</w:t>
      </w:r>
      <w:r w:rsidR="00D771E0" w:rsidRPr="00B87146">
        <w:rPr>
          <w:b/>
          <w:sz w:val="24"/>
          <w:szCs w:val="24"/>
          <w:lang w:val="el-GR"/>
        </w:rPr>
        <w:t xml:space="preserve"> καθημερινά το</w:t>
      </w:r>
      <w:r w:rsidR="001E7B0E" w:rsidRPr="00B87146">
        <w:rPr>
          <w:b/>
          <w:sz w:val="24"/>
          <w:szCs w:val="24"/>
          <w:lang w:val="el-GR"/>
        </w:rPr>
        <w:t>ν πανεπιστημιακό</w:t>
      </w:r>
      <w:r w:rsidR="00D771E0" w:rsidRPr="00B87146">
        <w:rPr>
          <w:b/>
          <w:sz w:val="24"/>
          <w:szCs w:val="24"/>
          <w:lang w:val="el-GR"/>
        </w:rPr>
        <w:t xml:space="preserve"> λογαριασμό του ηλεκτρονικού ταχυδρομείου</w:t>
      </w:r>
      <w:r w:rsidRPr="00B87146">
        <w:rPr>
          <w:b/>
          <w:sz w:val="24"/>
          <w:szCs w:val="24"/>
          <w:lang w:val="el-GR"/>
        </w:rPr>
        <w:t xml:space="preserve"> σας</w:t>
      </w:r>
      <w:r w:rsidR="00D771E0" w:rsidRPr="00E77C89">
        <w:rPr>
          <w:sz w:val="24"/>
          <w:szCs w:val="24"/>
          <w:lang w:val="el-GR"/>
        </w:rPr>
        <w:t xml:space="preserve">, καθώς αυτός είναι </w:t>
      </w:r>
      <w:r w:rsidR="001E7B0E" w:rsidRPr="00E77C89">
        <w:rPr>
          <w:sz w:val="24"/>
          <w:szCs w:val="24"/>
          <w:lang w:val="el-GR"/>
        </w:rPr>
        <w:t>ο</w:t>
      </w:r>
      <w:r w:rsidR="00D771E0" w:rsidRPr="00E77C89">
        <w:rPr>
          <w:sz w:val="24"/>
          <w:szCs w:val="24"/>
          <w:lang w:val="el-GR"/>
        </w:rPr>
        <w:t xml:space="preserve"> </w:t>
      </w:r>
      <w:r>
        <w:rPr>
          <w:sz w:val="24"/>
          <w:szCs w:val="24"/>
          <w:lang w:val="el-GR"/>
        </w:rPr>
        <w:t>συνηθέστερος</w:t>
      </w:r>
      <w:r w:rsidR="00D771E0" w:rsidRPr="00E77C89">
        <w:rPr>
          <w:sz w:val="24"/>
          <w:szCs w:val="24"/>
          <w:lang w:val="el-GR"/>
        </w:rPr>
        <w:t xml:space="preserve"> τρόπος </w:t>
      </w:r>
      <w:r>
        <w:rPr>
          <w:sz w:val="24"/>
          <w:szCs w:val="24"/>
          <w:lang w:val="el-GR"/>
        </w:rPr>
        <w:t>επικοινωνίας</w:t>
      </w:r>
      <w:r w:rsidR="00D771E0" w:rsidRPr="00E77C89">
        <w:rPr>
          <w:sz w:val="24"/>
          <w:szCs w:val="24"/>
          <w:lang w:val="el-GR"/>
        </w:rPr>
        <w:t xml:space="preserve"> μαζί σας. </w:t>
      </w:r>
      <w:r w:rsidR="001E7B0E" w:rsidRPr="00E77C89">
        <w:rPr>
          <w:sz w:val="24"/>
          <w:szCs w:val="24"/>
          <w:lang w:val="el-GR"/>
        </w:rPr>
        <w:t>Τέλος, π</w:t>
      </w:r>
      <w:r w:rsidR="00164861" w:rsidRPr="00E77C89">
        <w:rPr>
          <w:sz w:val="24"/>
          <w:szCs w:val="24"/>
          <w:lang w:val="el-GR"/>
        </w:rPr>
        <w:t xml:space="preserve">αρακαλείστε </w:t>
      </w:r>
      <w:r>
        <w:rPr>
          <w:sz w:val="24"/>
          <w:szCs w:val="24"/>
          <w:lang w:val="el-GR"/>
        </w:rPr>
        <w:t>να</w:t>
      </w:r>
      <w:r w:rsidR="00164861" w:rsidRPr="00E77C89">
        <w:rPr>
          <w:sz w:val="24"/>
          <w:szCs w:val="24"/>
          <w:lang w:val="el-GR"/>
        </w:rPr>
        <w:t xml:space="preserve"> </w:t>
      </w:r>
      <w:r w:rsidRPr="00B87146">
        <w:rPr>
          <w:b/>
          <w:sz w:val="24"/>
          <w:szCs w:val="24"/>
          <w:lang w:val="el-GR"/>
        </w:rPr>
        <w:t>χρησιμοποιείτε</w:t>
      </w:r>
      <w:r w:rsidR="001E7B0E" w:rsidRPr="00B87146">
        <w:rPr>
          <w:b/>
          <w:sz w:val="24"/>
          <w:szCs w:val="24"/>
          <w:lang w:val="el-GR"/>
        </w:rPr>
        <w:t xml:space="preserve"> ΜΟΝΟ τον </w:t>
      </w:r>
      <w:r w:rsidR="001E7B0E" w:rsidRPr="00B87146">
        <w:rPr>
          <w:b/>
          <w:sz w:val="24"/>
          <w:szCs w:val="24"/>
          <w:lang w:val="el-GR"/>
        </w:rPr>
        <w:lastRenderedPageBreak/>
        <w:t>πανεπιστημιακό λογαριασμό ηλεκτρονικού ταχυδρομείου όταν επικοινωνείτε με το Τμήμα</w:t>
      </w:r>
      <w:r>
        <w:rPr>
          <w:b/>
          <w:sz w:val="24"/>
          <w:szCs w:val="24"/>
          <w:lang w:val="el-GR"/>
        </w:rPr>
        <w:t xml:space="preserve"> και τους καθηγητές σας</w:t>
      </w:r>
      <w:r w:rsidR="00164861" w:rsidRPr="00E77C89">
        <w:rPr>
          <w:sz w:val="24"/>
          <w:szCs w:val="24"/>
          <w:lang w:val="el-GR"/>
        </w:rPr>
        <w:t>.</w:t>
      </w:r>
    </w:p>
    <w:p w14:paraId="01865DA3" w14:textId="06B8D298" w:rsidR="00164861" w:rsidRPr="00E77C89" w:rsidRDefault="001E7B0E" w:rsidP="008B16C4">
      <w:pPr>
        <w:spacing w:before="120" w:after="120"/>
        <w:jc w:val="both"/>
        <w:rPr>
          <w:sz w:val="24"/>
          <w:szCs w:val="24"/>
          <w:lang w:val="el-GR"/>
        </w:rPr>
      </w:pPr>
      <w:r w:rsidRPr="00E77C89">
        <w:rPr>
          <w:sz w:val="24"/>
          <w:szCs w:val="24"/>
          <w:lang w:val="el-GR"/>
        </w:rPr>
        <w:t>Σημειώστε επίσης ότι η</w:t>
      </w:r>
      <w:r w:rsidR="00164861" w:rsidRPr="00E77C89">
        <w:rPr>
          <w:sz w:val="24"/>
          <w:szCs w:val="24"/>
          <w:lang w:val="el-GR"/>
        </w:rPr>
        <w:t xml:space="preserve"> Γραμματεία του Τμήματος είναι πάντοτε στη διάθεση σας για να παρέχει επιπρόσθετες πληροφορίες οι οποίες δεν εμπεριέχονται σε αυτό το εγχειρίδιο, αλλά σας παρακαλούμε να σέβεστε το χρόνο και το φόρτο εργασίας του διοικητικού προσωπικού μας.</w:t>
      </w:r>
    </w:p>
    <w:p w14:paraId="3C5A6BF0" w14:textId="0656C174" w:rsidR="00164861" w:rsidRPr="00E77C89" w:rsidRDefault="00CD223D" w:rsidP="008B16C4">
      <w:pPr>
        <w:spacing w:before="120" w:after="120"/>
        <w:jc w:val="both"/>
        <w:rPr>
          <w:sz w:val="24"/>
          <w:szCs w:val="24"/>
          <w:lang w:val="el-GR"/>
        </w:rPr>
      </w:pPr>
      <w:r>
        <w:rPr>
          <w:sz w:val="24"/>
          <w:szCs w:val="24"/>
          <w:lang w:val="el-GR"/>
        </w:rPr>
        <w:t>Τέλος</w:t>
      </w:r>
      <w:r w:rsidR="00164861" w:rsidRPr="00E77C89">
        <w:rPr>
          <w:sz w:val="24"/>
          <w:szCs w:val="24"/>
          <w:lang w:val="el-GR"/>
        </w:rPr>
        <w:t xml:space="preserve">, </w:t>
      </w:r>
      <w:r w:rsidR="005153A9">
        <w:rPr>
          <w:sz w:val="24"/>
          <w:szCs w:val="24"/>
          <w:lang w:val="el-GR"/>
        </w:rPr>
        <w:t>ο χειρισμός ορισμένων θεμάτων έχει ανατεθεί σε</w:t>
      </w:r>
      <w:r w:rsidR="005153A9" w:rsidRPr="00E77C89">
        <w:rPr>
          <w:sz w:val="24"/>
          <w:szCs w:val="24"/>
          <w:lang w:val="el-GR"/>
        </w:rPr>
        <w:t xml:space="preserve"> </w:t>
      </w:r>
      <w:r w:rsidR="00164861" w:rsidRPr="00E77C89">
        <w:rPr>
          <w:sz w:val="24"/>
          <w:szCs w:val="24"/>
          <w:lang w:val="el-GR"/>
        </w:rPr>
        <w:t xml:space="preserve">συγκεκριμένα μέλη του ακαδημαϊκού προσωπικού </w:t>
      </w:r>
      <w:r w:rsidR="00120834">
        <w:rPr>
          <w:sz w:val="24"/>
          <w:szCs w:val="24"/>
          <w:lang w:val="el-GR"/>
        </w:rPr>
        <w:t xml:space="preserve">ή </w:t>
      </w:r>
      <w:r w:rsidR="005153A9">
        <w:rPr>
          <w:sz w:val="24"/>
          <w:szCs w:val="24"/>
          <w:lang w:val="el-GR"/>
        </w:rPr>
        <w:t xml:space="preserve">σε </w:t>
      </w:r>
      <w:r w:rsidR="00120834">
        <w:rPr>
          <w:sz w:val="24"/>
          <w:szCs w:val="24"/>
          <w:lang w:val="el-GR"/>
        </w:rPr>
        <w:t>επιτροπές του Τμήματος</w:t>
      </w:r>
      <w:r w:rsidR="001E7B0E" w:rsidRPr="00E77C89">
        <w:rPr>
          <w:sz w:val="24"/>
          <w:szCs w:val="24"/>
          <w:lang w:val="el-GR"/>
        </w:rPr>
        <w:t>. Για παράδειγμα</w:t>
      </w:r>
      <w:r w:rsidR="005153A9">
        <w:rPr>
          <w:sz w:val="24"/>
          <w:szCs w:val="24"/>
          <w:lang w:val="el-GR"/>
        </w:rPr>
        <w:t>,</w:t>
      </w:r>
      <w:r w:rsidR="001E7B0E" w:rsidRPr="00E77C89">
        <w:rPr>
          <w:sz w:val="24"/>
          <w:szCs w:val="24"/>
          <w:lang w:val="el-GR"/>
        </w:rPr>
        <w:t xml:space="preserve"> υπάρχουν επιτροπές </w:t>
      </w:r>
      <w:r w:rsidR="005153A9">
        <w:rPr>
          <w:sz w:val="24"/>
          <w:szCs w:val="24"/>
          <w:lang w:val="el-GR"/>
        </w:rPr>
        <w:t>ή συντονιστές για</w:t>
      </w:r>
      <w:r w:rsidR="001E7B0E" w:rsidRPr="00E77C89">
        <w:rPr>
          <w:sz w:val="24"/>
          <w:szCs w:val="24"/>
          <w:lang w:val="el-GR"/>
        </w:rPr>
        <w:t xml:space="preserve"> ζητήματα που σχετίζονται με το </w:t>
      </w:r>
      <w:r w:rsidR="00164861" w:rsidRPr="00E77C89">
        <w:rPr>
          <w:sz w:val="24"/>
          <w:szCs w:val="24"/>
          <w:lang w:val="el-GR"/>
        </w:rPr>
        <w:t xml:space="preserve">πρόγραμμα σπουδών, </w:t>
      </w:r>
      <w:r w:rsidR="001E7B0E" w:rsidRPr="00E77C89">
        <w:rPr>
          <w:sz w:val="24"/>
          <w:szCs w:val="24"/>
          <w:lang w:val="el-GR"/>
        </w:rPr>
        <w:t xml:space="preserve">τη </w:t>
      </w:r>
      <w:r w:rsidR="00164861" w:rsidRPr="00E77C89">
        <w:rPr>
          <w:sz w:val="24"/>
          <w:szCs w:val="24"/>
          <w:lang w:val="el-GR"/>
        </w:rPr>
        <w:t xml:space="preserve">βιβλιοθήκη, </w:t>
      </w:r>
      <w:r w:rsidR="001E7B0E" w:rsidRPr="00E77C89">
        <w:rPr>
          <w:sz w:val="24"/>
          <w:szCs w:val="24"/>
          <w:lang w:val="el-GR"/>
        </w:rPr>
        <w:t xml:space="preserve">το </w:t>
      </w:r>
      <w:r w:rsidR="00164861" w:rsidRPr="00E77C89">
        <w:rPr>
          <w:sz w:val="24"/>
          <w:szCs w:val="24"/>
          <w:lang w:val="el-GR"/>
        </w:rPr>
        <w:t xml:space="preserve">πρόγραμμα </w:t>
      </w:r>
      <w:proofErr w:type="spellStart"/>
      <w:r w:rsidR="00164861" w:rsidRPr="00E77C89">
        <w:rPr>
          <w:sz w:val="24"/>
          <w:szCs w:val="24"/>
          <w:lang w:val="el-GR"/>
        </w:rPr>
        <w:t>Erasmus</w:t>
      </w:r>
      <w:proofErr w:type="spellEnd"/>
      <w:r w:rsidR="00164861" w:rsidRPr="00E77C89">
        <w:rPr>
          <w:sz w:val="24"/>
          <w:szCs w:val="24"/>
          <w:lang w:val="el-GR"/>
        </w:rPr>
        <w:t xml:space="preserve">, </w:t>
      </w:r>
      <w:r w:rsidR="005153A9">
        <w:rPr>
          <w:sz w:val="24"/>
          <w:szCs w:val="24"/>
          <w:lang w:val="el-GR"/>
        </w:rPr>
        <w:t xml:space="preserve">τους </w:t>
      </w:r>
      <w:r w:rsidR="00164861" w:rsidRPr="00E77C89">
        <w:rPr>
          <w:sz w:val="24"/>
          <w:szCs w:val="24"/>
          <w:lang w:val="el-GR"/>
        </w:rPr>
        <w:t xml:space="preserve">φοιτητές με αναπηρίες, </w:t>
      </w:r>
      <w:r w:rsidR="005153A9">
        <w:rPr>
          <w:sz w:val="24"/>
          <w:szCs w:val="24"/>
          <w:lang w:val="el-GR"/>
        </w:rPr>
        <w:t xml:space="preserve">την </w:t>
      </w:r>
      <w:r w:rsidR="00164861" w:rsidRPr="00E77C89">
        <w:rPr>
          <w:sz w:val="24"/>
          <w:szCs w:val="24"/>
          <w:lang w:val="el-GR"/>
        </w:rPr>
        <w:t xml:space="preserve">αναγνώριση μαθημάτων, </w:t>
      </w:r>
      <w:r w:rsidR="005153A9">
        <w:rPr>
          <w:sz w:val="24"/>
          <w:szCs w:val="24"/>
          <w:lang w:val="el-GR"/>
        </w:rPr>
        <w:t xml:space="preserve">τις </w:t>
      </w:r>
      <w:r w:rsidR="00164861" w:rsidRPr="00E77C89">
        <w:rPr>
          <w:sz w:val="24"/>
          <w:szCs w:val="24"/>
          <w:lang w:val="el-GR"/>
        </w:rPr>
        <w:t>διπλωματ</w:t>
      </w:r>
      <w:r w:rsidR="005153A9">
        <w:rPr>
          <w:sz w:val="24"/>
          <w:szCs w:val="24"/>
          <w:lang w:val="el-GR"/>
        </w:rPr>
        <w:t>ικές εργασίες</w:t>
      </w:r>
      <w:r w:rsidR="00164861" w:rsidRPr="00E77C89">
        <w:rPr>
          <w:sz w:val="24"/>
          <w:szCs w:val="24"/>
          <w:lang w:val="el-GR"/>
        </w:rPr>
        <w:t xml:space="preserve"> κλπ. </w:t>
      </w:r>
      <w:r w:rsidR="00B164A1" w:rsidRPr="00E77C89">
        <w:rPr>
          <w:sz w:val="24"/>
          <w:szCs w:val="24"/>
          <w:lang w:val="el-GR"/>
        </w:rPr>
        <w:t xml:space="preserve">Οι </w:t>
      </w:r>
      <w:r w:rsidR="001E7B0E" w:rsidRPr="00E77C89">
        <w:rPr>
          <w:sz w:val="24"/>
          <w:szCs w:val="24"/>
          <w:lang w:val="el-GR"/>
        </w:rPr>
        <w:t>επιτροπές αυτές</w:t>
      </w:r>
      <w:r w:rsidR="00164861" w:rsidRPr="00E77C89">
        <w:rPr>
          <w:sz w:val="24"/>
          <w:szCs w:val="24"/>
          <w:lang w:val="el-GR"/>
        </w:rPr>
        <w:t xml:space="preserve"> καλύπτονται από το παρόν εγχειρίδιο</w:t>
      </w:r>
      <w:r w:rsidR="005153A9">
        <w:rPr>
          <w:sz w:val="24"/>
          <w:szCs w:val="24"/>
          <w:lang w:val="el-GR"/>
        </w:rPr>
        <w:t xml:space="preserve"> αλλά τόσο η σύνθεσή τους όσο και οι αρμοδιότητές τους μπορεί να υπόκεινται σε αλλαγές με απόφαση του Συμβουλίου Τμήματος</w:t>
      </w:r>
      <w:r w:rsidR="00164861" w:rsidRPr="00E77C89">
        <w:rPr>
          <w:sz w:val="24"/>
          <w:szCs w:val="24"/>
          <w:lang w:val="el-GR"/>
        </w:rPr>
        <w:t>.</w:t>
      </w:r>
    </w:p>
    <w:p w14:paraId="21DEC485" w14:textId="08B035D0" w:rsidR="00164861" w:rsidRPr="00E77C89" w:rsidRDefault="007E23D9" w:rsidP="008B16C4">
      <w:pPr>
        <w:spacing w:before="120" w:after="120"/>
        <w:jc w:val="both"/>
        <w:rPr>
          <w:sz w:val="24"/>
          <w:szCs w:val="24"/>
          <w:lang w:val="el-GR"/>
        </w:rPr>
      </w:pPr>
      <w:r>
        <w:rPr>
          <w:sz w:val="24"/>
          <w:szCs w:val="24"/>
          <w:lang w:val="el-GR"/>
        </w:rPr>
        <w:t xml:space="preserve">Σας καλούμε λοιπόν </w:t>
      </w:r>
      <w:r w:rsidRPr="00E77C89">
        <w:rPr>
          <w:sz w:val="24"/>
          <w:szCs w:val="24"/>
          <w:lang w:val="el-GR"/>
        </w:rPr>
        <w:t xml:space="preserve">να έχετε </w:t>
      </w:r>
      <w:r>
        <w:rPr>
          <w:sz w:val="24"/>
          <w:szCs w:val="24"/>
          <w:lang w:val="el-GR"/>
        </w:rPr>
        <w:t>διαρκώς</w:t>
      </w:r>
      <w:r w:rsidRPr="00E77C89">
        <w:rPr>
          <w:sz w:val="24"/>
          <w:szCs w:val="24"/>
          <w:lang w:val="el-GR"/>
        </w:rPr>
        <w:t xml:space="preserve"> το παρόν εγχειρίδιο ως αφετηρία για την </w:t>
      </w:r>
      <w:r>
        <w:rPr>
          <w:sz w:val="24"/>
          <w:szCs w:val="24"/>
          <w:lang w:val="el-GR"/>
        </w:rPr>
        <w:t>απάντηση</w:t>
      </w:r>
      <w:r w:rsidRPr="00E77C89">
        <w:rPr>
          <w:sz w:val="24"/>
          <w:szCs w:val="24"/>
          <w:lang w:val="el-GR"/>
        </w:rPr>
        <w:t xml:space="preserve"> των ερωτημάτων σας</w:t>
      </w:r>
      <w:r>
        <w:rPr>
          <w:sz w:val="24"/>
          <w:szCs w:val="24"/>
          <w:lang w:val="el-GR"/>
        </w:rPr>
        <w:t xml:space="preserve"> και να βεβαιωθείτε ότι χρησιμοποιείτε</w:t>
      </w:r>
      <w:r w:rsidR="00164861" w:rsidRPr="00E77C89">
        <w:rPr>
          <w:sz w:val="24"/>
          <w:szCs w:val="24"/>
          <w:lang w:val="el-GR"/>
        </w:rPr>
        <w:t xml:space="preserve"> </w:t>
      </w:r>
      <w:r>
        <w:rPr>
          <w:sz w:val="24"/>
          <w:szCs w:val="24"/>
          <w:lang w:val="el-GR"/>
        </w:rPr>
        <w:t>τις πιο πάνω πληροφορίες, τ</w:t>
      </w:r>
      <w:r w:rsidR="00164861" w:rsidRPr="00E77C89">
        <w:rPr>
          <w:sz w:val="24"/>
          <w:szCs w:val="24"/>
          <w:lang w:val="el-GR"/>
        </w:rPr>
        <w:t xml:space="preserve">α μέσα </w:t>
      </w:r>
      <w:r w:rsidR="001E7B0E" w:rsidRPr="00E77C89">
        <w:rPr>
          <w:sz w:val="24"/>
          <w:szCs w:val="24"/>
          <w:lang w:val="el-GR"/>
        </w:rPr>
        <w:t xml:space="preserve">και </w:t>
      </w:r>
      <w:r>
        <w:rPr>
          <w:sz w:val="24"/>
          <w:szCs w:val="24"/>
          <w:lang w:val="el-GR"/>
        </w:rPr>
        <w:t>τις διαδικασίες</w:t>
      </w:r>
      <w:r w:rsidR="001E7B0E" w:rsidRPr="00E77C89">
        <w:rPr>
          <w:sz w:val="24"/>
          <w:szCs w:val="24"/>
          <w:lang w:val="el-GR"/>
        </w:rPr>
        <w:t xml:space="preserve"> του Τμήματος </w:t>
      </w:r>
      <w:r w:rsidR="00164861" w:rsidRPr="00E77C89">
        <w:rPr>
          <w:sz w:val="24"/>
          <w:szCs w:val="24"/>
          <w:lang w:val="el-GR"/>
        </w:rPr>
        <w:t xml:space="preserve">με </w:t>
      </w:r>
      <w:r>
        <w:rPr>
          <w:sz w:val="24"/>
          <w:szCs w:val="24"/>
          <w:lang w:val="el-GR"/>
        </w:rPr>
        <w:t>όσο πιο αποτελεσματικό και συνετό τρόπο μπορείτε</w:t>
      </w:r>
      <w:r w:rsidR="00164861" w:rsidRPr="00E77C89">
        <w:rPr>
          <w:sz w:val="24"/>
          <w:szCs w:val="24"/>
          <w:lang w:val="el-GR"/>
        </w:rPr>
        <w:t>.</w:t>
      </w:r>
    </w:p>
    <w:p w14:paraId="4BDE0ACC" w14:textId="0B25A990" w:rsidR="00380209" w:rsidRPr="00E77C89" w:rsidRDefault="00380209" w:rsidP="008B16C4">
      <w:pPr>
        <w:spacing w:before="120" w:after="120"/>
        <w:jc w:val="both"/>
        <w:rPr>
          <w:sz w:val="24"/>
          <w:szCs w:val="24"/>
          <w:lang w:val="el-GR"/>
        </w:rPr>
      </w:pPr>
      <w:r w:rsidRPr="00E77C89">
        <w:rPr>
          <w:sz w:val="24"/>
          <w:szCs w:val="24"/>
          <w:lang w:val="el-GR"/>
        </w:rPr>
        <w:t xml:space="preserve"> </w:t>
      </w:r>
      <w:r w:rsidRPr="00E77C89">
        <w:rPr>
          <w:sz w:val="24"/>
          <w:szCs w:val="24"/>
          <w:lang w:val="el-GR"/>
        </w:rPr>
        <w:br w:type="page"/>
      </w:r>
    </w:p>
    <w:p w14:paraId="606E7680" w14:textId="78189430" w:rsidR="00D53171" w:rsidRPr="00E77C89" w:rsidRDefault="000B7E31" w:rsidP="008B16C4">
      <w:pPr>
        <w:pStyle w:val="Heading1"/>
        <w:rPr>
          <w:sz w:val="24"/>
          <w:szCs w:val="24"/>
          <w:lang w:val="el-GR"/>
        </w:rPr>
      </w:pPr>
      <w:bookmarkStart w:id="5" w:name="_Toc522372910"/>
      <w:r w:rsidRPr="00E77C89">
        <w:rPr>
          <w:sz w:val="24"/>
          <w:szCs w:val="24"/>
          <w:lang w:val="el-GR"/>
        </w:rPr>
        <w:lastRenderedPageBreak/>
        <w:t>Γενικές Πληροφορίες</w:t>
      </w:r>
      <w:bookmarkEnd w:id="5"/>
    </w:p>
    <w:p w14:paraId="6BADBD93" w14:textId="5A59D2F5" w:rsidR="003809CF" w:rsidRPr="00E77C89" w:rsidRDefault="00215AB2" w:rsidP="008B16C4">
      <w:pPr>
        <w:spacing w:before="120" w:after="120"/>
        <w:jc w:val="both"/>
        <w:rPr>
          <w:sz w:val="24"/>
          <w:szCs w:val="24"/>
          <w:lang w:val="el-GR"/>
        </w:rPr>
      </w:pPr>
      <w:r w:rsidRPr="00E77C89">
        <w:rPr>
          <w:sz w:val="24"/>
          <w:szCs w:val="24"/>
          <w:lang w:val="el-GR"/>
        </w:rPr>
        <w:t>Το Τμήμα Νομικής ιδρύθηκε το 2006</w:t>
      </w:r>
      <w:r w:rsidR="00C63082">
        <w:rPr>
          <w:sz w:val="24"/>
          <w:szCs w:val="24"/>
          <w:lang w:val="el-GR"/>
        </w:rPr>
        <w:t xml:space="preserve">. Οι πρώτοι </w:t>
      </w:r>
      <w:r w:rsidR="003E2AA9" w:rsidRPr="00E77C89">
        <w:rPr>
          <w:sz w:val="24"/>
          <w:szCs w:val="24"/>
          <w:lang w:val="el-GR"/>
        </w:rPr>
        <w:t xml:space="preserve">φοιτητές </w:t>
      </w:r>
      <w:r w:rsidR="00C63082">
        <w:rPr>
          <w:sz w:val="24"/>
          <w:szCs w:val="24"/>
          <w:lang w:val="el-GR"/>
        </w:rPr>
        <w:t xml:space="preserve">Νομικής έγιναν δεκτοί </w:t>
      </w:r>
      <w:r w:rsidR="006A391D">
        <w:rPr>
          <w:sz w:val="24"/>
          <w:szCs w:val="24"/>
          <w:lang w:val="el-GR"/>
        </w:rPr>
        <w:t>το 2008</w:t>
      </w:r>
      <w:r w:rsidR="003E2AA9" w:rsidRPr="00E77C89">
        <w:rPr>
          <w:sz w:val="24"/>
          <w:szCs w:val="24"/>
          <w:lang w:val="el-GR"/>
        </w:rPr>
        <w:t xml:space="preserve"> και αποφοίτησαν το 2012. Κάθε </w:t>
      </w:r>
      <w:r w:rsidR="00AE2DB3">
        <w:rPr>
          <w:sz w:val="24"/>
          <w:szCs w:val="24"/>
          <w:lang w:val="el-GR"/>
        </w:rPr>
        <w:t>χρόνο</w:t>
      </w:r>
      <w:r w:rsidR="006A391D">
        <w:rPr>
          <w:sz w:val="24"/>
          <w:szCs w:val="24"/>
          <w:lang w:val="el-GR"/>
        </w:rPr>
        <w:t xml:space="preserve"> το Τμήμα υποδέχεται 45-</w:t>
      </w:r>
      <w:r w:rsidR="003E2AA9" w:rsidRPr="00E77C89">
        <w:rPr>
          <w:sz w:val="24"/>
          <w:szCs w:val="24"/>
          <w:lang w:val="el-GR"/>
        </w:rPr>
        <w:t>55 προπτυχιακούς φοιτητέ</w:t>
      </w:r>
      <w:r w:rsidR="003B0126">
        <w:rPr>
          <w:sz w:val="24"/>
          <w:szCs w:val="24"/>
          <w:lang w:val="el-GR"/>
        </w:rPr>
        <w:t>ς, ενώ από το ακαδημαϊκό έτος 2018-2019</w:t>
      </w:r>
      <w:r w:rsidR="006A391D">
        <w:rPr>
          <w:sz w:val="24"/>
          <w:szCs w:val="24"/>
          <w:lang w:val="el-GR"/>
        </w:rPr>
        <w:t xml:space="preserve"> </w:t>
      </w:r>
      <w:r w:rsidR="003B0126">
        <w:rPr>
          <w:sz w:val="24"/>
          <w:szCs w:val="24"/>
          <w:lang w:val="el-GR"/>
        </w:rPr>
        <w:t xml:space="preserve">υποδέχεται επίσης </w:t>
      </w:r>
      <w:r w:rsidR="006A391D">
        <w:rPr>
          <w:sz w:val="24"/>
          <w:szCs w:val="24"/>
          <w:lang w:val="el-GR"/>
        </w:rPr>
        <w:t>35-4</w:t>
      </w:r>
      <w:r w:rsidR="003F3850">
        <w:rPr>
          <w:sz w:val="24"/>
          <w:szCs w:val="24"/>
          <w:lang w:val="el-GR"/>
        </w:rPr>
        <w:t>0</w:t>
      </w:r>
      <w:r w:rsidR="003E2AA9" w:rsidRPr="00E77C89">
        <w:rPr>
          <w:sz w:val="24"/>
          <w:szCs w:val="24"/>
          <w:lang w:val="el-GR"/>
        </w:rPr>
        <w:t xml:space="preserve"> μεταπτυχιακούς φοιτητές (επιπέδου μάστερ και διδακτορικού). </w:t>
      </w:r>
    </w:p>
    <w:p w14:paraId="7BA98872" w14:textId="77777777" w:rsidR="004936BA" w:rsidRDefault="004936BA" w:rsidP="004936BA">
      <w:pPr>
        <w:spacing w:before="120" w:after="120"/>
        <w:jc w:val="both"/>
        <w:rPr>
          <w:sz w:val="24"/>
          <w:szCs w:val="24"/>
          <w:lang w:val="el-GR"/>
        </w:rPr>
      </w:pPr>
      <w:r w:rsidRPr="00E77C89">
        <w:rPr>
          <w:sz w:val="24"/>
          <w:szCs w:val="24"/>
          <w:lang w:val="el-GR"/>
        </w:rPr>
        <w:t xml:space="preserve">Το Τμήμα στεγάζεται στην Πανεπιστημιούπολη, </w:t>
      </w:r>
      <w:r>
        <w:rPr>
          <w:sz w:val="24"/>
          <w:szCs w:val="24"/>
          <w:lang w:val="el-GR"/>
        </w:rPr>
        <w:t>στο Κτί</w:t>
      </w:r>
      <w:r w:rsidRPr="00E77C89">
        <w:rPr>
          <w:sz w:val="24"/>
          <w:szCs w:val="24"/>
          <w:lang w:val="el-GR"/>
        </w:rPr>
        <w:t>ριο ΟΕΔ 02,</w:t>
      </w:r>
      <w:r>
        <w:rPr>
          <w:sz w:val="24"/>
          <w:szCs w:val="24"/>
          <w:lang w:val="el-GR"/>
        </w:rPr>
        <w:t xml:space="preserve"> στο ισόγειο</w:t>
      </w:r>
      <w:r w:rsidRPr="00E77C89">
        <w:rPr>
          <w:sz w:val="24"/>
          <w:szCs w:val="24"/>
          <w:lang w:val="el-GR"/>
        </w:rPr>
        <w:t>.</w:t>
      </w:r>
    </w:p>
    <w:p w14:paraId="755CD222" w14:textId="77777777" w:rsidR="004936BA" w:rsidRPr="00E77C89" w:rsidRDefault="004936BA" w:rsidP="004936BA">
      <w:pPr>
        <w:spacing w:before="120" w:after="120"/>
        <w:jc w:val="both"/>
        <w:rPr>
          <w:sz w:val="24"/>
          <w:szCs w:val="24"/>
          <w:lang w:val="el-GR"/>
        </w:rPr>
      </w:pPr>
      <w:r w:rsidRPr="00E77C89">
        <w:rPr>
          <w:sz w:val="24"/>
          <w:szCs w:val="24"/>
          <w:lang w:val="el-GR"/>
        </w:rPr>
        <w:t>Το Τμήμα Νομικής υπάγεται στη Σχολή Κοινωνικών Επιστημών και Επιστημών της Αγωγής, η οποία αποτελείται από τέσσερα Τμήματα (Τμήμα Επιστημών της Αγωγής, Τμήμα Κοινωνικών και Πολιτικών Επιστημών, Τμήμα Νομικής και Τμήμα Ψυχολογίας).</w:t>
      </w:r>
    </w:p>
    <w:p w14:paraId="45D4AAD4" w14:textId="642CA745" w:rsidR="00174890" w:rsidRPr="00E77C89" w:rsidRDefault="00174890" w:rsidP="00174890">
      <w:pPr>
        <w:spacing w:before="120" w:after="120"/>
        <w:jc w:val="both"/>
        <w:rPr>
          <w:sz w:val="24"/>
          <w:szCs w:val="24"/>
          <w:lang w:val="el-GR"/>
        </w:rPr>
      </w:pPr>
      <w:r w:rsidRPr="00E77C89">
        <w:rPr>
          <w:sz w:val="24"/>
          <w:szCs w:val="24"/>
          <w:lang w:val="el-GR"/>
        </w:rPr>
        <w:t xml:space="preserve">Το Συμβούλιο του Τμήματος είναι το όργανο λήψης αποφάσεων του Τμήματος Νομικής. Συγκροτείται από όλα τα μέλη </w:t>
      </w:r>
      <w:r w:rsidR="007739AB">
        <w:rPr>
          <w:sz w:val="24"/>
          <w:szCs w:val="24"/>
          <w:lang w:val="el-GR"/>
        </w:rPr>
        <w:t xml:space="preserve">του ακαδημαϊκού προσωπικού </w:t>
      </w:r>
      <w:r w:rsidRPr="00E77C89">
        <w:rPr>
          <w:sz w:val="24"/>
          <w:szCs w:val="24"/>
          <w:lang w:val="el-GR"/>
        </w:rPr>
        <w:t>του Τμήματος, καθώς και από τρεις εκλεγμένους εκπροσώπους των φοιτητών.</w:t>
      </w:r>
      <w:r w:rsidR="007739AB">
        <w:rPr>
          <w:sz w:val="24"/>
          <w:szCs w:val="24"/>
          <w:lang w:val="el-GR"/>
        </w:rPr>
        <w:t xml:space="preserve"> </w:t>
      </w:r>
      <w:r w:rsidR="004C1A00">
        <w:rPr>
          <w:sz w:val="24"/>
          <w:szCs w:val="24"/>
          <w:lang w:val="el-GR"/>
        </w:rPr>
        <w:t xml:space="preserve">Επικεφαλής του Τμήματος είναι </w:t>
      </w:r>
      <w:r w:rsidR="003E2AA9" w:rsidRPr="00E77C89">
        <w:rPr>
          <w:sz w:val="24"/>
          <w:szCs w:val="24"/>
          <w:lang w:val="el-GR"/>
        </w:rPr>
        <w:t>ο Πρόεδρος</w:t>
      </w:r>
      <w:r w:rsidR="007739AB">
        <w:rPr>
          <w:sz w:val="24"/>
          <w:szCs w:val="24"/>
          <w:lang w:val="el-GR"/>
        </w:rPr>
        <w:t xml:space="preserve"> του Τμήματος</w:t>
      </w:r>
      <w:r w:rsidR="003E2AA9" w:rsidRPr="00E77C89">
        <w:rPr>
          <w:sz w:val="24"/>
          <w:szCs w:val="24"/>
          <w:lang w:val="el-GR"/>
        </w:rPr>
        <w:t xml:space="preserve">, </w:t>
      </w:r>
      <w:r w:rsidR="005E3D42">
        <w:rPr>
          <w:sz w:val="24"/>
          <w:szCs w:val="24"/>
          <w:lang w:val="el-GR"/>
        </w:rPr>
        <w:t>συνεπικουρούμενος από τον</w:t>
      </w:r>
      <w:r w:rsidR="003E2AA9" w:rsidRPr="00E77C89">
        <w:rPr>
          <w:sz w:val="24"/>
          <w:szCs w:val="24"/>
          <w:lang w:val="el-GR"/>
        </w:rPr>
        <w:t xml:space="preserve"> </w:t>
      </w:r>
      <w:r w:rsidR="004936BA" w:rsidRPr="00E77C89">
        <w:rPr>
          <w:sz w:val="24"/>
          <w:szCs w:val="24"/>
          <w:lang w:val="el-GR"/>
        </w:rPr>
        <w:t>Αντιπ</w:t>
      </w:r>
      <w:r w:rsidR="004936BA">
        <w:rPr>
          <w:sz w:val="24"/>
          <w:szCs w:val="24"/>
          <w:lang w:val="el-GR"/>
        </w:rPr>
        <w:t>ρόεδρο</w:t>
      </w:r>
      <w:r w:rsidR="007739AB">
        <w:rPr>
          <w:sz w:val="24"/>
          <w:szCs w:val="24"/>
          <w:lang w:val="el-GR"/>
        </w:rPr>
        <w:t xml:space="preserve"> του Τμήματος, </w:t>
      </w:r>
      <w:r w:rsidR="005E3D42">
        <w:rPr>
          <w:sz w:val="24"/>
          <w:szCs w:val="24"/>
          <w:lang w:val="el-GR"/>
        </w:rPr>
        <w:t>οι οποίοι εκλέγονται από το Συμβούλιο του Τμήματος για διετή θητεία</w:t>
      </w:r>
      <w:r w:rsidR="003E2AA9" w:rsidRPr="00E77C89">
        <w:rPr>
          <w:sz w:val="24"/>
          <w:szCs w:val="24"/>
          <w:lang w:val="el-GR"/>
        </w:rPr>
        <w:t>. Επί του παρόντος</w:t>
      </w:r>
      <w:r w:rsidR="005E3D42">
        <w:rPr>
          <w:sz w:val="24"/>
          <w:szCs w:val="24"/>
          <w:lang w:val="el-GR"/>
        </w:rPr>
        <w:t xml:space="preserve"> (μέχρι το Νοέμβριο 2019)</w:t>
      </w:r>
      <w:r w:rsidR="003E2AA9" w:rsidRPr="00E77C89">
        <w:rPr>
          <w:sz w:val="24"/>
          <w:szCs w:val="24"/>
          <w:lang w:val="el-GR"/>
        </w:rPr>
        <w:t xml:space="preserve">, Πρόεδρος του Τμήματος είναι ο Αναπληρωτής Καθηγητής Αριστοτέλης Κωνσταντινίδης και Αντιπρόεδρος ο Αναπληρωτής Καθηγητής Κωνσταντίνος Κόμπος. </w:t>
      </w:r>
    </w:p>
    <w:p w14:paraId="47100F2F" w14:textId="77777777" w:rsidR="00174890" w:rsidRPr="00E77C89" w:rsidRDefault="00174890" w:rsidP="00174890">
      <w:pPr>
        <w:spacing w:before="120" w:after="120"/>
        <w:jc w:val="both"/>
        <w:rPr>
          <w:sz w:val="24"/>
          <w:szCs w:val="24"/>
          <w:lang w:val="el-GR"/>
        </w:rPr>
      </w:pPr>
      <w:r w:rsidRPr="00E77C89">
        <w:rPr>
          <w:sz w:val="24"/>
          <w:szCs w:val="24"/>
          <w:lang w:val="el-GR"/>
        </w:rPr>
        <w:t>Επιπρόσθετα, το Τμήμα έχει τις εξής θεματικές επιτροπές: Επιτροπή Προγράμματος και Ανάπτυξης, Επιτροπή Σπουδών και Φοιτητικών Θεμάτων, Επιτροπή Δημοσίων και Διεθνών Σχέσεων, Επιτροπή Βιβλιοθήκης, Ερευνητικών Υποδομών, Νέων Τεχνολογιών και Διαδικτύου, Επιτροπή Κανονισμών και Νομικών Θεμάτων.</w:t>
      </w:r>
    </w:p>
    <w:p w14:paraId="6A0488C9" w14:textId="7B5A62E7" w:rsidR="00174890" w:rsidRDefault="00EA1951" w:rsidP="008B16C4">
      <w:pPr>
        <w:spacing w:before="120" w:after="120"/>
        <w:jc w:val="both"/>
        <w:rPr>
          <w:sz w:val="24"/>
          <w:szCs w:val="24"/>
          <w:lang w:val="el-GR"/>
        </w:rPr>
      </w:pPr>
      <w:r>
        <w:rPr>
          <w:sz w:val="24"/>
          <w:szCs w:val="24"/>
          <w:lang w:val="el-GR"/>
        </w:rPr>
        <w:t>Η</w:t>
      </w:r>
      <w:r w:rsidRPr="00E77C89">
        <w:rPr>
          <w:sz w:val="24"/>
          <w:szCs w:val="24"/>
          <w:lang w:val="el-GR"/>
        </w:rPr>
        <w:t xml:space="preserve"> Γραμματεία του Τμήματος (</w:t>
      </w:r>
      <w:r>
        <w:rPr>
          <w:sz w:val="24"/>
          <w:szCs w:val="24"/>
          <w:lang w:val="el-GR"/>
        </w:rPr>
        <w:t>στελεχωμένη από την κα</w:t>
      </w:r>
      <w:r w:rsidRPr="00E77C89">
        <w:rPr>
          <w:sz w:val="24"/>
          <w:szCs w:val="24"/>
          <w:lang w:val="el-GR"/>
        </w:rPr>
        <w:t xml:space="preserve"> </w:t>
      </w:r>
      <w:proofErr w:type="spellStart"/>
      <w:r w:rsidRPr="00E77C89">
        <w:rPr>
          <w:sz w:val="24"/>
          <w:szCs w:val="24"/>
          <w:lang w:val="el-GR"/>
        </w:rPr>
        <w:t>Χρύσω</w:t>
      </w:r>
      <w:proofErr w:type="spellEnd"/>
      <w:r w:rsidRPr="00E77C89">
        <w:rPr>
          <w:sz w:val="24"/>
          <w:szCs w:val="24"/>
          <w:lang w:val="el-GR"/>
        </w:rPr>
        <w:t xml:space="preserve"> Καρακώστα</w:t>
      </w:r>
      <w:r>
        <w:rPr>
          <w:sz w:val="24"/>
          <w:szCs w:val="24"/>
          <w:lang w:val="el-GR"/>
        </w:rPr>
        <w:t xml:space="preserve">) παρέχει την απαραίτητη </w:t>
      </w:r>
      <w:r w:rsidR="005E3D42">
        <w:rPr>
          <w:sz w:val="24"/>
          <w:szCs w:val="24"/>
          <w:lang w:val="el-GR"/>
        </w:rPr>
        <w:t>διοικητική υποστήριξη</w:t>
      </w:r>
      <w:r w:rsidR="005E3D42" w:rsidRPr="00E77C89">
        <w:rPr>
          <w:sz w:val="24"/>
          <w:szCs w:val="24"/>
          <w:lang w:val="el-GR"/>
        </w:rPr>
        <w:t>.</w:t>
      </w:r>
    </w:p>
    <w:p w14:paraId="411A8095" w14:textId="77777777" w:rsidR="001D2BCB" w:rsidRPr="00E77C89" w:rsidRDefault="001D2BCB" w:rsidP="001D2BCB">
      <w:pPr>
        <w:spacing w:before="120" w:after="120"/>
        <w:jc w:val="both"/>
        <w:rPr>
          <w:sz w:val="24"/>
          <w:szCs w:val="24"/>
          <w:lang w:val="el-GR"/>
        </w:rPr>
      </w:pPr>
      <w:r>
        <w:rPr>
          <w:sz w:val="24"/>
          <w:szCs w:val="24"/>
          <w:lang w:val="el-GR"/>
        </w:rPr>
        <w:t>Η ιστοσελίδα του Τμήματος (</w:t>
      </w:r>
      <w:hyperlink r:id="rId13" w:history="1">
        <w:r w:rsidRPr="00AF7DA9">
          <w:rPr>
            <w:rStyle w:val="Hyperlink"/>
            <w:sz w:val="24"/>
            <w:szCs w:val="24"/>
            <w:lang w:val="el-GR"/>
          </w:rPr>
          <w:t>http://ucy.ac.cy/law</w:t>
        </w:r>
      </w:hyperlink>
      <w:r>
        <w:rPr>
          <w:sz w:val="24"/>
          <w:szCs w:val="24"/>
          <w:lang w:val="el-GR"/>
        </w:rPr>
        <w:t xml:space="preserve"> ) παρέχει διάφορες χρήσιμες πληροφορίες, ενώ ενημερώνεται διαρκώς και έγκαιρα με ανακοινώσεις για τις δραστηριότητες και εκδηλώσεις του Τμήματος.</w:t>
      </w:r>
    </w:p>
    <w:p w14:paraId="658B61AC" w14:textId="77777777" w:rsidR="00FD47CB" w:rsidRPr="00E77C89" w:rsidRDefault="00FD47CB" w:rsidP="008B16C4">
      <w:pPr>
        <w:spacing w:before="120" w:after="120"/>
        <w:jc w:val="both"/>
        <w:rPr>
          <w:sz w:val="24"/>
          <w:szCs w:val="24"/>
          <w:lang w:val="el-GR"/>
        </w:rPr>
      </w:pPr>
    </w:p>
    <w:p w14:paraId="63A83443" w14:textId="496313FF" w:rsidR="00BA7021" w:rsidRPr="00E77C89" w:rsidRDefault="00BA7021" w:rsidP="008B16C4">
      <w:pPr>
        <w:spacing w:before="120" w:after="120"/>
        <w:jc w:val="both"/>
        <w:rPr>
          <w:sz w:val="24"/>
          <w:szCs w:val="24"/>
          <w:lang w:val="el-GR"/>
        </w:rPr>
      </w:pPr>
      <w:r w:rsidRPr="00E77C89">
        <w:rPr>
          <w:sz w:val="24"/>
          <w:szCs w:val="24"/>
          <w:lang w:val="el-GR"/>
        </w:rPr>
        <w:br w:type="page"/>
      </w:r>
    </w:p>
    <w:p w14:paraId="315E8941" w14:textId="77777777" w:rsidR="007F4D12" w:rsidRPr="00296DA9" w:rsidRDefault="007F4D12" w:rsidP="007F4D12">
      <w:pPr>
        <w:pStyle w:val="Heading1"/>
        <w:rPr>
          <w:sz w:val="30"/>
          <w:szCs w:val="30"/>
          <w:lang w:val="el-GR"/>
        </w:rPr>
      </w:pPr>
      <w:bookmarkStart w:id="6" w:name="_Toc517967946"/>
      <w:bookmarkStart w:id="7" w:name="_Toc522372911"/>
      <w:r w:rsidRPr="00296DA9">
        <w:rPr>
          <w:sz w:val="30"/>
          <w:szCs w:val="30"/>
          <w:lang w:val="el-GR"/>
        </w:rPr>
        <w:lastRenderedPageBreak/>
        <w:t>Το Προσωπικό του Τμήματος Νομικής</w:t>
      </w:r>
      <w:bookmarkEnd w:id="6"/>
      <w:bookmarkEnd w:id="7"/>
    </w:p>
    <w:p w14:paraId="12C43FFC" w14:textId="77777777" w:rsidR="007F4D12" w:rsidRPr="00296DA9" w:rsidRDefault="007F4D12" w:rsidP="007F4D12">
      <w:pPr>
        <w:pStyle w:val="Heading2"/>
        <w:spacing w:after="120"/>
        <w:rPr>
          <w:sz w:val="24"/>
          <w:szCs w:val="24"/>
          <w:lang w:val="el-GR"/>
        </w:rPr>
      </w:pPr>
      <w:bookmarkStart w:id="8" w:name="_Toc517967947"/>
      <w:bookmarkStart w:id="9" w:name="_Toc522372912"/>
      <w:r w:rsidRPr="00296DA9">
        <w:rPr>
          <w:sz w:val="24"/>
          <w:szCs w:val="24"/>
          <w:lang w:val="el-GR"/>
        </w:rPr>
        <w:t>Ακαδημαϊκό Προσωπικό</w:t>
      </w:r>
      <w:bookmarkEnd w:id="8"/>
      <w:bookmarkEnd w:id="9"/>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67"/>
        <w:gridCol w:w="7843"/>
      </w:tblGrid>
      <w:tr w:rsidR="007F4D12" w:rsidRPr="00296DA9" w14:paraId="6C7C92D6" w14:textId="77777777" w:rsidTr="006668D8">
        <w:trPr>
          <w:trHeight w:val="4518"/>
        </w:trPr>
        <w:tc>
          <w:tcPr>
            <w:tcW w:w="9010" w:type="dxa"/>
            <w:gridSpan w:val="2"/>
            <w:tcBorders>
              <w:top w:val="single" w:sz="4" w:space="0" w:color="FFFFFF" w:themeColor="background1"/>
              <w:left w:val="single" w:sz="4" w:space="0" w:color="FFFFFF" w:themeColor="background1"/>
            </w:tcBorders>
          </w:tcPr>
          <w:p w14:paraId="0DD750F6" w14:textId="77777777" w:rsidR="007F4D12" w:rsidRPr="007F4D12" w:rsidRDefault="007F4D12" w:rsidP="006668D8">
            <w:pPr>
              <w:rPr>
                <w:lang w:val="el-G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3"/>
              <w:gridCol w:w="7355"/>
              <w:gridCol w:w="261"/>
            </w:tblGrid>
            <w:tr w:rsidR="007F4D12" w:rsidRPr="00296DA9" w14:paraId="5A929CD0" w14:textId="77777777" w:rsidTr="006668D8">
              <w:trPr>
                <w:gridAfter w:val="1"/>
                <w:wAfter w:w="261" w:type="dxa"/>
                <w:trHeight w:val="340"/>
              </w:trPr>
              <w:tc>
                <w:tcPr>
                  <w:tcW w:w="8528" w:type="dxa"/>
                  <w:gridSpan w:val="2"/>
                  <w:tcBorders>
                    <w:top w:val="single" w:sz="4" w:space="0" w:color="FFFFFF"/>
                    <w:left w:val="single" w:sz="4" w:space="0" w:color="FFFFFF"/>
                  </w:tcBorders>
                </w:tcPr>
                <w:p w14:paraId="18499981" w14:textId="77777777" w:rsidR="007F4D12" w:rsidRPr="00296DA9" w:rsidRDefault="007F4D12" w:rsidP="006668D8">
                  <w:pPr>
                    <w:spacing w:line="276" w:lineRule="auto"/>
                    <w:rPr>
                      <w:caps/>
                      <w:sz w:val="24"/>
                      <w:szCs w:val="22"/>
                      <w:lang w:val="el-GR"/>
                    </w:rPr>
                  </w:pPr>
                  <w:r>
                    <w:rPr>
                      <w:caps/>
                      <w:sz w:val="24"/>
                      <w:szCs w:val="22"/>
                      <w:lang w:val="el-GR"/>
                    </w:rPr>
                    <w:t>ΑΝΔΡΕΑΣ ΚΑΠΑΡΔΗΣ</w:t>
                  </w:r>
                  <w:r w:rsidRPr="00296DA9">
                    <w:rPr>
                      <w:caps/>
                      <w:sz w:val="24"/>
                      <w:szCs w:val="22"/>
                      <w:lang w:val="el-GR"/>
                    </w:rPr>
                    <w:t xml:space="preserve"> </w:t>
                  </w:r>
                  <w:r>
                    <w:rPr>
                      <w:caps/>
                      <w:sz w:val="24"/>
                      <w:szCs w:val="22"/>
                      <w:lang w:val="el-GR"/>
                    </w:rPr>
                    <w:t>(αφυπηρέτηση το 2018)</w:t>
                  </w:r>
                </w:p>
              </w:tc>
            </w:tr>
            <w:tr w:rsidR="007F4D12" w:rsidRPr="00296DA9" w14:paraId="44176BF3" w14:textId="77777777" w:rsidTr="006668D8">
              <w:trPr>
                <w:trHeight w:val="336"/>
              </w:trPr>
              <w:tc>
                <w:tcPr>
                  <w:tcW w:w="8789" w:type="dxa"/>
                  <w:gridSpan w:val="3"/>
                </w:tcPr>
                <w:p w14:paraId="4596C52F" w14:textId="77777777" w:rsidR="007F4D12" w:rsidRPr="00296DA9" w:rsidRDefault="007F4D12" w:rsidP="006668D8">
                  <w:pPr>
                    <w:spacing w:line="276" w:lineRule="auto"/>
                    <w:rPr>
                      <w:i/>
                      <w:sz w:val="24"/>
                      <w:szCs w:val="24"/>
                      <w:lang w:val="el-GR"/>
                    </w:rPr>
                  </w:pPr>
                  <w:r w:rsidRPr="00296DA9">
                    <w:rPr>
                      <w:i/>
                      <w:sz w:val="24"/>
                      <w:szCs w:val="24"/>
                      <w:lang w:val="el-GR"/>
                    </w:rPr>
                    <w:t>Καθηγητής Ποινικών Επιστημών</w:t>
                  </w:r>
                </w:p>
              </w:tc>
            </w:tr>
            <w:tr w:rsidR="007F4D12" w:rsidRPr="00296DA9" w14:paraId="6FF9AE33" w14:textId="77777777" w:rsidTr="006668D8">
              <w:trPr>
                <w:trHeight w:val="225"/>
              </w:trPr>
              <w:tc>
                <w:tcPr>
                  <w:tcW w:w="1173" w:type="dxa"/>
                  <w:tcBorders>
                    <w:top w:val="single" w:sz="4" w:space="0" w:color="4472C4"/>
                  </w:tcBorders>
                </w:tcPr>
                <w:p w14:paraId="519514E1" w14:textId="77777777" w:rsidR="007F4D12" w:rsidRPr="00296DA9" w:rsidRDefault="007F4D12" w:rsidP="006668D8">
                  <w:pPr>
                    <w:spacing w:line="276" w:lineRule="auto"/>
                    <w:rPr>
                      <w:sz w:val="24"/>
                      <w:szCs w:val="24"/>
                      <w:lang w:val="el-GR"/>
                    </w:rPr>
                  </w:pPr>
                  <w:r w:rsidRPr="00296DA9">
                    <w:rPr>
                      <w:sz w:val="24"/>
                      <w:szCs w:val="24"/>
                      <w:lang w:val="el-GR"/>
                    </w:rPr>
                    <w:t xml:space="preserve">Γραφείο: </w:t>
                  </w:r>
                </w:p>
              </w:tc>
              <w:tc>
                <w:tcPr>
                  <w:tcW w:w="7616" w:type="dxa"/>
                  <w:gridSpan w:val="2"/>
                  <w:tcBorders>
                    <w:top w:val="single" w:sz="4" w:space="0" w:color="4472C4"/>
                  </w:tcBorders>
                </w:tcPr>
                <w:p w14:paraId="5F4EE024" w14:textId="77777777" w:rsidR="007F4D12" w:rsidRPr="00296DA9" w:rsidRDefault="007F4D12" w:rsidP="006668D8">
                  <w:pPr>
                    <w:spacing w:line="276" w:lineRule="auto"/>
                    <w:rPr>
                      <w:sz w:val="24"/>
                      <w:szCs w:val="24"/>
                      <w:lang w:val="el-GR"/>
                    </w:rPr>
                  </w:pPr>
                  <w:r w:rsidRPr="00296DA9">
                    <w:rPr>
                      <w:sz w:val="24"/>
                      <w:szCs w:val="24"/>
                      <w:lang w:val="el-GR"/>
                    </w:rPr>
                    <w:t>OEΔ 02, 005</w:t>
                  </w:r>
                </w:p>
              </w:tc>
            </w:tr>
            <w:tr w:rsidR="007F4D12" w:rsidRPr="00296DA9" w14:paraId="2ABB974C" w14:textId="77777777" w:rsidTr="006668D8">
              <w:trPr>
                <w:trHeight w:val="223"/>
              </w:trPr>
              <w:tc>
                <w:tcPr>
                  <w:tcW w:w="1173" w:type="dxa"/>
                </w:tcPr>
                <w:p w14:paraId="589CD4A9" w14:textId="77777777" w:rsidR="007F4D12" w:rsidRPr="00296DA9" w:rsidRDefault="007F4D12" w:rsidP="006668D8">
                  <w:pPr>
                    <w:spacing w:line="276" w:lineRule="auto"/>
                    <w:rPr>
                      <w:sz w:val="24"/>
                      <w:szCs w:val="24"/>
                      <w:lang w:val="el-GR"/>
                    </w:rPr>
                  </w:pPr>
                  <w:proofErr w:type="spellStart"/>
                  <w:r w:rsidRPr="00296DA9">
                    <w:rPr>
                      <w:sz w:val="24"/>
                      <w:szCs w:val="24"/>
                      <w:lang w:val="el-GR"/>
                    </w:rPr>
                    <w:t>Τηλ</w:t>
                  </w:r>
                  <w:proofErr w:type="spellEnd"/>
                  <w:r w:rsidRPr="00296DA9">
                    <w:rPr>
                      <w:sz w:val="24"/>
                      <w:szCs w:val="24"/>
                      <w:lang w:val="el-GR"/>
                    </w:rPr>
                    <w:t>.:</w:t>
                  </w:r>
                </w:p>
              </w:tc>
              <w:tc>
                <w:tcPr>
                  <w:tcW w:w="7616" w:type="dxa"/>
                  <w:gridSpan w:val="2"/>
                </w:tcPr>
                <w:p w14:paraId="1397343C" w14:textId="77777777" w:rsidR="007F4D12" w:rsidRPr="00296DA9" w:rsidRDefault="007F4D12" w:rsidP="006668D8">
                  <w:pPr>
                    <w:spacing w:line="276" w:lineRule="auto"/>
                    <w:rPr>
                      <w:sz w:val="24"/>
                      <w:szCs w:val="24"/>
                      <w:lang w:val="el-GR"/>
                    </w:rPr>
                  </w:pPr>
                  <w:r w:rsidRPr="00296DA9">
                    <w:rPr>
                      <w:sz w:val="24"/>
                      <w:szCs w:val="24"/>
                      <w:lang w:val="el-GR"/>
                    </w:rPr>
                    <w:t>22892919</w:t>
                  </w:r>
                </w:p>
              </w:tc>
            </w:tr>
            <w:tr w:rsidR="007F4D12" w:rsidRPr="00296DA9" w14:paraId="62344B71" w14:textId="77777777" w:rsidTr="006668D8">
              <w:trPr>
                <w:trHeight w:val="223"/>
              </w:trPr>
              <w:tc>
                <w:tcPr>
                  <w:tcW w:w="1173" w:type="dxa"/>
                </w:tcPr>
                <w:p w14:paraId="79A80C9B" w14:textId="77777777" w:rsidR="007F4D12" w:rsidRPr="00296DA9" w:rsidRDefault="007F4D12" w:rsidP="006668D8">
                  <w:pPr>
                    <w:spacing w:line="276" w:lineRule="auto"/>
                    <w:rPr>
                      <w:sz w:val="24"/>
                      <w:szCs w:val="24"/>
                      <w:lang w:val="el-GR"/>
                    </w:rPr>
                  </w:pPr>
                  <w:r w:rsidRPr="00296DA9">
                    <w:rPr>
                      <w:sz w:val="24"/>
                      <w:szCs w:val="24"/>
                      <w:lang w:val="el-GR"/>
                    </w:rPr>
                    <w:t>Email:</w:t>
                  </w:r>
                </w:p>
              </w:tc>
              <w:tc>
                <w:tcPr>
                  <w:tcW w:w="7616" w:type="dxa"/>
                  <w:gridSpan w:val="2"/>
                </w:tcPr>
                <w:p w14:paraId="3EF899E2" w14:textId="77777777" w:rsidR="007F4D12" w:rsidRPr="00296DA9" w:rsidRDefault="007F4D12" w:rsidP="006668D8">
                  <w:pPr>
                    <w:spacing w:line="276" w:lineRule="auto"/>
                    <w:rPr>
                      <w:sz w:val="24"/>
                      <w:szCs w:val="24"/>
                      <w:lang w:val="el-GR"/>
                    </w:rPr>
                  </w:pPr>
                  <w:r w:rsidRPr="00296DA9">
                    <w:rPr>
                      <w:sz w:val="24"/>
                      <w:szCs w:val="24"/>
                      <w:lang w:val="el-GR"/>
                    </w:rPr>
                    <w:t xml:space="preserve">kapardis@ucy.ac.cy </w:t>
                  </w:r>
                </w:p>
              </w:tc>
            </w:tr>
          </w:tbl>
          <w:p w14:paraId="0B3F0DD0" w14:textId="77777777" w:rsidR="007F4D12" w:rsidRPr="006E5A9D" w:rsidRDefault="007F4D12" w:rsidP="006668D8">
            <w:pPr>
              <w:rPr>
                <w:lang w:val="el-G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64"/>
              <w:gridCol w:w="7625"/>
            </w:tblGrid>
            <w:tr w:rsidR="007F4D12" w:rsidRPr="00296DA9" w14:paraId="11FBC041" w14:textId="77777777" w:rsidTr="006668D8">
              <w:trPr>
                <w:trHeight w:val="340"/>
              </w:trPr>
              <w:tc>
                <w:tcPr>
                  <w:tcW w:w="8789" w:type="dxa"/>
                  <w:gridSpan w:val="2"/>
                  <w:tcBorders>
                    <w:top w:val="single" w:sz="4" w:space="0" w:color="FFFFFF"/>
                    <w:left w:val="single" w:sz="4" w:space="0" w:color="FFFFFF"/>
                  </w:tcBorders>
                </w:tcPr>
                <w:p w14:paraId="0D019D49" w14:textId="77777777" w:rsidR="007F4D12" w:rsidRPr="00296DA9" w:rsidRDefault="007F4D12" w:rsidP="006668D8">
                  <w:pPr>
                    <w:spacing w:line="276" w:lineRule="auto"/>
                    <w:rPr>
                      <w:caps/>
                      <w:sz w:val="24"/>
                      <w:szCs w:val="22"/>
                      <w:lang w:val="el-GR"/>
                    </w:rPr>
                  </w:pPr>
                  <w:r w:rsidRPr="00296DA9">
                    <w:rPr>
                      <w:caps/>
                      <w:sz w:val="24"/>
                      <w:szCs w:val="22"/>
                      <w:lang w:val="el-GR"/>
                    </w:rPr>
                    <w:t>Κωνσταντίνοσ Κόμποσ</w:t>
                  </w:r>
                </w:p>
              </w:tc>
            </w:tr>
            <w:tr w:rsidR="007F4D12" w:rsidRPr="00F2221C" w14:paraId="0518F1FE" w14:textId="77777777" w:rsidTr="006668D8">
              <w:trPr>
                <w:trHeight w:val="340"/>
              </w:trPr>
              <w:tc>
                <w:tcPr>
                  <w:tcW w:w="8789" w:type="dxa"/>
                  <w:gridSpan w:val="2"/>
                </w:tcPr>
                <w:p w14:paraId="020B4313" w14:textId="77777777" w:rsidR="007F4D12" w:rsidRPr="00296DA9" w:rsidRDefault="007F4D12" w:rsidP="006668D8">
                  <w:pPr>
                    <w:spacing w:line="276" w:lineRule="auto"/>
                    <w:rPr>
                      <w:i/>
                      <w:sz w:val="24"/>
                      <w:szCs w:val="24"/>
                      <w:lang w:val="el-GR"/>
                    </w:rPr>
                  </w:pPr>
                  <w:r w:rsidRPr="00296DA9">
                    <w:rPr>
                      <w:i/>
                      <w:sz w:val="24"/>
                      <w:szCs w:val="24"/>
                      <w:lang w:val="el-GR"/>
                    </w:rPr>
                    <w:t>Αναπληρωτής Καθηγητής Δημοσίου Δικαίου</w:t>
                  </w:r>
                  <w:r>
                    <w:rPr>
                      <w:i/>
                      <w:sz w:val="24"/>
                      <w:szCs w:val="24"/>
                      <w:lang w:val="el-GR"/>
                    </w:rPr>
                    <w:t xml:space="preserve"> και Δικαίου της Ευρωπαϊκής Ένωσης</w:t>
                  </w:r>
                </w:p>
              </w:tc>
            </w:tr>
            <w:tr w:rsidR="007F4D12" w:rsidRPr="00296DA9" w14:paraId="5CD3A85B" w14:textId="77777777" w:rsidTr="006668D8">
              <w:trPr>
                <w:trHeight w:val="228"/>
              </w:trPr>
              <w:tc>
                <w:tcPr>
                  <w:tcW w:w="1164" w:type="dxa"/>
                  <w:tcBorders>
                    <w:top w:val="single" w:sz="4" w:space="0" w:color="4472C4"/>
                  </w:tcBorders>
                </w:tcPr>
                <w:p w14:paraId="290858B2" w14:textId="77777777" w:rsidR="007F4D12" w:rsidRPr="00296DA9" w:rsidRDefault="007F4D12" w:rsidP="006668D8">
                  <w:pPr>
                    <w:spacing w:line="276" w:lineRule="auto"/>
                    <w:rPr>
                      <w:sz w:val="24"/>
                      <w:szCs w:val="24"/>
                      <w:lang w:val="el-GR"/>
                    </w:rPr>
                  </w:pPr>
                  <w:r w:rsidRPr="00296DA9">
                    <w:rPr>
                      <w:sz w:val="24"/>
                      <w:szCs w:val="24"/>
                      <w:lang w:val="el-GR"/>
                    </w:rPr>
                    <w:t xml:space="preserve">Γραφείο: </w:t>
                  </w:r>
                </w:p>
              </w:tc>
              <w:tc>
                <w:tcPr>
                  <w:tcW w:w="7625" w:type="dxa"/>
                  <w:tcBorders>
                    <w:top w:val="single" w:sz="4" w:space="0" w:color="4472C4"/>
                  </w:tcBorders>
                </w:tcPr>
                <w:p w14:paraId="403F70B5" w14:textId="77777777" w:rsidR="007F4D12" w:rsidRPr="00296DA9" w:rsidRDefault="007F4D12" w:rsidP="006668D8">
                  <w:pPr>
                    <w:spacing w:line="276" w:lineRule="auto"/>
                    <w:rPr>
                      <w:sz w:val="24"/>
                      <w:szCs w:val="24"/>
                      <w:lang w:val="el-GR"/>
                    </w:rPr>
                  </w:pPr>
                  <w:r w:rsidRPr="00296DA9">
                    <w:rPr>
                      <w:sz w:val="24"/>
                      <w:szCs w:val="24"/>
                      <w:lang w:val="el-GR"/>
                    </w:rPr>
                    <w:t>OEΔ 02, 020</w:t>
                  </w:r>
                </w:p>
              </w:tc>
            </w:tr>
            <w:tr w:rsidR="007F4D12" w:rsidRPr="00296DA9" w14:paraId="2BCE552C" w14:textId="77777777" w:rsidTr="006668D8">
              <w:trPr>
                <w:trHeight w:val="226"/>
              </w:trPr>
              <w:tc>
                <w:tcPr>
                  <w:tcW w:w="1164" w:type="dxa"/>
                </w:tcPr>
                <w:p w14:paraId="3EEE9010" w14:textId="77777777" w:rsidR="007F4D12" w:rsidRPr="00296DA9" w:rsidRDefault="007F4D12" w:rsidP="006668D8">
                  <w:pPr>
                    <w:spacing w:line="276" w:lineRule="auto"/>
                    <w:rPr>
                      <w:sz w:val="24"/>
                      <w:szCs w:val="24"/>
                      <w:lang w:val="el-GR"/>
                    </w:rPr>
                  </w:pPr>
                  <w:proofErr w:type="spellStart"/>
                  <w:r w:rsidRPr="00296DA9">
                    <w:rPr>
                      <w:sz w:val="24"/>
                      <w:szCs w:val="24"/>
                      <w:lang w:val="el-GR"/>
                    </w:rPr>
                    <w:t>Τηλ</w:t>
                  </w:r>
                  <w:proofErr w:type="spellEnd"/>
                  <w:r w:rsidRPr="00296DA9">
                    <w:rPr>
                      <w:sz w:val="24"/>
                      <w:szCs w:val="24"/>
                      <w:lang w:val="el-GR"/>
                    </w:rPr>
                    <w:t>.:</w:t>
                  </w:r>
                </w:p>
              </w:tc>
              <w:tc>
                <w:tcPr>
                  <w:tcW w:w="7625" w:type="dxa"/>
                </w:tcPr>
                <w:p w14:paraId="611989F5" w14:textId="77777777" w:rsidR="007F4D12" w:rsidRPr="00296DA9" w:rsidRDefault="007F4D12" w:rsidP="006668D8">
                  <w:pPr>
                    <w:spacing w:line="276" w:lineRule="auto"/>
                    <w:rPr>
                      <w:sz w:val="24"/>
                      <w:szCs w:val="24"/>
                      <w:lang w:val="el-GR"/>
                    </w:rPr>
                  </w:pPr>
                  <w:r w:rsidRPr="00296DA9">
                    <w:rPr>
                      <w:sz w:val="24"/>
                      <w:szCs w:val="24"/>
                      <w:lang w:val="el-GR"/>
                    </w:rPr>
                    <w:t>22892926</w:t>
                  </w:r>
                </w:p>
              </w:tc>
            </w:tr>
            <w:tr w:rsidR="007F4D12" w:rsidRPr="00F2221C" w14:paraId="279ED6FF" w14:textId="77777777" w:rsidTr="006668D8">
              <w:trPr>
                <w:trHeight w:val="293"/>
              </w:trPr>
              <w:tc>
                <w:tcPr>
                  <w:tcW w:w="1164" w:type="dxa"/>
                </w:tcPr>
                <w:p w14:paraId="25A6324E" w14:textId="77777777" w:rsidR="007F4D12" w:rsidRPr="00296DA9" w:rsidRDefault="007F4D12" w:rsidP="006668D8">
                  <w:pPr>
                    <w:spacing w:line="276" w:lineRule="auto"/>
                    <w:rPr>
                      <w:sz w:val="24"/>
                      <w:szCs w:val="24"/>
                      <w:lang w:val="el-GR"/>
                    </w:rPr>
                  </w:pPr>
                  <w:r w:rsidRPr="00296DA9">
                    <w:rPr>
                      <w:sz w:val="24"/>
                      <w:szCs w:val="24"/>
                      <w:lang w:val="el-GR"/>
                    </w:rPr>
                    <w:t>Email:</w:t>
                  </w:r>
                </w:p>
              </w:tc>
              <w:tc>
                <w:tcPr>
                  <w:tcW w:w="7625" w:type="dxa"/>
                </w:tcPr>
                <w:p w14:paraId="73E4B273" w14:textId="77777777" w:rsidR="007F4D12" w:rsidRPr="00296DA9" w:rsidRDefault="007F4D12" w:rsidP="006668D8">
                  <w:pPr>
                    <w:spacing w:line="276" w:lineRule="auto"/>
                    <w:rPr>
                      <w:sz w:val="24"/>
                      <w:szCs w:val="24"/>
                      <w:lang w:val="el-GR"/>
                    </w:rPr>
                  </w:pPr>
                  <w:r w:rsidRPr="00296DA9">
                    <w:rPr>
                      <w:sz w:val="24"/>
                      <w:szCs w:val="24"/>
                      <w:lang w:val="el-GR"/>
                    </w:rPr>
                    <w:t>c.c.kombos@ucy.ac.cy</w:t>
                  </w:r>
                </w:p>
              </w:tc>
            </w:tr>
          </w:tbl>
          <w:p w14:paraId="13AAB9CC" w14:textId="77777777" w:rsidR="007F4D12" w:rsidRPr="00296DA9" w:rsidRDefault="007F4D12" w:rsidP="006668D8">
            <w:pPr>
              <w:rPr>
                <w:lang w:val="el-GR"/>
              </w:rPr>
            </w:pPr>
          </w:p>
          <w:p w14:paraId="17A693B0" w14:textId="77777777" w:rsidR="007F4D12" w:rsidRPr="00296DA9" w:rsidRDefault="007F4D12" w:rsidP="006668D8">
            <w:pPr>
              <w:spacing w:line="276" w:lineRule="auto"/>
              <w:rPr>
                <w:caps/>
                <w:sz w:val="24"/>
                <w:szCs w:val="22"/>
                <w:lang w:val="el-GR"/>
              </w:rPr>
            </w:pPr>
            <w:r w:rsidRPr="00296DA9">
              <w:rPr>
                <w:caps/>
                <w:sz w:val="24"/>
                <w:szCs w:val="22"/>
                <w:lang w:val="el-GR"/>
              </w:rPr>
              <w:t>Αριστοτέλης Κωνσταντινίδης</w:t>
            </w:r>
          </w:p>
        </w:tc>
      </w:tr>
      <w:tr w:rsidR="007F4D12" w:rsidRPr="00F2221C" w14:paraId="3EB1C475" w14:textId="77777777" w:rsidTr="006668D8">
        <w:trPr>
          <w:trHeight w:val="340"/>
        </w:trPr>
        <w:tc>
          <w:tcPr>
            <w:tcW w:w="9010" w:type="dxa"/>
            <w:gridSpan w:val="2"/>
            <w:tcBorders>
              <w:bottom w:val="single" w:sz="4" w:space="0" w:color="4472C4"/>
            </w:tcBorders>
          </w:tcPr>
          <w:p w14:paraId="021A1C06" w14:textId="77777777" w:rsidR="007F4D12" w:rsidRPr="00296DA9" w:rsidRDefault="007F4D12" w:rsidP="006668D8">
            <w:pPr>
              <w:spacing w:line="276" w:lineRule="auto"/>
              <w:rPr>
                <w:i/>
                <w:sz w:val="24"/>
                <w:szCs w:val="24"/>
                <w:lang w:val="el-GR"/>
              </w:rPr>
            </w:pPr>
            <w:r w:rsidRPr="00296DA9">
              <w:rPr>
                <w:i/>
                <w:sz w:val="24"/>
                <w:szCs w:val="24"/>
                <w:lang w:val="el-GR"/>
              </w:rPr>
              <w:t xml:space="preserve">Αναπληρωτής Καθηγητής Διεθνούς Δικαίου και </w:t>
            </w:r>
            <w:r>
              <w:rPr>
                <w:i/>
                <w:sz w:val="24"/>
                <w:szCs w:val="24"/>
                <w:lang w:val="el-GR"/>
              </w:rPr>
              <w:t xml:space="preserve">Δικαίου </w:t>
            </w:r>
            <w:r w:rsidRPr="00296DA9">
              <w:rPr>
                <w:i/>
                <w:sz w:val="24"/>
                <w:szCs w:val="24"/>
                <w:lang w:val="el-GR"/>
              </w:rPr>
              <w:t>Ανθρωπίνων Δικαιωμάτων</w:t>
            </w:r>
          </w:p>
        </w:tc>
      </w:tr>
      <w:tr w:rsidR="007F4D12" w:rsidRPr="00296DA9" w14:paraId="0A36CCF0" w14:textId="77777777" w:rsidTr="006668D8">
        <w:trPr>
          <w:trHeight w:val="228"/>
        </w:trPr>
        <w:tc>
          <w:tcPr>
            <w:tcW w:w="1167" w:type="dxa"/>
            <w:tcBorders>
              <w:top w:val="single" w:sz="4" w:space="0" w:color="4472C4"/>
            </w:tcBorders>
          </w:tcPr>
          <w:p w14:paraId="44CA91C6" w14:textId="77777777" w:rsidR="007F4D12" w:rsidRPr="00296DA9" w:rsidRDefault="007F4D12" w:rsidP="006668D8">
            <w:pPr>
              <w:spacing w:line="276" w:lineRule="auto"/>
              <w:rPr>
                <w:sz w:val="24"/>
                <w:szCs w:val="24"/>
                <w:lang w:val="el-GR"/>
              </w:rPr>
            </w:pPr>
            <w:r w:rsidRPr="00296DA9">
              <w:rPr>
                <w:sz w:val="24"/>
                <w:szCs w:val="24"/>
                <w:lang w:val="el-GR"/>
              </w:rPr>
              <w:t xml:space="preserve">Γραφείο: </w:t>
            </w:r>
          </w:p>
        </w:tc>
        <w:tc>
          <w:tcPr>
            <w:tcW w:w="7843" w:type="dxa"/>
            <w:tcBorders>
              <w:top w:val="single" w:sz="4" w:space="0" w:color="4472C4"/>
            </w:tcBorders>
          </w:tcPr>
          <w:p w14:paraId="2A473E89" w14:textId="77777777" w:rsidR="007F4D12" w:rsidRPr="00296DA9" w:rsidRDefault="007F4D12" w:rsidP="006668D8">
            <w:pPr>
              <w:spacing w:line="276" w:lineRule="auto"/>
              <w:rPr>
                <w:sz w:val="24"/>
                <w:szCs w:val="24"/>
                <w:lang w:val="el-GR"/>
              </w:rPr>
            </w:pPr>
            <w:r w:rsidRPr="00296DA9">
              <w:rPr>
                <w:sz w:val="24"/>
                <w:szCs w:val="24"/>
                <w:lang w:val="el-GR"/>
              </w:rPr>
              <w:t>OEΔ 02, 006</w:t>
            </w:r>
          </w:p>
        </w:tc>
      </w:tr>
      <w:tr w:rsidR="007F4D12" w:rsidRPr="00296DA9" w14:paraId="0DA6198A" w14:textId="77777777" w:rsidTr="006668D8">
        <w:trPr>
          <w:trHeight w:val="226"/>
        </w:trPr>
        <w:tc>
          <w:tcPr>
            <w:tcW w:w="1167" w:type="dxa"/>
          </w:tcPr>
          <w:p w14:paraId="7360CB62" w14:textId="77777777" w:rsidR="007F4D12" w:rsidRPr="00296DA9" w:rsidRDefault="007F4D12" w:rsidP="006668D8">
            <w:pPr>
              <w:spacing w:line="276" w:lineRule="auto"/>
              <w:rPr>
                <w:sz w:val="24"/>
                <w:szCs w:val="24"/>
                <w:lang w:val="el-GR"/>
              </w:rPr>
            </w:pPr>
            <w:proofErr w:type="spellStart"/>
            <w:r w:rsidRPr="00296DA9">
              <w:rPr>
                <w:sz w:val="24"/>
                <w:szCs w:val="24"/>
                <w:lang w:val="el-GR"/>
              </w:rPr>
              <w:t>Τηλ</w:t>
            </w:r>
            <w:proofErr w:type="spellEnd"/>
            <w:r w:rsidRPr="00296DA9">
              <w:rPr>
                <w:sz w:val="24"/>
                <w:szCs w:val="24"/>
                <w:lang w:val="el-GR"/>
              </w:rPr>
              <w:t>.:</w:t>
            </w:r>
          </w:p>
        </w:tc>
        <w:tc>
          <w:tcPr>
            <w:tcW w:w="7843" w:type="dxa"/>
          </w:tcPr>
          <w:p w14:paraId="63675148" w14:textId="77777777" w:rsidR="007F4D12" w:rsidRPr="00296DA9" w:rsidRDefault="007F4D12" w:rsidP="006668D8">
            <w:pPr>
              <w:spacing w:line="276" w:lineRule="auto"/>
              <w:rPr>
                <w:sz w:val="24"/>
                <w:szCs w:val="24"/>
                <w:lang w:val="el-GR"/>
              </w:rPr>
            </w:pPr>
            <w:r w:rsidRPr="00296DA9">
              <w:rPr>
                <w:sz w:val="24"/>
                <w:szCs w:val="24"/>
                <w:lang w:val="el-GR"/>
              </w:rPr>
              <w:t>22892924</w:t>
            </w:r>
          </w:p>
        </w:tc>
      </w:tr>
      <w:tr w:rsidR="007F4D12" w:rsidRPr="00EB3C8B" w14:paraId="45DB7FB2" w14:textId="77777777" w:rsidTr="006668D8">
        <w:trPr>
          <w:trHeight w:val="307"/>
        </w:trPr>
        <w:tc>
          <w:tcPr>
            <w:tcW w:w="1167" w:type="dxa"/>
          </w:tcPr>
          <w:p w14:paraId="382E8991" w14:textId="77777777" w:rsidR="007F4D12" w:rsidRPr="00296DA9" w:rsidRDefault="007F4D12" w:rsidP="006668D8">
            <w:pPr>
              <w:spacing w:line="276" w:lineRule="auto"/>
              <w:rPr>
                <w:sz w:val="24"/>
                <w:szCs w:val="24"/>
                <w:lang w:val="el-GR"/>
              </w:rPr>
            </w:pPr>
            <w:r w:rsidRPr="00296DA9">
              <w:rPr>
                <w:sz w:val="24"/>
                <w:szCs w:val="24"/>
                <w:lang w:val="el-GR"/>
              </w:rPr>
              <w:t>Email:</w:t>
            </w:r>
          </w:p>
        </w:tc>
        <w:tc>
          <w:tcPr>
            <w:tcW w:w="7843" w:type="dxa"/>
          </w:tcPr>
          <w:p w14:paraId="6C604F9F" w14:textId="77777777" w:rsidR="007F4D12" w:rsidRPr="00296DA9" w:rsidRDefault="007F4D12" w:rsidP="006668D8">
            <w:pPr>
              <w:spacing w:line="276" w:lineRule="auto"/>
              <w:rPr>
                <w:sz w:val="24"/>
                <w:szCs w:val="24"/>
                <w:lang w:val="el-GR"/>
              </w:rPr>
            </w:pPr>
            <w:r w:rsidRPr="00296DA9">
              <w:rPr>
                <w:sz w:val="24"/>
                <w:szCs w:val="24"/>
                <w:lang w:val="el-GR"/>
              </w:rPr>
              <w:t>ariscons@ucy.ac.cy</w:t>
            </w:r>
          </w:p>
        </w:tc>
      </w:tr>
    </w:tbl>
    <w:p w14:paraId="10BEB01A" w14:textId="77777777" w:rsidR="007F4D12" w:rsidRPr="006E5A9D" w:rsidRDefault="007F4D12" w:rsidP="007F4D12">
      <w:pPr>
        <w:spacing w:before="0" w:after="0"/>
        <w:rPr>
          <w:sz w:val="24"/>
          <w:szCs w:val="24"/>
          <w:lang w:val="el-G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67"/>
        <w:gridCol w:w="7843"/>
      </w:tblGrid>
      <w:tr w:rsidR="007F4D12" w:rsidRPr="00296DA9" w14:paraId="231F468A" w14:textId="77777777" w:rsidTr="006668D8">
        <w:trPr>
          <w:trHeight w:val="340"/>
        </w:trPr>
        <w:tc>
          <w:tcPr>
            <w:tcW w:w="9010" w:type="dxa"/>
            <w:gridSpan w:val="2"/>
            <w:tcBorders>
              <w:top w:val="single" w:sz="4" w:space="0" w:color="FFFFFF"/>
              <w:left w:val="single" w:sz="4" w:space="0" w:color="FFFFFF"/>
            </w:tcBorders>
          </w:tcPr>
          <w:p w14:paraId="7E768027" w14:textId="77777777" w:rsidR="007F4D12" w:rsidRPr="00296DA9" w:rsidRDefault="007F4D12" w:rsidP="006668D8">
            <w:pPr>
              <w:spacing w:line="276" w:lineRule="auto"/>
              <w:rPr>
                <w:caps/>
                <w:sz w:val="24"/>
                <w:szCs w:val="22"/>
                <w:lang w:val="el-GR"/>
              </w:rPr>
            </w:pPr>
            <w:r w:rsidRPr="00296DA9">
              <w:rPr>
                <w:caps/>
                <w:sz w:val="24"/>
                <w:szCs w:val="22"/>
                <w:lang w:val="el-GR"/>
              </w:rPr>
              <w:t>Θωμάς Παπαδόπουλοσ</w:t>
            </w:r>
          </w:p>
        </w:tc>
      </w:tr>
      <w:tr w:rsidR="007F4D12" w:rsidRPr="00296DA9" w14:paraId="521C805B" w14:textId="77777777" w:rsidTr="006668D8">
        <w:trPr>
          <w:trHeight w:val="340"/>
        </w:trPr>
        <w:tc>
          <w:tcPr>
            <w:tcW w:w="9010" w:type="dxa"/>
            <w:gridSpan w:val="2"/>
          </w:tcPr>
          <w:p w14:paraId="01E1E50B" w14:textId="77777777" w:rsidR="007F4D12" w:rsidRPr="00296DA9" w:rsidRDefault="007F4D12" w:rsidP="006668D8">
            <w:pPr>
              <w:spacing w:line="276" w:lineRule="auto"/>
              <w:rPr>
                <w:i/>
                <w:sz w:val="24"/>
                <w:szCs w:val="24"/>
                <w:lang w:val="el-GR"/>
              </w:rPr>
            </w:pPr>
            <w:r w:rsidRPr="00296DA9">
              <w:rPr>
                <w:i/>
                <w:sz w:val="24"/>
                <w:szCs w:val="24"/>
                <w:lang w:val="el-GR"/>
              </w:rPr>
              <w:t>Λέκτορας Εμπορικού Δικαίου</w:t>
            </w:r>
          </w:p>
        </w:tc>
      </w:tr>
      <w:tr w:rsidR="007F4D12" w:rsidRPr="00296DA9" w14:paraId="50D9A4E3" w14:textId="77777777" w:rsidTr="006668D8">
        <w:trPr>
          <w:trHeight w:val="228"/>
        </w:trPr>
        <w:tc>
          <w:tcPr>
            <w:tcW w:w="1167" w:type="dxa"/>
            <w:tcBorders>
              <w:top w:val="single" w:sz="4" w:space="0" w:color="4472C4"/>
            </w:tcBorders>
          </w:tcPr>
          <w:p w14:paraId="2A750718" w14:textId="77777777" w:rsidR="007F4D12" w:rsidRPr="00296DA9" w:rsidRDefault="007F4D12" w:rsidP="006668D8">
            <w:pPr>
              <w:spacing w:line="276" w:lineRule="auto"/>
              <w:rPr>
                <w:sz w:val="24"/>
                <w:szCs w:val="24"/>
                <w:lang w:val="el-GR"/>
              </w:rPr>
            </w:pPr>
            <w:r w:rsidRPr="00296DA9">
              <w:rPr>
                <w:sz w:val="24"/>
                <w:szCs w:val="24"/>
                <w:lang w:val="el-GR"/>
              </w:rPr>
              <w:t xml:space="preserve">Γραφείο: </w:t>
            </w:r>
          </w:p>
        </w:tc>
        <w:tc>
          <w:tcPr>
            <w:tcW w:w="7843" w:type="dxa"/>
            <w:tcBorders>
              <w:top w:val="single" w:sz="4" w:space="0" w:color="4472C4"/>
            </w:tcBorders>
          </w:tcPr>
          <w:p w14:paraId="669DDAA4" w14:textId="77777777" w:rsidR="007F4D12" w:rsidRPr="00296DA9" w:rsidRDefault="007F4D12" w:rsidP="006668D8">
            <w:pPr>
              <w:spacing w:line="276" w:lineRule="auto"/>
              <w:rPr>
                <w:sz w:val="24"/>
                <w:szCs w:val="24"/>
                <w:lang w:val="el-GR"/>
              </w:rPr>
            </w:pPr>
            <w:r w:rsidRPr="00296DA9">
              <w:rPr>
                <w:sz w:val="24"/>
                <w:szCs w:val="24"/>
                <w:lang w:val="el-GR"/>
              </w:rPr>
              <w:t xml:space="preserve">OEΔ 02, 016 </w:t>
            </w:r>
          </w:p>
        </w:tc>
      </w:tr>
      <w:tr w:rsidR="007F4D12" w:rsidRPr="00296DA9" w14:paraId="48ECCF7E" w14:textId="77777777" w:rsidTr="006668D8">
        <w:trPr>
          <w:trHeight w:val="226"/>
        </w:trPr>
        <w:tc>
          <w:tcPr>
            <w:tcW w:w="1167" w:type="dxa"/>
          </w:tcPr>
          <w:p w14:paraId="4897741A" w14:textId="77777777" w:rsidR="007F4D12" w:rsidRPr="00296DA9" w:rsidRDefault="007F4D12" w:rsidP="006668D8">
            <w:pPr>
              <w:spacing w:line="276" w:lineRule="auto"/>
              <w:rPr>
                <w:sz w:val="24"/>
                <w:szCs w:val="24"/>
                <w:lang w:val="el-GR"/>
              </w:rPr>
            </w:pPr>
            <w:proofErr w:type="spellStart"/>
            <w:r w:rsidRPr="00296DA9">
              <w:rPr>
                <w:sz w:val="24"/>
                <w:szCs w:val="24"/>
                <w:lang w:val="el-GR"/>
              </w:rPr>
              <w:t>Τηλ</w:t>
            </w:r>
            <w:proofErr w:type="spellEnd"/>
            <w:r w:rsidRPr="00296DA9">
              <w:rPr>
                <w:sz w:val="24"/>
                <w:szCs w:val="24"/>
                <w:lang w:val="el-GR"/>
              </w:rPr>
              <w:t>.:</w:t>
            </w:r>
          </w:p>
        </w:tc>
        <w:tc>
          <w:tcPr>
            <w:tcW w:w="7843" w:type="dxa"/>
          </w:tcPr>
          <w:p w14:paraId="754DE8E7" w14:textId="77777777" w:rsidR="007F4D12" w:rsidRPr="00296DA9" w:rsidRDefault="007F4D12" w:rsidP="006668D8">
            <w:pPr>
              <w:spacing w:line="276" w:lineRule="auto"/>
              <w:rPr>
                <w:sz w:val="24"/>
                <w:szCs w:val="24"/>
                <w:highlight w:val="yellow"/>
                <w:lang w:val="el-GR"/>
              </w:rPr>
            </w:pPr>
            <w:r w:rsidRPr="00296DA9">
              <w:rPr>
                <w:sz w:val="24"/>
                <w:szCs w:val="24"/>
                <w:lang w:val="el-GR"/>
              </w:rPr>
              <w:t>22894594</w:t>
            </w:r>
          </w:p>
        </w:tc>
      </w:tr>
      <w:tr w:rsidR="007F4D12" w:rsidRPr="00F2221C" w14:paraId="0062BEDD" w14:textId="77777777" w:rsidTr="006668D8">
        <w:trPr>
          <w:trHeight w:val="226"/>
        </w:trPr>
        <w:tc>
          <w:tcPr>
            <w:tcW w:w="1167" w:type="dxa"/>
          </w:tcPr>
          <w:p w14:paraId="3FE0EC11" w14:textId="77777777" w:rsidR="007F4D12" w:rsidRPr="00296DA9" w:rsidRDefault="007F4D12" w:rsidP="006668D8">
            <w:pPr>
              <w:spacing w:line="276" w:lineRule="auto"/>
              <w:rPr>
                <w:sz w:val="24"/>
                <w:szCs w:val="24"/>
                <w:lang w:val="el-GR"/>
              </w:rPr>
            </w:pPr>
            <w:r w:rsidRPr="00296DA9">
              <w:rPr>
                <w:sz w:val="24"/>
                <w:szCs w:val="24"/>
                <w:lang w:val="el-GR"/>
              </w:rPr>
              <w:t>Email:</w:t>
            </w:r>
          </w:p>
        </w:tc>
        <w:tc>
          <w:tcPr>
            <w:tcW w:w="7843" w:type="dxa"/>
          </w:tcPr>
          <w:p w14:paraId="32CD131B" w14:textId="77777777" w:rsidR="007F4D12" w:rsidRPr="00296DA9" w:rsidRDefault="007F4D12" w:rsidP="006668D8">
            <w:pPr>
              <w:spacing w:line="276" w:lineRule="auto"/>
              <w:rPr>
                <w:sz w:val="24"/>
                <w:szCs w:val="24"/>
                <w:lang w:val="el-GR"/>
              </w:rPr>
            </w:pPr>
            <w:r w:rsidRPr="00296DA9">
              <w:rPr>
                <w:sz w:val="24"/>
                <w:szCs w:val="24"/>
                <w:lang w:val="el-GR"/>
              </w:rPr>
              <w:t>papadopoulos.thomas@ucy.ac.cy</w:t>
            </w:r>
          </w:p>
        </w:tc>
      </w:tr>
    </w:tbl>
    <w:p w14:paraId="6740E5C5" w14:textId="77777777" w:rsidR="007F4D12" w:rsidRPr="00296DA9" w:rsidRDefault="007F4D12" w:rsidP="007F4D12">
      <w:pPr>
        <w:spacing w:before="0" w:after="0"/>
        <w:rPr>
          <w:sz w:val="24"/>
          <w:szCs w:val="24"/>
          <w:lang w:val="el-G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67"/>
        <w:gridCol w:w="7843"/>
      </w:tblGrid>
      <w:tr w:rsidR="007F4D12" w:rsidRPr="00296DA9" w14:paraId="1DF553EC" w14:textId="77777777" w:rsidTr="006668D8">
        <w:trPr>
          <w:trHeight w:val="340"/>
        </w:trPr>
        <w:tc>
          <w:tcPr>
            <w:tcW w:w="9010" w:type="dxa"/>
            <w:gridSpan w:val="2"/>
            <w:tcBorders>
              <w:top w:val="single" w:sz="4" w:space="0" w:color="FFFFFF"/>
              <w:left w:val="single" w:sz="4" w:space="0" w:color="FFFFFF"/>
            </w:tcBorders>
          </w:tcPr>
          <w:p w14:paraId="3FBBAD54" w14:textId="77777777" w:rsidR="007F4D12" w:rsidRPr="00296DA9" w:rsidRDefault="007F4D12" w:rsidP="006668D8">
            <w:pPr>
              <w:spacing w:line="276" w:lineRule="auto"/>
              <w:rPr>
                <w:caps/>
                <w:sz w:val="24"/>
                <w:szCs w:val="22"/>
                <w:lang w:val="el-GR"/>
              </w:rPr>
            </w:pPr>
            <w:r w:rsidRPr="00296DA9">
              <w:rPr>
                <w:caps/>
                <w:sz w:val="24"/>
                <w:szCs w:val="22"/>
                <w:lang w:val="el-GR"/>
              </w:rPr>
              <w:t>Κώστασ Παρασκευά</w:t>
            </w:r>
          </w:p>
        </w:tc>
      </w:tr>
      <w:tr w:rsidR="007F4D12" w:rsidRPr="00F2221C" w14:paraId="3140A6E8" w14:textId="77777777" w:rsidTr="006668D8">
        <w:trPr>
          <w:trHeight w:val="340"/>
        </w:trPr>
        <w:tc>
          <w:tcPr>
            <w:tcW w:w="9010" w:type="dxa"/>
            <w:gridSpan w:val="2"/>
          </w:tcPr>
          <w:p w14:paraId="67A1477E" w14:textId="77777777" w:rsidR="007F4D12" w:rsidRPr="00296DA9" w:rsidRDefault="007F4D12" w:rsidP="006668D8">
            <w:pPr>
              <w:spacing w:line="276" w:lineRule="auto"/>
              <w:rPr>
                <w:i/>
                <w:sz w:val="24"/>
                <w:szCs w:val="24"/>
                <w:lang w:val="el-GR"/>
              </w:rPr>
            </w:pPr>
            <w:r w:rsidRPr="00296DA9">
              <w:rPr>
                <w:i/>
                <w:sz w:val="24"/>
                <w:szCs w:val="24"/>
                <w:lang w:val="el-GR"/>
              </w:rPr>
              <w:t>Επίκουρος Καθηγητής Δημοσίου Δικαίου</w:t>
            </w:r>
            <w:r>
              <w:rPr>
                <w:i/>
                <w:sz w:val="24"/>
                <w:szCs w:val="24"/>
                <w:lang w:val="el-GR"/>
              </w:rPr>
              <w:t xml:space="preserve"> και Δικαίου Ανθρωπίνων Δικαιωμάτων</w:t>
            </w:r>
          </w:p>
        </w:tc>
      </w:tr>
      <w:tr w:rsidR="007F4D12" w:rsidRPr="00296DA9" w14:paraId="127C8C10" w14:textId="77777777" w:rsidTr="006668D8">
        <w:trPr>
          <w:trHeight w:val="228"/>
        </w:trPr>
        <w:tc>
          <w:tcPr>
            <w:tcW w:w="1167" w:type="dxa"/>
            <w:tcBorders>
              <w:top w:val="single" w:sz="4" w:space="0" w:color="4472C4"/>
            </w:tcBorders>
          </w:tcPr>
          <w:p w14:paraId="184FEEF8" w14:textId="77777777" w:rsidR="007F4D12" w:rsidRPr="00296DA9" w:rsidRDefault="007F4D12" w:rsidP="006668D8">
            <w:pPr>
              <w:spacing w:line="276" w:lineRule="auto"/>
              <w:rPr>
                <w:sz w:val="24"/>
                <w:szCs w:val="24"/>
                <w:lang w:val="el-GR"/>
              </w:rPr>
            </w:pPr>
            <w:r w:rsidRPr="00296DA9">
              <w:rPr>
                <w:sz w:val="24"/>
                <w:szCs w:val="24"/>
                <w:lang w:val="el-GR"/>
              </w:rPr>
              <w:t xml:space="preserve">Γραφείο: </w:t>
            </w:r>
          </w:p>
        </w:tc>
        <w:tc>
          <w:tcPr>
            <w:tcW w:w="7843" w:type="dxa"/>
            <w:tcBorders>
              <w:top w:val="single" w:sz="4" w:space="0" w:color="4472C4"/>
            </w:tcBorders>
          </w:tcPr>
          <w:p w14:paraId="4D8F6E05" w14:textId="77777777" w:rsidR="007F4D12" w:rsidRPr="00296DA9" w:rsidRDefault="007F4D12" w:rsidP="006668D8">
            <w:pPr>
              <w:spacing w:line="276" w:lineRule="auto"/>
              <w:rPr>
                <w:sz w:val="24"/>
                <w:szCs w:val="24"/>
                <w:lang w:val="el-GR"/>
              </w:rPr>
            </w:pPr>
            <w:r w:rsidRPr="00296DA9">
              <w:rPr>
                <w:sz w:val="24"/>
                <w:szCs w:val="24"/>
                <w:lang w:val="el-GR"/>
              </w:rPr>
              <w:t xml:space="preserve">OEΔ 02, 017 </w:t>
            </w:r>
          </w:p>
        </w:tc>
      </w:tr>
      <w:tr w:rsidR="007F4D12" w:rsidRPr="00296DA9" w14:paraId="2C004026" w14:textId="77777777" w:rsidTr="006668D8">
        <w:trPr>
          <w:trHeight w:val="226"/>
        </w:trPr>
        <w:tc>
          <w:tcPr>
            <w:tcW w:w="1167" w:type="dxa"/>
          </w:tcPr>
          <w:p w14:paraId="4F15F7E9" w14:textId="77777777" w:rsidR="007F4D12" w:rsidRPr="00296DA9" w:rsidRDefault="007F4D12" w:rsidP="006668D8">
            <w:pPr>
              <w:spacing w:line="276" w:lineRule="auto"/>
              <w:rPr>
                <w:sz w:val="24"/>
                <w:szCs w:val="24"/>
                <w:lang w:val="el-GR"/>
              </w:rPr>
            </w:pPr>
            <w:proofErr w:type="spellStart"/>
            <w:r w:rsidRPr="00296DA9">
              <w:rPr>
                <w:sz w:val="24"/>
                <w:szCs w:val="24"/>
                <w:lang w:val="el-GR"/>
              </w:rPr>
              <w:t>Τηλ</w:t>
            </w:r>
            <w:proofErr w:type="spellEnd"/>
            <w:r w:rsidRPr="00296DA9">
              <w:rPr>
                <w:sz w:val="24"/>
                <w:szCs w:val="24"/>
                <w:lang w:val="el-GR"/>
              </w:rPr>
              <w:t>.:</w:t>
            </w:r>
          </w:p>
        </w:tc>
        <w:tc>
          <w:tcPr>
            <w:tcW w:w="7843" w:type="dxa"/>
          </w:tcPr>
          <w:p w14:paraId="18D48508" w14:textId="77777777" w:rsidR="007F4D12" w:rsidRPr="00296DA9" w:rsidRDefault="007F4D12" w:rsidP="006668D8">
            <w:pPr>
              <w:spacing w:line="276" w:lineRule="auto"/>
              <w:rPr>
                <w:sz w:val="24"/>
                <w:szCs w:val="24"/>
                <w:lang w:val="el-GR"/>
              </w:rPr>
            </w:pPr>
            <w:r w:rsidRPr="00296DA9">
              <w:rPr>
                <w:sz w:val="24"/>
                <w:szCs w:val="24"/>
                <w:lang w:val="el-GR"/>
              </w:rPr>
              <w:t>22895421</w:t>
            </w:r>
          </w:p>
        </w:tc>
      </w:tr>
      <w:tr w:rsidR="007F4D12" w:rsidRPr="00F2221C" w14:paraId="1D19883E" w14:textId="77777777" w:rsidTr="006668D8">
        <w:trPr>
          <w:trHeight w:val="226"/>
        </w:trPr>
        <w:tc>
          <w:tcPr>
            <w:tcW w:w="1167" w:type="dxa"/>
          </w:tcPr>
          <w:p w14:paraId="20A9CD25" w14:textId="77777777" w:rsidR="007F4D12" w:rsidRPr="00296DA9" w:rsidRDefault="007F4D12" w:rsidP="006668D8">
            <w:pPr>
              <w:spacing w:line="276" w:lineRule="auto"/>
              <w:rPr>
                <w:sz w:val="24"/>
                <w:szCs w:val="24"/>
                <w:lang w:val="el-GR"/>
              </w:rPr>
            </w:pPr>
            <w:r w:rsidRPr="00296DA9">
              <w:rPr>
                <w:sz w:val="24"/>
                <w:szCs w:val="24"/>
                <w:lang w:val="el-GR"/>
              </w:rPr>
              <w:t>Email:</w:t>
            </w:r>
          </w:p>
        </w:tc>
        <w:tc>
          <w:tcPr>
            <w:tcW w:w="7843" w:type="dxa"/>
          </w:tcPr>
          <w:p w14:paraId="2D2FC807" w14:textId="77777777" w:rsidR="007F4D12" w:rsidRPr="00296DA9" w:rsidRDefault="007F4D12" w:rsidP="006668D8">
            <w:pPr>
              <w:spacing w:line="276" w:lineRule="auto"/>
              <w:rPr>
                <w:sz w:val="24"/>
                <w:szCs w:val="24"/>
                <w:lang w:val="el-GR"/>
              </w:rPr>
            </w:pPr>
            <w:r w:rsidRPr="00296DA9">
              <w:rPr>
                <w:sz w:val="24"/>
                <w:szCs w:val="24"/>
                <w:lang w:val="el-GR"/>
              </w:rPr>
              <w:t>paraskeva.costas@ucy.ac.cy</w:t>
            </w:r>
          </w:p>
        </w:tc>
      </w:tr>
    </w:tbl>
    <w:p w14:paraId="778C61E0" w14:textId="77777777" w:rsidR="007F4D12" w:rsidRPr="00EB3C8B" w:rsidRDefault="007F4D12" w:rsidP="007F4D12">
      <w:pPr>
        <w:spacing w:before="0" w:after="0"/>
        <w:rPr>
          <w:sz w:val="24"/>
          <w:szCs w:val="24"/>
          <w:lang w:val="el-G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67"/>
        <w:gridCol w:w="7843"/>
      </w:tblGrid>
      <w:tr w:rsidR="007F4D12" w:rsidRPr="00296DA9" w14:paraId="433DE2F6" w14:textId="77777777" w:rsidTr="006668D8">
        <w:trPr>
          <w:trHeight w:val="340"/>
        </w:trPr>
        <w:tc>
          <w:tcPr>
            <w:tcW w:w="9010" w:type="dxa"/>
            <w:gridSpan w:val="2"/>
            <w:tcBorders>
              <w:top w:val="single" w:sz="4" w:space="0" w:color="FFFFFF"/>
              <w:left w:val="single" w:sz="4" w:space="0" w:color="FFFFFF"/>
            </w:tcBorders>
          </w:tcPr>
          <w:p w14:paraId="5F93C6C8" w14:textId="77777777" w:rsidR="007F4D12" w:rsidRPr="00296DA9" w:rsidRDefault="007F4D12" w:rsidP="006668D8">
            <w:pPr>
              <w:spacing w:line="276" w:lineRule="auto"/>
              <w:rPr>
                <w:caps/>
                <w:sz w:val="24"/>
                <w:szCs w:val="22"/>
                <w:lang w:val="el-GR"/>
              </w:rPr>
            </w:pPr>
            <w:r w:rsidRPr="00296DA9">
              <w:rPr>
                <w:caps/>
                <w:sz w:val="24"/>
                <w:szCs w:val="22"/>
                <w:lang w:val="el-GR"/>
              </w:rPr>
              <w:t>Χαράλαμποσ Παπαχαραλάμπουσ</w:t>
            </w:r>
          </w:p>
        </w:tc>
      </w:tr>
      <w:tr w:rsidR="007F4D12" w:rsidRPr="00F2221C" w14:paraId="78B5B94A" w14:textId="77777777" w:rsidTr="006668D8">
        <w:trPr>
          <w:trHeight w:val="340"/>
        </w:trPr>
        <w:tc>
          <w:tcPr>
            <w:tcW w:w="9010" w:type="dxa"/>
            <w:gridSpan w:val="2"/>
          </w:tcPr>
          <w:p w14:paraId="3838DE52" w14:textId="77777777" w:rsidR="007F4D12" w:rsidRPr="00296DA9" w:rsidRDefault="007F4D12" w:rsidP="006668D8">
            <w:pPr>
              <w:spacing w:line="276" w:lineRule="auto"/>
              <w:rPr>
                <w:i/>
                <w:sz w:val="24"/>
                <w:szCs w:val="24"/>
                <w:lang w:val="el-GR"/>
              </w:rPr>
            </w:pPr>
            <w:r w:rsidRPr="00296DA9">
              <w:rPr>
                <w:i/>
                <w:sz w:val="24"/>
                <w:szCs w:val="24"/>
                <w:lang w:val="el-GR"/>
              </w:rPr>
              <w:t>Αναπληρωτής Καθηγητής Ποινικού Δικαίου και Φιλοσοφίας Δικαίου</w:t>
            </w:r>
          </w:p>
        </w:tc>
      </w:tr>
      <w:tr w:rsidR="007F4D12" w:rsidRPr="00296DA9" w14:paraId="23F6A79E" w14:textId="77777777" w:rsidTr="006668D8">
        <w:trPr>
          <w:trHeight w:val="228"/>
        </w:trPr>
        <w:tc>
          <w:tcPr>
            <w:tcW w:w="1167" w:type="dxa"/>
            <w:tcBorders>
              <w:top w:val="single" w:sz="4" w:space="0" w:color="4472C4"/>
            </w:tcBorders>
          </w:tcPr>
          <w:p w14:paraId="6E92535A" w14:textId="77777777" w:rsidR="007F4D12" w:rsidRPr="00296DA9" w:rsidRDefault="007F4D12" w:rsidP="006668D8">
            <w:pPr>
              <w:spacing w:line="276" w:lineRule="auto"/>
              <w:rPr>
                <w:sz w:val="24"/>
                <w:szCs w:val="24"/>
                <w:lang w:val="el-GR"/>
              </w:rPr>
            </w:pPr>
            <w:r w:rsidRPr="00296DA9">
              <w:rPr>
                <w:sz w:val="24"/>
                <w:szCs w:val="24"/>
                <w:lang w:val="el-GR"/>
              </w:rPr>
              <w:t xml:space="preserve">Γραφείο: </w:t>
            </w:r>
          </w:p>
        </w:tc>
        <w:tc>
          <w:tcPr>
            <w:tcW w:w="7843" w:type="dxa"/>
            <w:tcBorders>
              <w:top w:val="single" w:sz="4" w:space="0" w:color="4472C4"/>
            </w:tcBorders>
          </w:tcPr>
          <w:p w14:paraId="7E948D1E" w14:textId="77777777" w:rsidR="007F4D12" w:rsidRPr="00296DA9" w:rsidRDefault="007F4D12" w:rsidP="006668D8">
            <w:pPr>
              <w:spacing w:line="276" w:lineRule="auto"/>
              <w:rPr>
                <w:sz w:val="24"/>
                <w:szCs w:val="24"/>
                <w:lang w:val="el-GR"/>
              </w:rPr>
            </w:pPr>
            <w:r w:rsidRPr="00296DA9">
              <w:rPr>
                <w:sz w:val="24"/>
                <w:szCs w:val="24"/>
                <w:lang w:val="el-GR"/>
              </w:rPr>
              <w:t xml:space="preserve">OEΔ 02, 018 </w:t>
            </w:r>
          </w:p>
        </w:tc>
      </w:tr>
      <w:tr w:rsidR="007F4D12" w:rsidRPr="00296DA9" w14:paraId="57F2A164" w14:textId="77777777" w:rsidTr="006668D8">
        <w:trPr>
          <w:trHeight w:val="226"/>
        </w:trPr>
        <w:tc>
          <w:tcPr>
            <w:tcW w:w="1167" w:type="dxa"/>
          </w:tcPr>
          <w:p w14:paraId="48892BA5" w14:textId="77777777" w:rsidR="007F4D12" w:rsidRPr="00296DA9" w:rsidRDefault="007F4D12" w:rsidP="006668D8">
            <w:pPr>
              <w:spacing w:line="276" w:lineRule="auto"/>
              <w:rPr>
                <w:sz w:val="24"/>
                <w:szCs w:val="24"/>
                <w:lang w:val="el-GR"/>
              </w:rPr>
            </w:pPr>
            <w:proofErr w:type="spellStart"/>
            <w:r w:rsidRPr="00296DA9">
              <w:rPr>
                <w:sz w:val="24"/>
                <w:szCs w:val="24"/>
                <w:lang w:val="el-GR"/>
              </w:rPr>
              <w:t>Τηλ</w:t>
            </w:r>
            <w:proofErr w:type="spellEnd"/>
            <w:r w:rsidRPr="00296DA9">
              <w:rPr>
                <w:sz w:val="24"/>
                <w:szCs w:val="24"/>
                <w:lang w:val="el-GR"/>
              </w:rPr>
              <w:t>.:</w:t>
            </w:r>
          </w:p>
        </w:tc>
        <w:tc>
          <w:tcPr>
            <w:tcW w:w="7843" w:type="dxa"/>
          </w:tcPr>
          <w:p w14:paraId="515C2B36" w14:textId="77777777" w:rsidR="007F4D12" w:rsidRPr="00296DA9" w:rsidRDefault="007F4D12" w:rsidP="006668D8">
            <w:pPr>
              <w:spacing w:line="276" w:lineRule="auto"/>
              <w:rPr>
                <w:sz w:val="24"/>
                <w:szCs w:val="24"/>
                <w:lang w:val="el-GR"/>
              </w:rPr>
            </w:pPr>
            <w:r w:rsidRPr="00296DA9">
              <w:rPr>
                <w:sz w:val="24"/>
                <w:szCs w:val="24"/>
                <w:lang w:val="el-GR"/>
              </w:rPr>
              <w:t>22892927</w:t>
            </w:r>
          </w:p>
        </w:tc>
      </w:tr>
      <w:tr w:rsidR="007F4D12" w:rsidRPr="00296DA9" w14:paraId="049343B7" w14:textId="77777777" w:rsidTr="006668D8">
        <w:trPr>
          <w:trHeight w:val="226"/>
        </w:trPr>
        <w:tc>
          <w:tcPr>
            <w:tcW w:w="1167" w:type="dxa"/>
          </w:tcPr>
          <w:p w14:paraId="12264CF4" w14:textId="77777777" w:rsidR="007F4D12" w:rsidRPr="00296DA9" w:rsidRDefault="007F4D12" w:rsidP="006668D8">
            <w:pPr>
              <w:spacing w:line="276" w:lineRule="auto"/>
              <w:rPr>
                <w:sz w:val="24"/>
                <w:szCs w:val="24"/>
                <w:lang w:val="el-GR"/>
              </w:rPr>
            </w:pPr>
            <w:r w:rsidRPr="00296DA9">
              <w:rPr>
                <w:sz w:val="24"/>
                <w:szCs w:val="24"/>
                <w:lang w:val="el-GR"/>
              </w:rPr>
              <w:t>Email:</w:t>
            </w:r>
          </w:p>
        </w:tc>
        <w:tc>
          <w:tcPr>
            <w:tcW w:w="7843" w:type="dxa"/>
          </w:tcPr>
          <w:p w14:paraId="6262D506" w14:textId="77777777" w:rsidR="007F4D12" w:rsidRPr="00296DA9" w:rsidRDefault="007F4D12" w:rsidP="006668D8">
            <w:pPr>
              <w:spacing w:line="276" w:lineRule="auto"/>
              <w:rPr>
                <w:sz w:val="24"/>
                <w:szCs w:val="24"/>
                <w:lang w:val="el-GR"/>
              </w:rPr>
            </w:pPr>
            <w:r w:rsidRPr="00296DA9">
              <w:rPr>
                <w:sz w:val="24"/>
                <w:szCs w:val="24"/>
                <w:lang w:val="el-GR"/>
              </w:rPr>
              <w:t>papacha@ucy.ac.cy</w:t>
            </w:r>
          </w:p>
        </w:tc>
      </w:tr>
    </w:tbl>
    <w:p w14:paraId="2099729D" w14:textId="77777777" w:rsidR="007F4D12" w:rsidRPr="00296DA9" w:rsidRDefault="007F4D12" w:rsidP="007F4D12">
      <w:pPr>
        <w:rPr>
          <w:sz w:val="24"/>
          <w:szCs w:val="24"/>
          <w:lang w:val="el-G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67"/>
        <w:gridCol w:w="7843"/>
      </w:tblGrid>
      <w:tr w:rsidR="007F4D12" w:rsidRPr="00296DA9" w14:paraId="48FCD694" w14:textId="77777777" w:rsidTr="006668D8">
        <w:trPr>
          <w:trHeight w:val="340"/>
        </w:trPr>
        <w:tc>
          <w:tcPr>
            <w:tcW w:w="9010" w:type="dxa"/>
            <w:gridSpan w:val="2"/>
            <w:tcBorders>
              <w:top w:val="single" w:sz="4" w:space="0" w:color="FFFFFF"/>
              <w:left w:val="single" w:sz="4" w:space="0" w:color="FFFFFF"/>
            </w:tcBorders>
          </w:tcPr>
          <w:p w14:paraId="39CEAE2D" w14:textId="77777777" w:rsidR="007F4D12" w:rsidRPr="00296DA9" w:rsidRDefault="007F4D12" w:rsidP="006668D8">
            <w:pPr>
              <w:spacing w:line="276" w:lineRule="auto"/>
              <w:rPr>
                <w:caps/>
                <w:sz w:val="24"/>
                <w:szCs w:val="22"/>
                <w:lang w:val="el-GR"/>
              </w:rPr>
            </w:pPr>
            <w:r w:rsidRPr="00296DA9">
              <w:rPr>
                <w:caps/>
                <w:sz w:val="24"/>
                <w:szCs w:val="22"/>
                <w:lang w:val="el-GR"/>
              </w:rPr>
              <w:lastRenderedPageBreak/>
              <w:t>Τατιάνα-Ελένη Συνοδινού</w:t>
            </w:r>
          </w:p>
        </w:tc>
      </w:tr>
      <w:tr w:rsidR="007F4D12" w:rsidRPr="00F2221C" w14:paraId="4D2A3451" w14:textId="77777777" w:rsidTr="006668D8">
        <w:trPr>
          <w:trHeight w:val="340"/>
        </w:trPr>
        <w:tc>
          <w:tcPr>
            <w:tcW w:w="9010" w:type="dxa"/>
            <w:gridSpan w:val="2"/>
          </w:tcPr>
          <w:p w14:paraId="26C0CAA0" w14:textId="77777777" w:rsidR="007F4D12" w:rsidRPr="00296DA9" w:rsidRDefault="007F4D12" w:rsidP="006668D8">
            <w:pPr>
              <w:spacing w:line="276" w:lineRule="auto"/>
              <w:rPr>
                <w:i/>
                <w:sz w:val="24"/>
                <w:szCs w:val="24"/>
                <w:lang w:val="el-GR"/>
              </w:rPr>
            </w:pPr>
            <w:r w:rsidRPr="00296DA9">
              <w:rPr>
                <w:i/>
                <w:sz w:val="24"/>
                <w:szCs w:val="24"/>
                <w:lang w:val="el-GR"/>
              </w:rPr>
              <w:t>Αναπληρώτρια Καθηγήτρια Ιδιωτικού - Εμπορικού Δικαίου</w:t>
            </w:r>
          </w:p>
        </w:tc>
      </w:tr>
      <w:tr w:rsidR="007F4D12" w:rsidRPr="00296DA9" w14:paraId="182F5CF7" w14:textId="77777777" w:rsidTr="006668D8">
        <w:trPr>
          <w:trHeight w:val="228"/>
        </w:trPr>
        <w:tc>
          <w:tcPr>
            <w:tcW w:w="1167" w:type="dxa"/>
            <w:tcBorders>
              <w:top w:val="single" w:sz="4" w:space="0" w:color="4472C4"/>
            </w:tcBorders>
          </w:tcPr>
          <w:p w14:paraId="6725D93F" w14:textId="77777777" w:rsidR="007F4D12" w:rsidRPr="00296DA9" w:rsidRDefault="007F4D12" w:rsidP="006668D8">
            <w:pPr>
              <w:spacing w:line="276" w:lineRule="auto"/>
              <w:rPr>
                <w:sz w:val="24"/>
                <w:szCs w:val="24"/>
                <w:lang w:val="el-GR"/>
              </w:rPr>
            </w:pPr>
            <w:r w:rsidRPr="00296DA9">
              <w:rPr>
                <w:sz w:val="24"/>
                <w:szCs w:val="24"/>
                <w:lang w:val="el-GR"/>
              </w:rPr>
              <w:t xml:space="preserve">Γραφείο: </w:t>
            </w:r>
          </w:p>
        </w:tc>
        <w:tc>
          <w:tcPr>
            <w:tcW w:w="7843" w:type="dxa"/>
            <w:tcBorders>
              <w:top w:val="single" w:sz="4" w:space="0" w:color="4472C4"/>
            </w:tcBorders>
          </w:tcPr>
          <w:p w14:paraId="320C2D37" w14:textId="77777777" w:rsidR="007F4D12" w:rsidRPr="00296DA9" w:rsidRDefault="007F4D12" w:rsidP="006668D8">
            <w:pPr>
              <w:spacing w:line="276" w:lineRule="auto"/>
              <w:rPr>
                <w:sz w:val="24"/>
                <w:szCs w:val="24"/>
                <w:lang w:val="el-GR"/>
              </w:rPr>
            </w:pPr>
            <w:r w:rsidRPr="00296DA9">
              <w:rPr>
                <w:sz w:val="24"/>
                <w:szCs w:val="24"/>
                <w:lang w:val="el-GR"/>
              </w:rPr>
              <w:t xml:space="preserve">OEΔ 02, 019 </w:t>
            </w:r>
          </w:p>
        </w:tc>
      </w:tr>
      <w:tr w:rsidR="007F4D12" w:rsidRPr="00296DA9" w14:paraId="4A5579F8" w14:textId="77777777" w:rsidTr="006668D8">
        <w:trPr>
          <w:trHeight w:val="226"/>
        </w:trPr>
        <w:tc>
          <w:tcPr>
            <w:tcW w:w="1167" w:type="dxa"/>
          </w:tcPr>
          <w:p w14:paraId="6C0E3C3B" w14:textId="77777777" w:rsidR="007F4D12" w:rsidRPr="00296DA9" w:rsidRDefault="007F4D12" w:rsidP="006668D8">
            <w:pPr>
              <w:spacing w:line="276" w:lineRule="auto"/>
              <w:rPr>
                <w:sz w:val="24"/>
                <w:szCs w:val="24"/>
                <w:lang w:val="el-GR"/>
              </w:rPr>
            </w:pPr>
            <w:proofErr w:type="spellStart"/>
            <w:r w:rsidRPr="00296DA9">
              <w:rPr>
                <w:sz w:val="24"/>
                <w:szCs w:val="24"/>
                <w:lang w:val="el-GR"/>
              </w:rPr>
              <w:t>Τηλ</w:t>
            </w:r>
            <w:proofErr w:type="spellEnd"/>
            <w:r w:rsidRPr="00296DA9">
              <w:rPr>
                <w:sz w:val="24"/>
                <w:szCs w:val="24"/>
                <w:lang w:val="el-GR"/>
              </w:rPr>
              <w:t>.:</w:t>
            </w:r>
          </w:p>
        </w:tc>
        <w:tc>
          <w:tcPr>
            <w:tcW w:w="7843" w:type="dxa"/>
          </w:tcPr>
          <w:p w14:paraId="79298EBA" w14:textId="77777777" w:rsidR="007F4D12" w:rsidRPr="00296DA9" w:rsidRDefault="007F4D12" w:rsidP="006668D8">
            <w:pPr>
              <w:spacing w:line="276" w:lineRule="auto"/>
              <w:rPr>
                <w:sz w:val="24"/>
                <w:szCs w:val="24"/>
                <w:lang w:val="el-GR"/>
              </w:rPr>
            </w:pPr>
            <w:r w:rsidRPr="00296DA9">
              <w:rPr>
                <w:sz w:val="24"/>
                <w:szCs w:val="24"/>
                <w:lang w:val="el-GR"/>
              </w:rPr>
              <w:t>22892995</w:t>
            </w:r>
          </w:p>
        </w:tc>
      </w:tr>
      <w:tr w:rsidR="007F4D12" w:rsidRPr="00F2221C" w14:paraId="0F052DB7" w14:textId="77777777" w:rsidTr="006668D8">
        <w:trPr>
          <w:trHeight w:val="226"/>
        </w:trPr>
        <w:tc>
          <w:tcPr>
            <w:tcW w:w="1167" w:type="dxa"/>
          </w:tcPr>
          <w:p w14:paraId="4C34F76F" w14:textId="77777777" w:rsidR="007F4D12" w:rsidRPr="00296DA9" w:rsidRDefault="007F4D12" w:rsidP="006668D8">
            <w:pPr>
              <w:spacing w:line="276" w:lineRule="auto"/>
              <w:rPr>
                <w:sz w:val="24"/>
                <w:szCs w:val="24"/>
                <w:lang w:val="el-GR"/>
              </w:rPr>
            </w:pPr>
            <w:r w:rsidRPr="00296DA9">
              <w:rPr>
                <w:sz w:val="24"/>
                <w:szCs w:val="24"/>
                <w:lang w:val="el-GR"/>
              </w:rPr>
              <w:t>Email:</w:t>
            </w:r>
          </w:p>
        </w:tc>
        <w:tc>
          <w:tcPr>
            <w:tcW w:w="7843" w:type="dxa"/>
          </w:tcPr>
          <w:p w14:paraId="27053D16" w14:textId="77777777" w:rsidR="007F4D12" w:rsidRPr="00296DA9" w:rsidRDefault="007F4D12" w:rsidP="006668D8">
            <w:pPr>
              <w:spacing w:line="276" w:lineRule="auto"/>
              <w:rPr>
                <w:sz w:val="24"/>
                <w:szCs w:val="24"/>
                <w:lang w:val="el-GR"/>
              </w:rPr>
            </w:pPr>
            <w:r w:rsidRPr="00296DA9">
              <w:rPr>
                <w:sz w:val="24"/>
                <w:szCs w:val="24"/>
                <w:lang w:val="el-GR"/>
              </w:rPr>
              <w:t>synodinou.eleni-tatiani@ucy.ac.cy</w:t>
            </w:r>
          </w:p>
        </w:tc>
      </w:tr>
      <w:tr w:rsidR="007F4D12" w:rsidRPr="00296DA9" w14:paraId="0AAAB424" w14:textId="77777777" w:rsidTr="006668D8">
        <w:trPr>
          <w:trHeight w:val="340"/>
        </w:trPr>
        <w:tc>
          <w:tcPr>
            <w:tcW w:w="9010" w:type="dxa"/>
            <w:gridSpan w:val="2"/>
            <w:tcBorders>
              <w:top w:val="single" w:sz="4" w:space="0" w:color="FFFFFF" w:themeColor="background1"/>
              <w:left w:val="single" w:sz="4" w:space="0" w:color="FFFFFF" w:themeColor="background1"/>
            </w:tcBorders>
          </w:tcPr>
          <w:p w14:paraId="54B78C36" w14:textId="77777777" w:rsidR="007F4D12" w:rsidRDefault="007F4D12" w:rsidP="006668D8">
            <w:pPr>
              <w:spacing w:line="276" w:lineRule="auto"/>
              <w:rPr>
                <w:caps/>
                <w:sz w:val="24"/>
                <w:szCs w:val="22"/>
                <w:lang w:val="el-GR"/>
              </w:rPr>
            </w:pPr>
          </w:p>
          <w:p w14:paraId="208ADF71" w14:textId="77777777" w:rsidR="007F4D12" w:rsidRPr="00296DA9" w:rsidRDefault="007F4D12" w:rsidP="006668D8">
            <w:pPr>
              <w:spacing w:line="276" w:lineRule="auto"/>
              <w:rPr>
                <w:caps/>
                <w:sz w:val="24"/>
                <w:szCs w:val="22"/>
                <w:lang w:val="el-GR"/>
              </w:rPr>
            </w:pPr>
            <w:r w:rsidRPr="00296DA9">
              <w:rPr>
                <w:caps/>
                <w:sz w:val="24"/>
                <w:szCs w:val="22"/>
                <w:lang w:val="el-GR"/>
              </w:rPr>
              <w:t>Νικήτας Χατζημιχαήλ</w:t>
            </w:r>
          </w:p>
        </w:tc>
      </w:tr>
      <w:tr w:rsidR="007F4D12" w:rsidRPr="00F2221C" w14:paraId="5460D78C" w14:textId="77777777" w:rsidTr="006668D8">
        <w:trPr>
          <w:trHeight w:val="340"/>
        </w:trPr>
        <w:tc>
          <w:tcPr>
            <w:tcW w:w="9010" w:type="dxa"/>
            <w:gridSpan w:val="2"/>
            <w:tcBorders>
              <w:bottom w:val="single" w:sz="4" w:space="0" w:color="4472C4"/>
            </w:tcBorders>
          </w:tcPr>
          <w:p w14:paraId="51CD847F" w14:textId="77777777" w:rsidR="007F4D12" w:rsidRPr="00296DA9" w:rsidRDefault="007F4D12" w:rsidP="006668D8">
            <w:pPr>
              <w:spacing w:line="276" w:lineRule="auto"/>
              <w:rPr>
                <w:i/>
                <w:sz w:val="24"/>
                <w:szCs w:val="24"/>
                <w:lang w:val="el-GR"/>
              </w:rPr>
            </w:pPr>
            <w:r w:rsidRPr="00296DA9">
              <w:rPr>
                <w:i/>
                <w:sz w:val="24"/>
                <w:szCs w:val="24"/>
                <w:lang w:val="el-GR"/>
              </w:rPr>
              <w:t>Αναπληρωτής Καθηγητής Ιδιωτικού Δικαίου και Ιστορίας Δικαίου</w:t>
            </w:r>
          </w:p>
        </w:tc>
      </w:tr>
      <w:tr w:rsidR="007F4D12" w:rsidRPr="00296DA9" w14:paraId="7D8D4DBD" w14:textId="77777777" w:rsidTr="006668D8">
        <w:trPr>
          <w:trHeight w:val="228"/>
        </w:trPr>
        <w:tc>
          <w:tcPr>
            <w:tcW w:w="1167" w:type="dxa"/>
            <w:tcBorders>
              <w:top w:val="single" w:sz="4" w:space="0" w:color="4472C4"/>
            </w:tcBorders>
          </w:tcPr>
          <w:p w14:paraId="223A06C7" w14:textId="77777777" w:rsidR="007F4D12" w:rsidRPr="00296DA9" w:rsidRDefault="007F4D12" w:rsidP="006668D8">
            <w:pPr>
              <w:spacing w:line="276" w:lineRule="auto"/>
              <w:rPr>
                <w:sz w:val="24"/>
                <w:szCs w:val="24"/>
                <w:lang w:val="el-GR"/>
              </w:rPr>
            </w:pPr>
            <w:r w:rsidRPr="00296DA9">
              <w:rPr>
                <w:sz w:val="24"/>
                <w:szCs w:val="24"/>
                <w:lang w:val="el-GR"/>
              </w:rPr>
              <w:t xml:space="preserve">Γραφείο: </w:t>
            </w:r>
          </w:p>
        </w:tc>
        <w:tc>
          <w:tcPr>
            <w:tcW w:w="7843" w:type="dxa"/>
            <w:tcBorders>
              <w:top w:val="single" w:sz="4" w:space="0" w:color="4472C4"/>
            </w:tcBorders>
          </w:tcPr>
          <w:p w14:paraId="2722CFDE" w14:textId="77777777" w:rsidR="007F4D12" w:rsidRPr="00296DA9" w:rsidRDefault="007F4D12" w:rsidP="006668D8">
            <w:pPr>
              <w:spacing w:line="276" w:lineRule="auto"/>
              <w:rPr>
                <w:sz w:val="24"/>
                <w:szCs w:val="24"/>
                <w:lang w:val="el-GR"/>
              </w:rPr>
            </w:pPr>
            <w:r w:rsidRPr="00296DA9">
              <w:rPr>
                <w:sz w:val="24"/>
                <w:szCs w:val="24"/>
                <w:lang w:val="el-GR"/>
              </w:rPr>
              <w:t>OEΔ 02, 007</w:t>
            </w:r>
          </w:p>
        </w:tc>
      </w:tr>
      <w:tr w:rsidR="007F4D12" w:rsidRPr="00296DA9" w14:paraId="12B8D0E8" w14:textId="77777777" w:rsidTr="006668D8">
        <w:trPr>
          <w:trHeight w:val="226"/>
        </w:trPr>
        <w:tc>
          <w:tcPr>
            <w:tcW w:w="1167" w:type="dxa"/>
          </w:tcPr>
          <w:p w14:paraId="30EC408D" w14:textId="77777777" w:rsidR="007F4D12" w:rsidRPr="00296DA9" w:rsidRDefault="007F4D12" w:rsidP="006668D8">
            <w:pPr>
              <w:spacing w:line="276" w:lineRule="auto"/>
              <w:rPr>
                <w:sz w:val="24"/>
                <w:szCs w:val="24"/>
                <w:lang w:val="el-GR"/>
              </w:rPr>
            </w:pPr>
            <w:proofErr w:type="spellStart"/>
            <w:r w:rsidRPr="00296DA9">
              <w:rPr>
                <w:sz w:val="24"/>
                <w:szCs w:val="24"/>
                <w:lang w:val="el-GR"/>
              </w:rPr>
              <w:t>Τηλ</w:t>
            </w:r>
            <w:proofErr w:type="spellEnd"/>
            <w:r w:rsidRPr="00296DA9">
              <w:rPr>
                <w:sz w:val="24"/>
                <w:szCs w:val="24"/>
                <w:lang w:val="el-GR"/>
              </w:rPr>
              <w:t>.:</w:t>
            </w:r>
          </w:p>
        </w:tc>
        <w:tc>
          <w:tcPr>
            <w:tcW w:w="7843" w:type="dxa"/>
          </w:tcPr>
          <w:p w14:paraId="7275227C" w14:textId="77777777" w:rsidR="007F4D12" w:rsidRPr="00296DA9" w:rsidRDefault="007F4D12" w:rsidP="006668D8">
            <w:pPr>
              <w:spacing w:line="276" w:lineRule="auto"/>
              <w:rPr>
                <w:sz w:val="24"/>
                <w:szCs w:val="24"/>
                <w:lang w:val="el-GR"/>
              </w:rPr>
            </w:pPr>
            <w:r w:rsidRPr="00296DA9">
              <w:rPr>
                <w:sz w:val="24"/>
                <w:szCs w:val="24"/>
                <w:lang w:val="el-GR"/>
              </w:rPr>
              <w:t>22892923</w:t>
            </w:r>
          </w:p>
        </w:tc>
      </w:tr>
      <w:tr w:rsidR="007F4D12" w:rsidRPr="00296DA9" w14:paraId="0545D984" w14:textId="77777777" w:rsidTr="006668D8">
        <w:trPr>
          <w:trHeight w:val="226"/>
        </w:trPr>
        <w:tc>
          <w:tcPr>
            <w:tcW w:w="1167" w:type="dxa"/>
          </w:tcPr>
          <w:p w14:paraId="57331073" w14:textId="77777777" w:rsidR="007F4D12" w:rsidRPr="00296DA9" w:rsidRDefault="007F4D12" w:rsidP="006668D8">
            <w:pPr>
              <w:spacing w:line="276" w:lineRule="auto"/>
              <w:rPr>
                <w:sz w:val="24"/>
                <w:szCs w:val="24"/>
                <w:lang w:val="el-GR"/>
              </w:rPr>
            </w:pPr>
            <w:r w:rsidRPr="00296DA9">
              <w:rPr>
                <w:sz w:val="24"/>
                <w:szCs w:val="24"/>
                <w:lang w:val="el-GR"/>
              </w:rPr>
              <w:t>Email:</w:t>
            </w:r>
          </w:p>
        </w:tc>
        <w:tc>
          <w:tcPr>
            <w:tcW w:w="7843" w:type="dxa"/>
          </w:tcPr>
          <w:p w14:paraId="5D0AE025" w14:textId="77777777" w:rsidR="007F4D12" w:rsidRPr="00296DA9" w:rsidRDefault="007F4D12" w:rsidP="006668D8">
            <w:pPr>
              <w:spacing w:line="276" w:lineRule="auto"/>
              <w:rPr>
                <w:sz w:val="24"/>
                <w:szCs w:val="24"/>
                <w:lang w:val="el-GR"/>
              </w:rPr>
            </w:pPr>
            <w:r w:rsidRPr="00296DA9">
              <w:rPr>
                <w:sz w:val="24"/>
                <w:szCs w:val="24"/>
                <w:lang w:val="el-GR"/>
              </w:rPr>
              <w:t>nhatzimi@ucy.ac.cy</w:t>
            </w:r>
          </w:p>
        </w:tc>
      </w:tr>
    </w:tbl>
    <w:p w14:paraId="5562B88A" w14:textId="77777777" w:rsidR="007F6765" w:rsidRDefault="007F6765" w:rsidP="008B16C4">
      <w:pPr>
        <w:spacing w:before="120" w:after="120"/>
        <w:jc w:val="both"/>
        <w:rPr>
          <w:sz w:val="24"/>
          <w:szCs w:val="24"/>
          <w:lang w:val="el-GR"/>
        </w:rPr>
      </w:pPr>
    </w:p>
    <w:p w14:paraId="2DE767A9" w14:textId="0C27237C" w:rsidR="00FD47CB" w:rsidRDefault="00FD47CB" w:rsidP="008B16C4">
      <w:pPr>
        <w:spacing w:before="120" w:after="120"/>
        <w:jc w:val="both"/>
        <w:rPr>
          <w:sz w:val="24"/>
          <w:szCs w:val="24"/>
          <w:lang w:val="el-GR"/>
        </w:rPr>
      </w:pPr>
      <w:r>
        <w:rPr>
          <w:sz w:val="24"/>
          <w:szCs w:val="24"/>
          <w:lang w:val="el-GR"/>
        </w:rPr>
        <w:t>Τα βιογραφικά σημειώματα του ακαδημαϊκού προσωπικού του Τμήματος είναι διαθέσιμα στην ιστοσελίδα του Τμήματος.</w:t>
      </w:r>
    </w:p>
    <w:p w14:paraId="54890E48" w14:textId="77777777" w:rsidR="00FD47CB" w:rsidRPr="00E77C89" w:rsidRDefault="00FD47CB" w:rsidP="008B16C4">
      <w:pPr>
        <w:spacing w:before="120" w:after="120"/>
        <w:jc w:val="both"/>
        <w:rPr>
          <w:sz w:val="24"/>
          <w:szCs w:val="24"/>
          <w:lang w:val="el-GR"/>
        </w:rPr>
      </w:pPr>
    </w:p>
    <w:p w14:paraId="29FF38CA" w14:textId="26C9DC3C" w:rsidR="007438CF" w:rsidRPr="00E77C89" w:rsidRDefault="00B70BE2" w:rsidP="008B16C4">
      <w:pPr>
        <w:pStyle w:val="Heading2"/>
        <w:rPr>
          <w:sz w:val="24"/>
          <w:szCs w:val="24"/>
          <w:lang w:val="el-GR"/>
        </w:rPr>
      </w:pPr>
      <w:bookmarkStart w:id="10" w:name="_Toc522372913"/>
      <w:r w:rsidRPr="00E77C89">
        <w:rPr>
          <w:sz w:val="24"/>
          <w:szCs w:val="24"/>
          <w:lang w:val="el-GR"/>
        </w:rPr>
        <w:t>Διοικητικό Προσωπικό</w:t>
      </w:r>
      <w:bookmarkEnd w:id="10"/>
    </w:p>
    <w:tbl>
      <w:tblPr>
        <w:tblStyle w:val="TableGrid"/>
        <w:tblW w:w="92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401"/>
        <w:gridCol w:w="7"/>
      </w:tblGrid>
      <w:tr w:rsidR="007438CF" w:rsidRPr="00E77C89" w14:paraId="0E50F4AB" w14:textId="77777777" w:rsidTr="007438CF">
        <w:trPr>
          <w:gridAfter w:val="1"/>
          <w:wAfter w:w="7" w:type="dxa"/>
          <w:trHeight w:val="340"/>
        </w:trPr>
        <w:tc>
          <w:tcPr>
            <w:tcW w:w="9239" w:type="dxa"/>
            <w:gridSpan w:val="2"/>
            <w:tcBorders>
              <w:top w:val="single" w:sz="4" w:space="0" w:color="FFFFFF"/>
              <w:left w:val="single" w:sz="4" w:space="0" w:color="FFFFFF"/>
            </w:tcBorders>
          </w:tcPr>
          <w:p w14:paraId="3F3278CC" w14:textId="1CA1F3BB" w:rsidR="007438CF" w:rsidRPr="00E77C89" w:rsidRDefault="00B70BE2" w:rsidP="008B16C4">
            <w:pPr>
              <w:spacing w:line="276" w:lineRule="auto"/>
              <w:rPr>
                <w:caps/>
                <w:sz w:val="24"/>
                <w:szCs w:val="24"/>
                <w:lang w:val="el-GR"/>
              </w:rPr>
            </w:pPr>
            <w:r w:rsidRPr="00E77C89">
              <w:rPr>
                <w:caps/>
                <w:sz w:val="24"/>
                <w:szCs w:val="24"/>
                <w:lang w:val="el-GR"/>
              </w:rPr>
              <w:t>Χρύσω ΚΑρακώστα</w:t>
            </w:r>
          </w:p>
        </w:tc>
      </w:tr>
      <w:tr w:rsidR="007438CF" w:rsidRPr="00E77C89" w14:paraId="348BABF9" w14:textId="77777777" w:rsidTr="007438CF">
        <w:trPr>
          <w:gridAfter w:val="1"/>
          <w:wAfter w:w="7" w:type="dxa"/>
          <w:trHeight w:val="340"/>
        </w:trPr>
        <w:tc>
          <w:tcPr>
            <w:tcW w:w="9239" w:type="dxa"/>
            <w:gridSpan w:val="2"/>
          </w:tcPr>
          <w:p w14:paraId="52C6ED55" w14:textId="0DE1E74A" w:rsidR="007438CF" w:rsidRPr="00E77C89" w:rsidRDefault="00E77761" w:rsidP="008B16C4">
            <w:pPr>
              <w:spacing w:line="276" w:lineRule="auto"/>
              <w:rPr>
                <w:i/>
                <w:sz w:val="24"/>
                <w:szCs w:val="24"/>
                <w:lang w:val="el-GR"/>
              </w:rPr>
            </w:pPr>
            <w:r w:rsidRPr="00E77C89">
              <w:rPr>
                <w:i/>
                <w:sz w:val="24"/>
                <w:szCs w:val="24"/>
                <w:lang w:val="el-GR"/>
              </w:rPr>
              <w:t>Γραμματέας Τμήματος Νομικής</w:t>
            </w:r>
          </w:p>
        </w:tc>
      </w:tr>
      <w:tr w:rsidR="007438CF" w:rsidRPr="00F2221C" w14:paraId="301379B3" w14:textId="77777777" w:rsidTr="007438CF">
        <w:trPr>
          <w:trHeight w:val="228"/>
        </w:trPr>
        <w:tc>
          <w:tcPr>
            <w:tcW w:w="1838" w:type="dxa"/>
            <w:tcBorders>
              <w:top w:val="single" w:sz="4" w:space="0" w:color="4472C4"/>
            </w:tcBorders>
          </w:tcPr>
          <w:p w14:paraId="6D513DFB" w14:textId="776B1A97" w:rsidR="007438CF" w:rsidRPr="00E77C89" w:rsidRDefault="00E77761" w:rsidP="008B16C4">
            <w:pPr>
              <w:spacing w:line="276" w:lineRule="auto"/>
              <w:rPr>
                <w:sz w:val="24"/>
                <w:szCs w:val="24"/>
                <w:lang w:val="el-GR"/>
              </w:rPr>
            </w:pPr>
            <w:r w:rsidRPr="00E77C89">
              <w:rPr>
                <w:sz w:val="24"/>
                <w:szCs w:val="24"/>
                <w:lang w:val="el-GR"/>
              </w:rPr>
              <w:t>Γραφείο</w:t>
            </w:r>
            <w:r w:rsidR="007438CF" w:rsidRPr="00E77C89">
              <w:rPr>
                <w:sz w:val="24"/>
                <w:szCs w:val="24"/>
                <w:lang w:val="el-GR"/>
              </w:rPr>
              <w:t xml:space="preserve">: </w:t>
            </w:r>
          </w:p>
          <w:p w14:paraId="60C3ADCF" w14:textId="744E70B7" w:rsidR="007438CF" w:rsidRPr="00E77C89" w:rsidRDefault="000F4490" w:rsidP="008B16C4">
            <w:pPr>
              <w:spacing w:line="276" w:lineRule="auto"/>
              <w:rPr>
                <w:sz w:val="24"/>
                <w:szCs w:val="24"/>
                <w:lang w:val="el-GR"/>
              </w:rPr>
            </w:pPr>
            <w:r w:rsidRPr="00E77C89">
              <w:rPr>
                <w:sz w:val="24"/>
                <w:szCs w:val="24"/>
                <w:lang w:val="el-GR"/>
              </w:rPr>
              <w:t>Ώρες Εργασίας</w:t>
            </w:r>
            <w:r w:rsidR="007438CF" w:rsidRPr="00E77C89">
              <w:rPr>
                <w:sz w:val="24"/>
                <w:szCs w:val="24"/>
                <w:lang w:val="el-GR"/>
              </w:rPr>
              <w:t>:</w:t>
            </w:r>
          </w:p>
          <w:p w14:paraId="4DEFC021" w14:textId="77777777" w:rsidR="007438CF" w:rsidRPr="00E77C89" w:rsidRDefault="007438CF" w:rsidP="008B16C4">
            <w:pPr>
              <w:spacing w:line="276" w:lineRule="auto"/>
              <w:rPr>
                <w:sz w:val="24"/>
                <w:szCs w:val="24"/>
                <w:lang w:val="el-GR"/>
              </w:rPr>
            </w:pPr>
          </w:p>
        </w:tc>
        <w:tc>
          <w:tcPr>
            <w:tcW w:w="7408" w:type="dxa"/>
            <w:gridSpan w:val="2"/>
            <w:tcBorders>
              <w:top w:val="single" w:sz="4" w:space="0" w:color="4472C4"/>
            </w:tcBorders>
          </w:tcPr>
          <w:p w14:paraId="01AA9B57" w14:textId="7E736FA2" w:rsidR="007438CF" w:rsidRPr="00E77C89" w:rsidRDefault="007438CF" w:rsidP="008B16C4">
            <w:pPr>
              <w:spacing w:line="276" w:lineRule="auto"/>
              <w:rPr>
                <w:sz w:val="24"/>
                <w:szCs w:val="24"/>
                <w:lang w:val="el-GR"/>
              </w:rPr>
            </w:pPr>
            <w:r w:rsidRPr="00E77C89">
              <w:rPr>
                <w:sz w:val="24"/>
                <w:szCs w:val="24"/>
                <w:lang w:val="el-GR"/>
              </w:rPr>
              <w:t xml:space="preserve">OEΔ 02, </w:t>
            </w:r>
            <w:r w:rsidR="00271862" w:rsidRPr="00E77C89">
              <w:rPr>
                <w:sz w:val="24"/>
                <w:szCs w:val="24"/>
                <w:lang w:val="el-GR"/>
              </w:rPr>
              <w:t>004</w:t>
            </w:r>
            <w:r w:rsidRPr="00E77C89">
              <w:rPr>
                <w:sz w:val="24"/>
                <w:szCs w:val="24"/>
                <w:lang w:val="el-GR"/>
              </w:rPr>
              <w:t xml:space="preserve"> </w:t>
            </w:r>
          </w:p>
          <w:p w14:paraId="09161AEC" w14:textId="0E53A34D" w:rsidR="007438CF" w:rsidRPr="00E77C89" w:rsidRDefault="007438CF" w:rsidP="008B16C4">
            <w:pPr>
              <w:spacing w:line="276" w:lineRule="auto"/>
              <w:rPr>
                <w:sz w:val="24"/>
                <w:szCs w:val="24"/>
                <w:lang w:val="el-GR"/>
              </w:rPr>
            </w:pPr>
            <w:r w:rsidRPr="00E77C89">
              <w:rPr>
                <w:sz w:val="24"/>
                <w:szCs w:val="24"/>
                <w:lang w:val="el-GR"/>
              </w:rPr>
              <w:t>7:30-14:30</w:t>
            </w:r>
            <w:r w:rsidR="00932C93" w:rsidRPr="00E77C89">
              <w:rPr>
                <w:sz w:val="24"/>
                <w:szCs w:val="24"/>
                <w:lang w:val="el-GR"/>
              </w:rPr>
              <w:t xml:space="preserve"> (</w:t>
            </w:r>
            <w:r w:rsidR="00016073" w:rsidRPr="00E77C89">
              <w:rPr>
                <w:sz w:val="24"/>
                <w:szCs w:val="24"/>
                <w:lang w:val="el-GR"/>
              </w:rPr>
              <w:t>Δευτέρα-</w:t>
            </w:r>
            <w:r w:rsidR="000F4490" w:rsidRPr="00E77C89">
              <w:rPr>
                <w:sz w:val="24"/>
                <w:szCs w:val="24"/>
                <w:lang w:val="el-GR"/>
              </w:rPr>
              <w:t>Τρίτη</w:t>
            </w:r>
            <w:r w:rsidR="00932C93" w:rsidRPr="00E77C89">
              <w:rPr>
                <w:sz w:val="24"/>
                <w:szCs w:val="24"/>
                <w:lang w:val="el-GR"/>
              </w:rPr>
              <w:t xml:space="preserve">, </w:t>
            </w:r>
            <w:r w:rsidR="000F4490" w:rsidRPr="00E77C89">
              <w:rPr>
                <w:sz w:val="24"/>
                <w:szCs w:val="24"/>
                <w:lang w:val="el-GR"/>
              </w:rPr>
              <w:t>Πέμπτη</w:t>
            </w:r>
            <w:r w:rsidR="00016073" w:rsidRPr="00E77C89">
              <w:rPr>
                <w:sz w:val="24"/>
                <w:szCs w:val="24"/>
                <w:lang w:val="el-GR"/>
              </w:rPr>
              <w:t>-</w:t>
            </w:r>
            <w:r w:rsidR="000F4490" w:rsidRPr="00E77C89">
              <w:rPr>
                <w:sz w:val="24"/>
                <w:szCs w:val="24"/>
                <w:lang w:val="el-GR"/>
              </w:rPr>
              <w:t>Παρασκευή</w:t>
            </w:r>
            <w:r w:rsidR="00932C93" w:rsidRPr="00E77C89">
              <w:rPr>
                <w:sz w:val="24"/>
                <w:szCs w:val="24"/>
                <w:lang w:val="el-GR"/>
              </w:rPr>
              <w:t>), 9:00-18:00 (</w:t>
            </w:r>
            <w:r w:rsidR="000F4490" w:rsidRPr="00E77C89">
              <w:rPr>
                <w:sz w:val="24"/>
                <w:szCs w:val="24"/>
                <w:lang w:val="el-GR"/>
              </w:rPr>
              <w:t>Τετάρτη</w:t>
            </w:r>
            <w:r w:rsidR="00932C93" w:rsidRPr="00E77C89">
              <w:rPr>
                <w:sz w:val="24"/>
                <w:szCs w:val="24"/>
                <w:lang w:val="el-GR"/>
              </w:rPr>
              <w:t>)</w:t>
            </w:r>
          </w:p>
        </w:tc>
      </w:tr>
      <w:tr w:rsidR="007438CF" w:rsidRPr="00E77C89" w14:paraId="475BCF36" w14:textId="77777777" w:rsidTr="007438CF">
        <w:trPr>
          <w:trHeight w:val="226"/>
        </w:trPr>
        <w:tc>
          <w:tcPr>
            <w:tcW w:w="1838" w:type="dxa"/>
          </w:tcPr>
          <w:p w14:paraId="763087B4" w14:textId="62319E8F" w:rsidR="007438CF" w:rsidRPr="00E77C89" w:rsidRDefault="000F4490" w:rsidP="008B16C4">
            <w:pPr>
              <w:spacing w:line="276" w:lineRule="auto"/>
              <w:rPr>
                <w:sz w:val="24"/>
                <w:szCs w:val="24"/>
                <w:lang w:val="el-GR"/>
              </w:rPr>
            </w:pPr>
            <w:proofErr w:type="spellStart"/>
            <w:r w:rsidRPr="00E77C89">
              <w:rPr>
                <w:sz w:val="24"/>
                <w:szCs w:val="24"/>
                <w:lang w:val="el-GR"/>
              </w:rPr>
              <w:t>Τηλ</w:t>
            </w:r>
            <w:proofErr w:type="spellEnd"/>
            <w:r w:rsidR="007438CF" w:rsidRPr="00E77C89">
              <w:rPr>
                <w:sz w:val="24"/>
                <w:szCs w:val="24"/>
                <w:lang w:val="el-GR"/>
              </w:rPr>
              <w:t>.:</w:t>
            </w:r>
          </w:p>
          <w:p w14:paraId="3ED3047B" w14:textId="77777777" w:rsidR="007438CF" w:rsidRPr="00E77C89" w:rsidRDefault="007438CF" w:rsidP="008B16C4">
            <w:pPr>
              <w:spacing w:line="276" w:lineRule="auto"/>
              <w:rPr>
                <w:sz w:val="24"/>
                <w:szCs w:val="24"/>
                <w:lang w:val="el-GR"/>
              </w:rPr>
            </w:pPr>
            <w:proofErr w:type="spellStart"/>
            <w:r w:rsidRPr="00E77C89">
              <w:rPr>
                <w:sz w:val="24"/>
                <w:szCs w:val="24"/>
                <w:lang w:val="el-GR"/>
              </w:rPr>
              <w:t>Fax</w:t>
            </w:r>
            <w:proofErr w:type="spellEnd"/>
            <w:r w:rsidRPr="00E77C89">
              <w:rPr>
                <w:sz w:val="24"/>
                <w:szCs w:val="24"/>
                <w:lang w:val="el-GR"/>
              </w:rPr>
              <w:t>:</w:t>
            </w:r>
          </w:p>
        </w:tc>
        <w:tc>
          <w:tcPr>
            <w:tcW w:w="7408" w:type="dxa"/>
            <w:gridSpan w:val="2"/>
          </w:tcPr>
          <w:p w14:paraId="405FBD1F" w14:textId="77777777" w:rsidR="007438CF" w:rsidRPr="00E77C89" w:rsidRDefault="007438CF" w:rsidP="008B16C4">
            <w:pPr>
              <w:spacing w:line="276" w:lineRule="auto"/>
              <w:rPr>
                <w:sz w:val="24"/>
                <w:szCs w:val="24"/>
                <w:lang w:val="el-GR"/>
              </w:rPr>
            </w:pPr>
            <w:r w:rsidRPr="00E77C89">
              <w:rPr>
                <w:sz w:val="24"/>
                <w:szCs w:val="24"/>
                <w:lang w:val="el-GR"/>
              </w:rPr>
              <w:t>22892920</w:t>
            </w:r>
          </w:p>
          <w:p w14:paraId="33E73151" w14:textId="77777777" w:rsidR="007438CF" w:rsidRPr="00E77C89" w:rsidRDefault="007438CF" w:rsidP="008B16C4">
            <w:pPr>
              <w:spacing w:line="276" w:lineRule="auto"/>
              <w:rPr>
                <w:sz w:val="24"/>
                <w:szCs w:val="24"/>
                <w:lang w:val="el-GR"/>
              </w:rPr>
            </w:pPr>
            <w:r w:rsidRPr="00E77C89">
              <w:rPr>
                <w:sz w:val="24"/>
                <w:szCs w:val="24"/>
                <w:lang w:val="el-GR"/>
              </w:rPr>
              <w:t>22892910</w:t>
            </w:r>
          </w:p>
        </w:tc>
      </w:tr>
      <w:tr w:rsidR="007438CF" w:rsidRPr="00E77C89" w14:paraId="30B5FC50" w14:textId="77777777" w:rsidTr="007438CF">
        <w:trPr>
          <w:trHeight w:val="226"/>
        </w:trPr>
        <w:tc>
          <w:tcPr>
            <w:tcW w:w="1838" w:type="dxa"/>
          </w:tcPr>
          <w:p w14:paraId="28291BD7" w14:textId="77777777" w:rsidR="007438CF" w:rsidRPr="00E77C89" w:rsidRDefault="007438CF" w:rsidP="008B16C4">
            <w:pPr>
              <w:spacing w:line="276" w:lineRule="auto"/>
              <w:rPr>
                <w:sz w:val="24"/>
                <w:szCs w:val="24"/>
                <w:lang w:val="el-GR"/>
              </w:rPr>
            </w:pPr>
            <w:r w:rsidRPr="00E77C89">
              <w:rPr>
                <w:sz w:val="24"/>
                <w:szCs w:val="24"/>
                <w:lang w:val="el-GR"/>
              </w:rPr>
              <w:t>Email:</w:t>
            </w:r>
          </w:p>
        </w:tc>
        <w:tc>
          <w:tcPr>
            <w:tcW w:w="7408" w:type="dxa"/>
            <w:gridSpan w:val="2"/>
          </w:tcPr>
          <w:p w14:paraId="4C1DDD0C" w14:textId="77777777" w:rsidR="007438CF" w:rsidRPr="00E77C89" w:rsidRDefault="007438CF" w:rsidP="008B16C4">
            <w:pPr>
              <w:spacing w:line="276" w:lineRule="auto"/>
              <w:rPr>
                <w:sz w:val="24"/>
                <w:szCs w:val="24"/>
                <w:lang w:val="el-GR"/>
              </w:rPr>
            </w:pPr>
            <w:r w:rsidRPr="00E77C89">
              <w:rPr>
                <w:sz w:val="24"/>
                <w:szCs w:val="24"/>
                <w:lang w:val="el-GR"/>
              </w:rPr>
              <w:t>chrysok@ucy.ac.cy</w:t>
            </w:r>
          </w:p>
        </w:tc>
      </w:tr>
    </w:tbl>
    <w:p w14:paraId="509D5291" w14:textId="77777777" w:rsidR="00BA7021" w:rsidRPr="00E77C89" w:rsidRDefault="00BA7021" w:rsidP="008B16C4">
      <w:pPr>
        <w:spacing w:before="120" w:after="120"/>
        <w:jc w:val="both"/>
        <w:rPr>
          <w:sz w:val="24"/>
          <w:szCs w:val="24"/>
          <w:lang w:val="el-GR"/>
        </w:rPr>
      </w:pPr>
    </w:p>
    <w:p w14:paraId="1D3263B3" w14:textId="0DD2E8BA" w:rsidR="003B0352" w:rsidRPr="00E77C89" w:rsidRDefault="003B0352" w:rsidP="008B16C4">
      <w:pPr>
        <w:pStyle w:val="ListParagraph"/>
        <w:numPr>
          <w:ilvl w:val="0"/>
          <w:numId w:val="33"/>
        </w:numPr>
        <w:spacing w:before="120" w:after="120"/>
        <w:jc w:val="both"/>
        <w:rPr>
          <w:sz w:val="24"/>
          <w:szCs w:val="24"/>
          <w:lang w:val="el-GR"/>
        </w:rPr>
      </w:pPr>
      <w:r w:rsidRPr="00E77C89">
        <w:rPr>
          <w:sz w:val="24"/>
          <w:szCs w:val="24"/>
          <w:lang w:val="el-GR"/>
        </w:rPr>
        <w:br w:type="page"/>
      </w:r>
    </w:p>
    <w:p w14:paraId="31279794" w14:textId="553A378C" w:rsidR="004D7826" w:rsidRPr="00E77C89" w:rsidRDefault="00C44D04" w:rsidP="008B16C4">
      <w:pPr>
        <w:pStyle w:val="Heading1"/>
        <w:rPr>
          <w:sz w:val="24"/>
          <w:szCs w:val="24"/>
          <w:lang w:val="el-GR"/>
        </w:rPr>
      </w:pPr>
      <w:bookmarkStart w:id="11" w:name="_Toc522372914"/>
      <w:r w:rsidRPr="00E77C89">
        <w:rPr>
          <w:sz w:val="24"/>
          <w:szCs w:val="24"/>
          <w:lang w:val="el-GR"/>
        </w:rPr>
        <w:lastRenderedPageBreak/>
        <w:t>ΑκαδημΑϊκό Ημερολόγιο</w:t>
      </w:r>
      <w:r w:rsidR="008159FF" w:rsidRPr="00E77C89">
        <w:rPr>
          <w:sz w:val="24"/>
          <w:szCs w:val="24"/>
          <w:lang w:val="el-GR"/>
        </w:rPr>
        <w:t xml:space="preserve"> 2018-2019</w:t>
      </w:r>
      <w:bookmarkEnd w:id="11"/>
    </w:p>
    <w:p w14:paraId="41ED1B75" w14:textId="69D809B8" w:rsidR="00C44D04" w:rsidRPr="00E77C89" w:rsidRDefault="00C44D04" w:rsidP="008B16C4">
      <w:pPr>
        <w:pStyle w:val="Heading2"/>
        <w:rPr>
          <w:sz w:val="24"/>
          <w:szCs w:val="24"/>
          <w:lang w:val="el-GR"/>
        </w:rPr>
      </w:pPr>
      <w:bookmarkStart w:id="12" w:name="_Toc522372915"/>
      <w:r w:rsidRPr="00E77C89">
        <w:rPr>
          <w:sz w:val="24"/>
          <w:szCs w:val="24"/>
          <w:lang w:val="el-GR"/>
        </w:rPr>
        <w:t>Σημαντικές Ημερομηνίες</w:t>
      </w:r>
      <w:bookmarkEnd w:id="12"/>
      <w:r w:rsidRPr="00E77C89">
        <w:rPr>
          <w:sz w:val="24"/>
          <w:szCs w:val="24"/>
          <w:lang w:val="el-GR"/>
        </w:rPr>
        <w:t xml:space="preserve"> </w:t>
      </w:r>
    </w:p>
    <w:tbl>
      <w:tblPr>
        <w:tblStyle w:val="GridTable2-Accent3"/>
        <w:tblW w:w="0" w:type="auto"/>
        <w:tblLook w:val="04A0" w:firstRow="1" w:lastRow="0" w:firstColumn="1" w:lastColumn="0" w:noHBand="0" w:noVBand="1"/>
      </w:tblPr>
      <w:tblGrid>
        <w:gridCol w:w="3003"/>
        <w:gridCol w:w="3003"/>
        <w:gridCol w:w="3004"/>
      </w:tblGrid>
      <w:tr w:rsidR="00F777F8" w:rsidRPr="00E77C89" w14:paraId="58C6D4DF" w14:textId="77777777" w:rsidTr="00485B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3" w:type="dxa"/>
            <w:vAlign w:val="center"/>
          </w:tcPr>
          <w:p w14:paraId="2575461D" w14:textId="77777777" w:rsidR="00F777F8" w:rsidRPr="00E77C89" w:rsidRDefault="00F777F8" w:rsidP="008B16C4">
            <w:pPr>
              <w:spacing w:before="120" w:after="120" w:line="276" w:lineRule="auto"/>
              <w:jc w:val="center"/>
              <w:rPr>
                <w:sz w:val="24"/>
                <w:szCs w:val="24"/>
                <w:lang w:val="el-GR"/>
              </w:rPr>
            </w:pPr>
          </w:p>
        </w:tc>
        <w:tc>
          <w:tcPr>
            <w:tcW w:w="3003" w:type="dxa"/>
            <w:vAlign w:val="center"/>
          </w:tcPr>
          <w:p w14:paraId="1F0F7DAF" w14:textId="3CB01406" w:rsidR="00F777F8" w:rsidRPr="00E77C89" w:rsidRDefault="00C44D04" w:rsidP="008B16C4">
            <w:pPr>
              <w:spacing w:before="120" w:after="120" w:line="276" w:lineRule="auto"/>
              <w:jc w:val="center"/>
              <w:cnfStyle w:val="100000000000" w:firstRow="1"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Χειμερινό Εξάμηνο</w:t>
            </w:r>
          </w:p>
        </w:tc>
        <w:tc>
          <w:tcPr>
            <w:tcW w:w="3004" w:type="dxa"/>
            <w:vAlign w:val="center"/>
          </w:tcPr>
          <w:p w14:paraId="3055706D" w14:textId="6AAC27D0" w:rsidR="00F777F8" w:rsidRPr="00E77C89" w:rsidRDefault="00C44D04" w:rsidP="008B16C4">
            <w:pPr>
              <w:spacing w:before="120" w:after="120" w:line="276" w:lineRule="auto"/>
              <w:jc w:val="center"/>
              <w:cnfStyle w:val="100000000000" w:firstRow="1"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Εαρινό Εξάμηνο</w:t>
            </w:r>
          </w:p>
        </w:tc>
      </w:tr>
      <w:tr w:rsidR="00F777F8" w:rsidRPr="00E77C89" w14:paraId="1E002A1C" w14:textId="77777777" w:rsidTr="00485B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3" w:type="dxa"/>
            <w:vAlign w:val="center"/>
          </w:tcPr>
          <w:p w14:paraId="5EE14F98" w14:textId="0CE183EE" w:rsidR="00F777F8" w:rsidRPr="00E77C89" w:rsidRDefault="00C44D04" w:rsidP="008B16C4">
            <w:pPr>
              <w:spacing w:before="120" w:after="120" w:line="276" w:lineRule="auto"/>
              <w:jc w:val="center"/>
              <w:rPr>
                <w:sz w:val="24"/>
                <w:szCs w:val="24"/>
                <w:lang w:val="el-GR"/>
              </w:rPr>
            </w:pPr>
            <w:r w:rsidRPr="00E77C89">
              <w:rPr>
                <w:sz w:val="24"/>
                <w:szCs w:val="24"/>
                <w:lang w:val="el-GR"/>
              </w:rPr>
              <w:t>Εγγραφές σε μαθήματα και ενημέρωση νέων φοιτητών</w:t>
            </w:r>
          </w:p>
        </w:tc>
        <w:tc>
          <w:tcPr>
            <w:tcW w:w="3003" w:type="dxa"/>
            <w:vAlign w:val="center"/>
          </w:tcPr>
          <w:p w14:paraId="04B7593B" w14:textId="76B456A3" w:rsidR="00F777F8" w:rsidRPr="00E77C89" w:rsidRDefault="003E1D8D" w:rsidP="008B16C4">
            <w:pPr>
              <w:spacing w:before="120" w:after="120" w:line="276" w:lineRule="auto"/>
              <w:jc w:val="center"/>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 xml:space="preserve">27 -31 </w:t>
            </w:r>
            <w:r w:rsidR="00C44D04" w:rsidRPr="00E77C89">
              <w:rPr>
                <w:sz w:val="24"/>
                <w:szCs w:val="24"/>
                <w:lang w:val="el-GR"/>
              </w:rPr>
              <w:t>Αυγούστου</w:t>
            </w:r>
          </w:p>
        </w:tc>
        <w:tc>
          <w:tcPr>
            <w:tcW w:w="3004" w:type="dxa"/>
            <w:vAlign w:val="center"/>
          </w:tcPr>
          <w:p w14:paraId="08E6EC34" w14:textId="1B555CA1" w:rsidR="00F777F8" w:rsidRPr="00E77C89" w:rsidRDefault="003E1D8D" w:rsidP="008B16C4">
            <w:pPr>
              <w:spacing w:before="120" w:after="120" w:line="276" w:lineRule="auto"/>
              <w:jc w:val="center"/>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 xml:space="preserve">8-11 </w:t>
            </w:r>
            <w:r w:rsidR="00C44D04" w:rsidRPr="00E77C89">
              <w:rPr>
                <w:sz w:val="24"/>
                <w:szCs w:val="24"/>
                <w:lang w:val="el-GR"/>
              </w:rPr>
              <w:t>Ιανουαρίου</w:t>
            </w:r>
          </w:p>
        </w:tc>
      </w:tr>
      <w:tr w:rsidR="00F777F8" w:rsidRPr="00E77C89" w14:paraId="62693871" w14:textId="77777777" w:rsidTr="00485B3F">
        <w:tc>
          <w:tcPr>
            <w:cnfStyle w:val="001000000000" w:firstRow="0" w:lastRow="0" w:firstColumn="1" w:lastColumn="0" w:oddVBand="0" w:evenVBand="0" w:oddHBand="0" w:evenHBand="0" w:firstRowFirstColumn="0" w:firstRowLastColumn="0" w:lastRowFirstColumn="0" w:lastRowLastColumn="0"/>
            <w:tcW w:w="3003" w:type="dxa"/>
            <w:vAlign w:val="center"/>
          </w:tcPr>
          <w:p w14:paraId="075C35E3" w14:textId="18A89069" w:rsidR="00F777F8" w:rsidRPr="00E77C89" w:rsidRDefault="00C44D04" w:rsidP="008B16C4">
            <w:pPr>
              <w:spacing w:before="120" w:after="120" w:line="276" w:lineRule="auto"/>
              <w:jc w:val="center"/>
              <w:rPr>
                <w:sz w:val="24"/>
                <w:szCs w:val="24"/>
                <w:lang w:val="el-GR"/>
              </w:rPr>
            </w:pPr>
            <w:r w:rsidRPr="00E77C89">
              <w:rPr>
                <w:sz w:val="24"/>
                <w:szCs w:val="24"/>
                <w:lang w:val="el-GR"/>
              </w:rPr>
              <w:t>Έναρξη μαθημάτων</w:t>
            </w:r>
          </w:p>
        </w:tc>
        <w:tc>
          <w:tcPr>
            <w:tcW w:w="3003" w:type="dxa"/>
            <w:vAlign w:val="center"/>
          </w:tcPr>
          <w:p w14:paraId="778C0467" w14:textId="43D59099" w:rsidR="00F777F8" w:rsidRPr="00E77C89" w:rsidRDefault="00353D20" w:rsidP="008B16C4">
            <w:pPr>
              <w:spacing w:before="120" w:after="120" w:line="276" w:lineRule="auto"/>
              <w:jc w:val="center"/>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 xml:space="preserve">3 </w:t>
            </w:r>
            <w:r w:rsidR="00C44D04" w:rsidRPr="00E77C89">
              <w:rPr>
                <w:sz w:val="24"/>
                <w:szCs w:val="24"/>
                <w:lang w:val="el-GR"/>
              </w:rPr>
              <w:t>Σεπτεμβρίου</w:t>
            </w:r>
          </w:p>
        </w:tc>
        <w:tc>
          <w:tcPr>
            <w:tcW w:w="3004" w:type="dxa"/>
            <w:vAlign w:val="center"/>
          </w:tcPr>
          <w:p w14:paraId="5191D36F" w14:textId="0DD5B868" w:rsidR="00F777F8" w:rsidRPr="00E77C89" w:rsidRDefault="00353D20" w:rsidP="008B16C4">
            <w:pPr>
              <w:spacing w:before="120" w:after="120" w:line="276" w:lineRule="auto"/>
              <w:jc w:val="center"/>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 xml:space="preserve">14 </w:t>
            </w:r>
            <w:r w:rsidR="00C44D04" w:rsidRPr="00E77C89">
              <w:rPr>
                <w:sz w:val="24"/>
                <w:szCs w:val="24"/>
                <w:lang w:val="el-GR"/>
              </w:rPr>
              <w:t>Ιανουαρίου</w:t>
            </w:r>
          </w:p>
        </w:tc>
      </w:tr>
      <w:tr w:rsidR="00F777F8" w:rsidRPr="00E77C89" w14:paraId="0A01B6A8" w14:textId="77777777" w:rsidTr="00485B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3" w:type="dxa"/>
            <w:vAlign w:val="center"/>
          </w:tcPr>
          <w:p w14:paraId="79A72F33" w14:textId="0D10D0E2" w:rsidR="00F777F8" w:rsidRPr="00E77C89" w:rsidRDefault="00C44D04" w:rsidP="008B16C4">
            <w:pPr>
              <w:spacing w:before="120" w:after="120" w:line="276" w:lineRule="auto"/>
              <w:jc w:val="center"/>
              <w:rPr>
                <w:sz w:val="24"/>
                <w:szCs w:val="24"/>
                <w:lang w:val="el-GR"/>
              </w:rPr>
            </w:pPr>
            <w:r w:rsidRPr="00E77C89">
              <w:rPr>
                <w:sz w:val="24"/>
                <w:szCs w:val="24"/>
                <w:lang w:val="el-GR"/>
              </w:rPr>
              <w:t>Τελευταία ημερομηνία επιλογής μαθημάτων</w:t>
            </w:r>
          </w:p>
        </w:tc>
        <w:tc>
          <w:tcPr>
            <w:tcW w:w="3003" w:type="dxa"/>
            <w:vAlign w:val="center"/>
          </w:tcPr>
          <w:p w14:paraId="1DCAA3CD" w14:textId="2B09AAA1" w:rsidR="00F777F8" w:rsidRPr="00E77C89" w:rsidRDefault="006802D6" w:rsidP="008B16C4">
            <w:pPr>
              <w:spacing w:before="120" w:after="120" w:line="276" w:lineRule="auto"/>
              <w:jc w:val="center"/>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 xml:space="preserve">7 </w:t>
            </w:r>
            <w:r w:rsidR="00C44D04" w:rsidRPr="00E77C89">
              <w:rPr>
                <w:sz w:val="24"/>
                <w:szCs w:val="24"/>
                <w:lang w:val="el-GR"/>
              </w:rPr>
              <w:t>Σεπτεμβρίου</w:t>
            </w:r>
          </w:p>
        </w:tc>
        <w:tc>
          <w:tcPr>
            <w:tcW w:w="3004" w:type="dxa"/>
            <w:vAlign w:val="center"/>
          </w:tcPr>
          <w:p w14:paraId="01FAB516" w14:textId="14C7736D" w:rsidR="00F777F8" w:rsidRPr="00E77C89" w:rsidRDefault="006802D6" w:rsidP="008B16C4">
            <w:pPr>
              <w:spacing w:before="120" w:after="120" w:line="276" w:lineRule="auto"/>
              <w:jc w:val="center"/>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 xml:space="preserve">18 </w:t>
            </w:r>
            <w:r w:rsidR="00C44D04" w:rsidRPr="00E77C89">
              <w:rPr>
                <w:sz w:val="24"/>
                <w:szCs w:val="24"/>
                <w:lang w:val="el-GR"/>
              </w:rPr>
              <w:t>Ιανουαρίου</w:t>
            </w:r>
          </w:p>
        </w:tc>
      </w:tr>
      <w:tr w:rsidR="00F777F8" w:rsidRPr="00E77C89" w14:paraId="578E7E85" w14:textId="77777777" w:rsidTr="00485B3F">
        <w:tc>
          <w:tcPr>
            <w:cnfStyle w:val="001000000000" w:firstRow="0" w:lastRow="0" w:firstColumn="1" w:lastColumn="0" w:oddVBand="0" w:evenVBand="0" w:oddHBand="0" w:evenHBand="0" w:firstRowFirstColumn="0" w:firstRowLastColumn="0" w:lastRowFirstColumn="0" w:lastRowLastColumn="0"/>
            <w:tcW w:w="3003" w:type="dxa"/>
            <w:vAlign w:val="center"/>
          </w:tcPr>
          <w:p w14:paraId="7EC8FE35" w14:textId="35C7E086" w:rsidR="00F777F8" w:rsidRPr="00E77C89" w:rsidRDefault="00C44D04" w:rsidP="008B16C4">
            <w:pPr>
              <w:spacing w:before="120" w:after="120" w:line="276" w:lineRule="auto"/>
              <w:jc w:val="center"/>
              <w:rPr>
                <w:sz w:val="24"/>
                <w:szCs w:val="24"/>
                <w:lang w:val="el-GR"/>
              </w:rPr>
            </w:pPr>
            <w:r w:rsidRPr="00E77C89">
              <w:rPr>
                <w:sz w:val="24"/>
                <w:szCs w:val="24"/>
                <w:lang w:val="el-GR"/>
              </w:rPr>
              <w:t>Τελευταία ημερομηνία αφαίρεσης μαθημάτων</w:t>
            </w:r>
          </w:p>
        </w:tc>
        <w:tc>
          <w:tcPr>
            <w:tcW w:w="3003" w:type="dxa"/>
            <w:vAlign w:val="center"/>
          </w:tcPr>
          <w:p w14:paraId="7FCD2A68" w14:textId="34361CCC" w:rsidR="00F777F8" w:rsidRPr="00E77C89" w:rsidRDefault="006802D6" w:rsidP="008B16C4">
            <w:pPr>
              <w:spacing w:before="120" w:after="120" w:line="276" w:lineRule="auto"/>
              <w:jc w:val="center"/>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 xml:space="preserve">21 </w:t>
            </w:r>
            <w:r w:rsidR="00C44D04" w:rsidRPr="00E77C89">
              <w:rPr>
                <w:sz w:val="24"/>
                <w:szCs w:val="24"/>
                <w:lang w:val="el-GR"/>
              </w:rPr>
              <w:t>Σεπτεμβρίου</w:t>
            </w:r>
          </w:p>
        </w:tc>
        <w:tc>
          <w:tcPr>
            <w:tcW w:w="3004" w:type="dxa"/>
            <w:vAlign w:val="center"/>
          </w:tcPr>
          <w:p w14:paraId="7CE0CFBD" w14:textId="2E2DA5AB" w:rsidR="00F777F8" w:rsidRPr="00E77C89" w:rsidRDefault="006802D6" w:rsidP="008B16C4">
            <w:pPr>
              <w:spacing w:before="120" w:after="120" w:line="276" w:lineRule="auto"/>
              <w:jc w:val="center"/>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 xml:space="preserve">1 </w:t>
            </w:r>
            <w:r w:rsidR="00C44D04" w:rsidRPr="00E77C89">
              <w:rPr>
                <w:sz w:val="24"/>
                <w:szCs w:val="24"/>
                <w:lang w:val="el-GR"/>
              </w:rPr>
              <w:t>Φεβρουαρίου</w:t>
            </w:r>
          </w:p>
        </w:tc>
      </w:tr>
      <w:tr w:rsidR="00F777F8" w:rsidRPr="00E77C89" w14:paraId="4F65612A" w14:textId="77777777" w:rsidTr="00485B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3" w:type="dxa"/>
            <w:vAlign w:val="center"/>
          </w:tcPr>
          <w:p w14:paraId="10988DB6" w14:textId="4DC0954D" w:rsidR="00F777F8" w:rsidRPr="00E77C89" w:rsidRDefault="00C44D04" w:rsidP="008B16C4">
            <w:pPr>
              <w:spacing w:before="120" w:after="120" w:line="276" w:lineRule="auto"/>
              <w:jc w:val="center"/>
              <w:rPr>
                <w:sz w:val="24"/>
                <w:szCs w:val="24"/>
                <w:lang w:val="el-GR"/>
              </w:rPr>
            </w:pPr>
            <w:r w:rsidRPr="00E77C89">
              <w:rPr>
                <w:sz w:val="24"/>
                <w:szCs w:val="24"/>
                <w:lang w:val="el-GR"/>
              </w:rPr>
              <w:t>Τελευταία ημερομηνία αποχώρησης από μάθημα</w:t>
            </w:r>
          </w:p>
        </w:tc>
        <w:tc>
          <w:tcPr>
            <w:tcW w:w="3003" w:type="dxa"/>
            <w:vAlign w:val="center"/>
          </w:tcPr>
          <w:p w14:paraId="478126FB" w14:textId="3228EE26" w:rsidR="00F777F8" w:rsidRPr="00E77C89" w:rsidRDefault="006802D6" w:rsidP="008B16C4">
            <w:pPr>
              <w:spacing w:before="120" w:after="120" w:line="276" w:lineRule="auto"/>
              <w:jc w:val="center"/>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 xml:space="preserve">19 </w:t>
            </w:r>
            <w:r w:rsidR="00C44D04" w:rsidRPr="00E77C89">
              <w:rPr>
                <w:sz w:val="24"/>
                <w:szCs w:val="24"/>
                <w:lang w:val="el-GR"/>
              </w:rPr>
              <w:t>Οκτωβρίου</w:t>
            </w:r>
          </w:p>
        </w:tc>
        <w:tc>
          <w:tcPr>
            <w:tcW w:w="3004" w:type="dxa"/>
            <w:vAlign w:val="center"/>
          </w:tcPr>
          <w:p w14:paraId="40C136F0" w14:textId="72ECF70C" w:rsidR="00F777F8" w:rsidRPr="00E77C89" w:rsidRDefault="006802D6" w:rsidP="008B16C4">
            <w:pPr>
              <w:spacing w:before="120" w:after="120" w:line="276" w:lineRule="auto"/>
              <w:jc w:val="center"/>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 xml:space="preserve">1 </w:t>
            </w:r>
            <w:r w:rsidR="00C44D04" w:rsidRPr="00E77C89">
              <w:rPr>
                <w:sz w:val="24"/>
                <w:szCs w:val="24"/>
                <w:lang w:val="el-GR"/>
              </w:rPr>
              <w:t>Μαρτίου</w:t>
            </w:r>
          </w:p>
        </w:tc>
      </w:tr>
      <w:tr w:rsidR="006802D6" w:rsidRPr="00E77C89" w14:paraId="03F42127" w14:textId="77777777" w:rsidTr="00485B3F">
        <w:tc>
          <w:tcPr>
            <w:cnfStyle w:val="001000000000" w:firstRow="0" w:lastRow="0" w:firstColumn="1" w:lastColumn="0" w:oddVBand="0" w:evenVBand="0" w:oddHBand="0" w:evenHBand="0" w:firstRowFirstColumn="0" w:firstRowLastColumn="0" w:lastRowFirstColumn="0" w:lastRowLastColumn="0"/>
            <w:tcW w:w="3003" w:type="dxa"/>
            <w:vAlign w:val="center"/>
          </w:tcPr>
          <w:p w14:paraId="7F4D6923" w14:textId="7C9F4328" w:rsidR="006802D6" w:rsidRPr="00E77C89" w:rsidRDefault="00C44D04" w:rsidP="008B16C4">
            <w:pPr>
              <w:spacing w:before="120" w:after="120" w:line="276" w:lineRule="auto"/>
              <w:jc w:val="center"/>
              <w:rPr>
                <w:sz w:val="24"/>
                <w:szCs w:val="24"/>
                <w:lang w:val="el-GR"/>
              </w:rPr>
            </w:pPr>
            <w:r w:rsidRPr="00E77C89">
              <w:rPr>
                <w:sz w:val="24"/>
                <w:szCs w:val="24"/>
                <w:lang w:val="el-GR"/>
              </w:rPr>
              <w:t>Λήξη μαθημάτων</w:t>
            </w:r>
          </w:p>
        </w:tc>
        <w:tc>
          <w:tcPr>
            <w:tcW w:w="3003" w:type="dxa"/>
            <w:vAlign w:val="center"/>
          </w:tcPr>
          <w:p w14:paraId="57C75E99" w14:textId="2A3DC9DF" w:rsidR="006802D6" w:rsidRPr="00E77C89" w:rsidRDefault="006802D6" w:rsidP="008B16C4">
            <w:pPr>
              <w:spacing w:before="120" w:after="120" w:line="276" w:lineRule="auto"/>
              <w:jc w:val="center"/>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 xml:space="preserve">30 </w:t>
            </w:r>
            <w:r w:rsidR="00C44D04" w:rsidRPr="00E77C89">
              <w:rPr>
                <w:sz w:val="24"/>
                <w:szCs w:val="24"/>
                <w:lang w:val="el-GR"/>
              </w:rPr>
              <w:t>Νοεμβρίου</w:t>
            </w:r>
          </w:p>
        </w:tc>
        <w:tc>
          <w:tcPr>
            <w:tcW w:w="3004" w:type="dxa"/>
            <w:vAlign w:val="center"/>
          </w:tcPr>
          <w:p w14:paraId="1684E93A" w14:textId="428073C8" w:rsidR="006802D6" w:rsidRPr="00E77C89" w:rsidRDefault="006802D6" w:rsidP="008B16C4">
            <w:pPr>
              <w:spacing w:before="120" w:after="120" w:line="276" w:lineRule="auto"/>
              <w:jc w:val="center"/>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 xml:space="preserve">19 </w:t>
            </w:r>
            <w:r w:rsidR="00C44D04" w:rsidRPr="00E77C89">
              <w:rPr>
                <w:sz w:val="24"/>
                <w:szCs w:val="24"/>
                <w:lang w:val="el-GR"/>
              </w:rPr>
              <w:t>Απριλίου</w:t>
            </w:r>
          </w:p>
        </w:tc>
      </w:tr>
      <w:tr w:rsidR="00F777F8" w:rsidRPr="00E77C89" w14:paraId="49D06F3A" w14:textId="77777777" w:rsidTr="00485B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3" w:type="dxa"/>
            <w:vAlign w:val="center"/>
          </w:tcPr>
          <w:p w14:paraId="47A888CB" w14:textId="5AF7971C" w:rsidR="00F777F8" w:rsidRPr="00E77C89" w:rsidRDefault="00C44D04" w:rsidP="008B16C4">
            <w:pPr>
              <w:spacing w:before="120" w:after="120" w:line="276" w:lineRule="auto"/>
              <w:jc w:val="center"/>
              <w:rPr>
                <w:sz w:val="24"/>
                <w:szCs w:val="24"/>
                <w:lang w:val="el-GR"/>
              </w:rPr>
            </w:pPr>
            <w:r w:rsidRPr="00E77C89">
              <w:rPr>
                <w:sz w:val="24"/>
                <w:szCs w:val="24"/>
                <w:lang w:val="el-GR"/>
              </w:rPr>
              <w:t>Διακοπές (Πάσχα)</w:t>
            </w:r>
          </w:p>
        </w:tc>
        <w:tc>
          <w:tcPr>
            <w:tcW w:w="3003" w:type="dxa"/>
            <w:vAlign w:val="center"/>
          </w:tcPr>
          <w:p w14:paraId="2794B35B" w14:textId="1306EBDF" w:rsidR="00F777F8" w:rsidRPr="00E77C89" w:rsidRDefault="00B26E0F" w:rsidP="008B16C4">
            <w:pPr>
              <w:spacing w:before="120" w:after="120" w:line="276" w:lineRule="auto"/>
              <w:jc w:val="center"/>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w:t>
            </w:r>
          </w:p>
        </w:tc>
        <w:tc>
          <w:tcPr>
            <w:tcW w:w="3004" w:type="dxa"/>
            <w:vAlign w:val="center"/>
          </w:tcPr>
          <w:p w14:paraId="0EB17B36" w14:textId="166524D7" w:rsidR="00F777F8" w:rsidRPr="00E77C89" w:rsidRDefault="006802D6" w:rsidP="008B16C4">
            <w:pPr>
              <w:spacing w:before="120" w:after="120" w:line="276" w:lineRule="auto"/>
              <w:jc w:val="center"/>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 xml:space="preserve">22 </w:t>
            </w:r>
            <w:r w:rsidR="00C44D04" w:rsidRPr="00E77C89">
              <w:rPr>
                <w:sz w:val="24"/>
                <w:szCs w:val="24"/>
                <w:lang w:val="el-GR"/>
              </w:rPr>
              <w:t>Απριλίου</w:t>
            </w:r>
            <w:r w:rsidR="00016073" w:rsidRPr="00E77C89">
              <w:rPr>
                <w:sz w:val="24"/>
                <w:szCs w:val="24"/>
                <w:lang w:val="el-GR"/>
              </w:rPr>
              <w:t xml:space="preserve"> -</w:t>
            </w:r>
            <w:r w:rsidRPr="00E77C89">
              <w:rPr>
                <w:sz w:val="24"/>
                <w:szCs w:val="24"/>
                <w:lang w:val="el-GR"/>
              </w:rPr>
              <w:t xml:space="preserve"> </w:t>
            </w:r>
            <w:r w:rsidR="00016073" w:rsidRPr="00E77C89">
              <w:rPr>
                <w:sz w:val="24"/>
                <w:szCs w:val="24"/>
                <w:lang w:val="el-GR"/>
              </w:rPr>
              <w:br/>
            </w:r>
            <w:r w:rsidRPr="00E77C89">
              <w:rPr>
                <w:sz w:val="24"/>
                <w:szCs w:val="24"/>
                <w:lang w:val="el-GR"/>
              </w:rPr>
              <w:t xml:space="preserve">5 </w:t>
            </w:r>
            <w:r w:rsidR="00C44D04" w:rsidRPr="00E77C89">
              <w:rPr>
                <w:sz w:val="24"/>
                <w:szCs w:val="24"/>
                <w:lang w:val="el-GR"/>
              </w:rPr>
              <w:t>Μαΐου</w:t>
            </w:r>
          </w:p>
        </w:tc>
      </w:tr>
      <w:tr w:rsidR="006802D6" w:rsidRPr="00E77C89" w14:paraId="128DA7CA" w14:textId="77777777" w:rsidTr="00485B3F">
        <w:tc>
          <w:tcPr>
            <w:cnfStyle w:val="001000000000" w:firstRow="0" w:lastRow="0" w:firstColumn="1" w:lastColumn="0" w:oddVBand="0" w:evenVBand="0" w:oddHBand="0" w:evenHBand="0" w:firstRowFirstColumn="0" w:firstRowLastColumn="0" w:lastRowFirstColumn="0" w:lastRowLastColumn="0"/>
            <w:tcW w:w="3003" w:type="dxa"/>
            <w:vAlign w:val="center"/>
          </w:tcPr>
          <w:p w14:paraId="5C47EF24" w14:textId="0C24F08B" w:rsidR="006802D6" w:rsidRPr="00E77C89" w:rsidRDefault="00C44D04" w:rsidP="008B16C4">
            <w:pPr>
              <w:spacing w:before="120" w:after="120" w:line="276" w:lineRule="auto"/>
              <w:jc w:val="center"/>
              <w:rPr>
                <w:sz w:val="24"/>
                <w:szCs w:val="24"/>
                <w:lang w:val="el-GR"/>
              </w:rPr>
            </w:pPr>
            <w:r w:rsidRPr="00E77C89">
              <w:rPr>
                <w:sz w:val="24"/>
                <w:szCs w:val="24"/>
                <w:lang w:val="el-GR"/>
              </w:rPr>
              <w:t>Προετοιμασία για τις εξετάσεις</w:t>
            </w:r>
          </w:p>
        </w:tc>
        <w:tc>
          <w:tcPr>
            <w:tcW w:w="3003" w:type="dxa"/>
            <w:vAlign w:val="center"/>
          </w:tcPr>
          <w:p w14:paraId="4EAE2792" w14:textId="7960661C" w:rsidR="006802D6" w:rsidRPr="00E77C89" w:rsidRDefault="006802D6" w:rsidP="008B16C4">
            <w:pPr>
              <w:spacing w:before="120" w:after="120" w:line="276" w:lineRule="auto"/>
              <w:jc w:val="center"/>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 xml:space="preserve">1-6 </w:t>
            </w:r>
            <w:r w:rsidR="00C44D04" w:rsidRPr="00E77C89">
              <w:rPr>
                <w:sz w:val="24"/>
                <w:szCs w:val="24"/>
                <w:lang w:val="el-GR"/>
              </w:rPr>
              <w:t>Δεκεμβρίου</w:t>
            </w:r>
          </w:p>
        </w:tc>
        <w:tc>
          <w:tcPr>
            <w:tcW w:w="3004" w:type="dxa"/>
            <w:vAlign w:val="center"/>
          </w:tcPr>
          <w:p w14:paraId="0A30F0AC" w14:textId="36BCA54C" w:rsidR="006802D6" w:rsidRPr="00E77C89" w:rsidRDefault="006802D6" w:rsidP="008B16C4">
            <w:pPr>
              <w:spacing w:before="120" w:after="120" w:line="276" w:lineRule="auto"/>
              <w:jc w:val="center"/>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 xml:space="preserve">4-9 </w:t>
            </w:r>
            <w:r w:rsidR="00C44D04" w:rsidRPr="00E77C89">
              <w:rPr>
                <w:sz w:val="24"/>
                <w:szCs w:val="24"/>
                <w:lang w:val="el-GR"/>
              </w:rPr>
              <w:t>Μαΐου</w:t>
            </w:r>
          </w:p>
        </w:tc>
      </w:tr>
      <w:tr w:rsidR="006802D6" w:rsidRPr="00E77C89" w14:paraId="4EE5A4D5" w14:textId="77777777" w:rsidTr="00485B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3" w:type="dxa"/>
            <w:vAlign w:val="center"/>
          </w:tcPr>
          <w:p w14:paraId="5F6AB7CA" w14:textId="1C52D3BB" w:rsidR="006802D6" w:rsidRPr="00E77C89" w:rsidRDefault="00C44D04" w:rsidP="008B16C4">
            <w:pPr>
              <w:spacing w:before="120" w:after="120" w:line="276" w:lineRule="auto"/>
              <w:jc w:val="center"/>
              <w:rPr>
                <w:sz w:val="24"/>
                <w:szCs w:val="24"/>
                <w:lang w:val="el-GR"/>
              </w:rPr>
            </w:pPr>
            <w:r w:rsidRPr="00E77C89">
              <w:rPr>
                <w:sz w:val="24"/>
                <w:szCs w:val="24"/>
                <w:lang w:val="el-GR"/>
              </w:rPr>
              <w:t>Εξετάσεις</w:t>
            </w:r>
          </w:p>
        </w:tc>
        <w:tc>
          <w:tcPr>
            <w:tcW w:w="3003" w:type="dxa"/>
            <w:vAlign w:val="center"/>
          </w:tcPr>
          <w:p w14:paraId="1C199E32" w14:textId="7A8EE47C" w:rsidR="006802D6" w:rsidRPr="00E77C89" w:rsidRDefault="006802D6" w:rsidP="008B16C4">
            <w:pPr>
              <w:spacing w:before="120" w:after="120" w:line="276" w:lineRule="auto"/>
              <w:jc w:val="center"/>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 xml:space="preserve">7-21 </w:t>
            </w:r>
            <w:r w:rsidR="00C44D04" w:rsidRPr="00E77C89">
              <w:rPr>
                <w:sz w:val="24"/>
                <w:szCs w:val="24"/>
                <w:lang w:val="el-GR"/>
              </w:rPr>
              <w:t xml:space="preserve">Δεκεμβρίου </w:t>
            </w:r>
            <w:r w:rsidR="00DA7EC1" w:rsidRPr="00E77C89">
              <w:rPr>
                <w:sz w:val="24"/>
                <w:szCs w:val="24"/>
                <w:lang w:val="el-GR"/>
              </w:rPr>
              <w:t>*</w:t>
            </w:r>
          </w:p>
        </w:tc>
        <w:tc>
          <w:tcPr>
            <w:tcW w:w="3004" w:type="dxa"/>
            <w:vAlign w:val="center"/>
          </w:tcPr>
          <w:p w14:paraId="1DD6A787" w14:textId="321E1AE1" w:rsidR="006802D6" w:rsidRPr="00E77C89" w:rsidRDefault="006802D6" w:rsidP="008B16C4">
            <w:pPr>
              <w:spacing w:before="120" w:after="120" w:line="276" w:lineRule="auto"/>
              <w:jc w:val="center"/>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 xml:space="preserve">10-24 </w:t>
            </w:r>
            <w:r w:rsidR="00C44D04" w:rsidRPr="00E77C89">
              <w:rPr>
                <w:sz w:val="24"/>
                <w:szCs w:val="24"/>
                <w:lang w:val="el-GR"/>
              </w:rPr>
              <w:t xml:space="preserve">Μαΐου </w:t>
            </w:r>
            <w:r w:rsidR="00DA7EC1" w:rsidRPr="00E77C89">
              <w:rPr>
                <w:sz w:val="24"/>
                <w:szCs w:val="24"/>
                <w:lang w:val="el-GR"/>
              </w:rPr>
              <w:t>*</w:t>
            </w:r>
          </w:p>
        </w:tc>
      </w:tr>
      <w:tr w:rsidR="006802D6" w:rsidRPr="00E77C89" w14:paraId="3E8A3013" w14:textId="77777777" w:rsidTr="00485B3F">
        <w:tc>
          <w:tcPr>
            <w:cnfStyle w:val="001000000000" w:firstRow="0" w:lastRow="0" w:firstColumn="1" w:lastColumn="0" w:oddVBand="0" w:evenVBand="0" w:oddHBand="0" w:evenHBand="0" w:firstRowFirstColumn="0" w:firstRowLastColumn="0" w:lastRowFirstColumn="0" w:lastRowLastColumn="0"/>
            <w:tcW w:w="3003" w:type="dxa"/>
            <w:vAlign w:val="center"/>
          </w:tcPr>
          <w:p w14:paraId="5AF16175" w14:textId="34F46B9D" w:rsidR="006802D6" w:rsidRPr="00E77C89" w:rsidRDefault="00C44D04" w:rsidP="008B16C4">
            <w:pPr>
              <w:spacing w:before="120" w:after="120" w:line="276" w:lineRule="auto"/>
              <w:jc w:val="center"/>
              <w:rPr>
                <w:sz w:val="24"/>
                <w:szCs w:val="24"/>
                <w:lang w:val="el-GR"/>
              </w:rPr>
            </w:pPr>
            <w:r w:rsidRPr="00E77C89">
              <w:rPr>
                <w:sz w:val="24"/>
                <w:szCs w:val="24"/>
                <w:lang w:val="el-GR"/>
              </w:rPr>
              <w:t>Διακοπές (Χριστούγεννα)</w:t>
            </w:r>
          </w:p>
        </w:tc>
        <w:tc>
          <w:tcPr>
            <w:tcW w:w="3003" w:type="dxa"/>
            <w:vAlign w:val="center"/>
          </w:tcPr>
          <w:p w14:paraId="7934BCC9" w14:textId="1D329419" w:rsidR="006802D6" w:rsidRPr="00E77C89" w:rsidRDefault="006802D6" w:rsidP="008B16C4">
            <w:pPr>
              <w:spacing w:before="120" w:after="120" w:line="276" w:lineRule="auto"/>
              <w:jc w:val="center"/>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 xml:space="preserve">22 </w:t>
            </w:r>
            <w:r w:rsidR="00C44D04" w:rsidRPr="00E77C89">
              <w:rPr>
                <w:sz w:val="24"/>
                <w:szCs w:val="24"/>
                <w:lang w:val="el-GR"/>
              </w:rPr>
              <w:t xml:space="preserve">Δεκεμβρίου </w:t>
            </w:r>
            <w:r w:rsidR="00016073" w:rsidRPr="00E77C89">
              <w:rPr>
                <w:sz w:val="24"/>
                <w:szCs w:val="24"/>
                <w:lang w:val="el-GR"/>
              </w:rPr>
              <w:t>-</w:t>
            </w:r>
            <w:r w:rsidR="00016073" w:rsidRPr="00E77C89">
              <w:rPr>
                <w:sz w:val="24"/>
                <w:szCs w:val="24"/>
                <w:lang w:val="el-GR"/>
              </w:rPr>
              <w:br/>
            </w:r>
            <w:r w:rsidRPr="00E77C89">
              <w:rPr>
                <w:sz w:val="24"/>
                <w:szCs w:val="24"/>
                <w:lang w:val="el-GR"/>
              </w:rPr>
              <w:t xml:space="preserve">7 </w:t>
            </w:r>
            <w:r w:rsidR="00C44D04" w:rsidRPr="00E77C89">
              <w:rPr>
                <w:sz w:val="24"/>
                <w:szCs w:val="24"/>
                <w:lang w:val="el-GR"/>
              </w:rPr>
              <w:t>Ιανουαρίου</w:t>
            </w:r>
          </w:p>
        </w:tc>
        <w:tc>
          <w:tcPr>
            <w:tcW w:w="3004" w:type="dxa"/>
            <w:vAlign w:val="center"/>
          </w:tcPr>
          <w:p w14:paraId="773B71D0" w14:textId="0B939757" w:rsidR="006802D6" w:rsidRPr="00E77C89" w:rsidRDefault="00B26E0F" w:rsidP="008B16C4">
            <w:pPr>
              <w:spacing w:before="120" w:after="120" w:line="276" w:lineRule="auto"/>
              <w:jc w:val="center"/>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w:t>
            </w:r>
          </w:p>
        </w:tc>
      </w:tr>
    </w:tbl>
    <w:p w14:paraId="404339E3" w14:textId="77777777" w:rsidR="00C44D04" w:rsidRPr="00E77C89" w:rsidRDefault="00C44D04" w:rsidP="008B16C4">
      <w:pPr>
        <w:spacing w:before="120" w:after="120"/>
        <w:jc w:val="both"/>
        <w:rPr>
          <w:sz w:val="24"/>
          <w:szCs w:val="24"/>
          <w:lang w:val="el-GR"/>
        </w:rPr>
      </w:pPr>
    </w:p>
    <w:p w14:paraId="4ACD51E2" w14:textId="55825599" w:rsidR="007D6127" w:rsidRPr="00E77C89" w:rsidRDefault="00DA7EC1" w:rsidP="008B16C4">
      <w:pPr>
        <w:spacing w:before="120" w:after="120"/>
        <w:jc w:val="both"/>
        <w:rPr>
          <w:i/>
          <w:sz w:val="24"/>
          <w:szCs w:val="24"/>
          <w:lang w:val="el-GR"/>
        </w:rPr>
      </w:pPr>
      <w:r w:rsidRPr="00E77C89">
        <w:rPr>
          <w:sz w:val="24"/>
          <w:szCs w:val="24"/>
          <w:lang w:val="el-GR"/>
        </w:rPr>
        <w:t>*</w:t>
      </w:r>
      <w:r w:rsidR="00C44D04" w:rsidRPr="00E77C89">
        <w:rPr>
          <w:sz w:val="24"/>
          <w:szCs w:val="24"/>
          <w:lang w:val="el-GR"/>
        </w:rPr>
        <w:t xml:space="preserve"> </w:t>
      </w:r>
      <w:r w:rsidR="00C44D04" w:rsidRPr="00E77C89">
        <w:rPr>
          <w:i/>
          <w:sz w:val="24"/>
          <w:szCs w:val="24"/>
          <w:lang w:val="el-GR"/>
        </w:rPr>
        <w:t>Οι εξετάσεις των μαθημάτων του Κέντρου Γλωσσών πραγματοποιούνται λίγο πριν την έναρξη της εξεταστικής</w:t>
      </w:r>
      <w:r w:rsidR="00106088">
        <w:rPr>
          <w:i/>
          <w:sz w:val="24"/>
          <w:szCs w:val="24"/>
          <w:lang w:val="el-GR"/>
        </w:rPr>
        <w:t xml:space="preserve"> περιόδου</w:t>
      </w:r>
      <w:r w:rsidR="00C44D04" w:rsidRPr="00E77C89">
        <w:rPr>
          <w:i/>
          <w:sz w:val="24"/>
          <w:szCs w:val="24"/>
          <w:lang w:val="el-GR"/>
        </w:rPr>
        <w:t xml:space="preserve"> για αποφυγή συγκρούσεων με άλλες εξετάσεις υποχρεωτικών μαθημάτων.</w:t>
      </w:r>
    </w:p>
    <w:p w14:paraId="2A465836" w14:textId="77777777" w:rsidR="0033732B" w:rsidRPr="00E77C89" w:rsidRDefault="0033732B" w:rsidP="008B16C4">
      <w:pPr>
        <w:spacing w:before="120" w:after="120"/>
        <w:jc w:val="both"/>
        <w:rPr>
          <w:i/>
          <w:sz w:val="24"/>
          <w:szCs w:val="24"/>
          <w:lang w:val="el-GR"/>
        </w:rPr>
      </w:pPr>
    </w:p>
    <w:p w14:paraId="0A076A82" w14:textId="77777777" w:rsidR="00C44D04" w:rsidRPr="00E77C89" w:rsidRDefault="00C44D04" w:rsidP="008B16C4">
      <w:pPr>
        <w:rPr>
          <w:caps/>
          <w:spacing w:val="15"/>
          <w:sz w:val="24"/>
          <w:szCs w:val="24"/>
          <w:lang w:val="el-GR"/>
        </w:rPr>
      </w:pPr>
      <w:r w:rsidRPr="00E77C89">
        <w:rPr>
          <w:sz w:val="24"/>
          <w:szCs w:val="24"/>
          <w:lang w:val="el-GR"/>
        </w:rPr>
        <w:br w:type="page"/>
      </w:r>
    </w:p>
    <w:p w14:paraId="329AB752" w14:textId="70A62C47" w:rsidR="006802D6" w:rsidRPr="00E77C89" w:rsidRDefault="00664956" w:rsidP="008B16C4">
      <w:pPr>
        <w:pStyle w:val="Heading2"/>
        <w:rPr>
          <w:sz w:val="24"/>
          <w:szCs w:val="24"/>
          <w:lang w:val="el-GR"/>
        </w:rPr>
      </w:pPr>
      <w:bookmarkStart w:id="13" w:name="_Toc522372916"/>
      <w:r w:rsidRPr="00E77C89">
        <w:rPr>
          <w:sz w:val="24"/>
          <w:szCs w:val="24"/>
          <w:lang w:val="el-GR"/>
        </w:rPr>
        <w:lastRenderedPageBreak/>
        <w:t>Δημόσιεσ Αργίεσ</w:t>
      </w:r>
      <w:bookmarkEnd w:id="13"/>
    </w:p>
    <w:tbl>
      <w:tblPr>
        <w:tblStyle w:val="GridTable2-Accent3"/>
        <w:tblW w:w="0" w:type="auto"/>
        <w:tblLook w:val="04A0" w:firstRow="1" w:lastRow="0" w:firstColumn="1" w:lastColumn="0" w:noHBand="0" w:noVBand="1"/>
      </w:tblPr>
      <w:tblGrid>
        <w:gridCol w:w="4505"/>
        <w:gridCol w:w="4505"/>
      </w:tblGrid>
      <w:tr w:rsidR="006802D6" w:rsidRPr="00E77C89" w14:paraId="5684F8AE" w14:textId="77777777" w:rsidTr="00485B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5" w:type="dxa"/>
            <w:vAlign w:val="center"/>
          </w:tcPr>
          <w:p w14:paraId="747789CC" w14:textId="58E172A6" w:rsidR="006802D6" w:rsidRPr="00E77C89" w:rsidRDefault="00C44D04" w:rsidP="008B16C4">
            <w:pPr>
              <w:spacing w:before="120" w:after="120" w:line="276" w:lineRule="auto"/>
              <w:jc w:val="center"/>
              <w:rPr>
                <w:sz w:val="24"/>
                <w:szCs w:val="24"/>
                <w:lang w:val="el-GR"/>
              </w:rPr>
            </w:pPr>
            <w:r w:rsidRPr="00E77C89">
              <w:rPr>
                <w:sz w:val="24"/>
                <w:szCs w:val="24"/>
                <w:lang w:val="el-GR"/>
              </w:rPr>
              <w:t>Χειμερινό Εξάμηνο</w:t>
            </w:r>
          </w:p>
        </w:tc>
        <w:tc>
          <w:tcPr>
            <w:tcW w:w="4505" w:type="dxa"/>
            <w:vAlign w:val="center"/>
          </w:tcPr>
          <w:p w14:paraId="28EE3C1D" w14:textId="40947B38" w:rsidR="006802D6" w:rsidRPr="00E77C89" w:rsidRDefault="00C44D04" w:rsidP="008B16C4">
            <w:pPr>
              <w:spacing w:before="120" w:after="120" w:line="276" w:lineRule="auto"/>
              <w:jc w:val="center"/>
              <w:cnfStyle w:val="100000000000" w:firstRow="1"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Εαρινό Εξάμηνο</w:t>
            </w:r>
          </w:p>
        </w:tc>
      </w:tr>
      <w:tr w:rsidR="006802D6" w:rsidRPr="00E77C89" w14:paraId="1BF96411" w14:textId="77777777" w:rsidTr="00485B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5" w:type="dxa"/>
            <w:vAlign w:val="center"/>
          </w:tcPr>
          <w:p w14:paraId="46450460" w14:textId="10511B25" w:rsidR="006802D6" w:rsidRPr="00E77C89" w:rsidRDefault="006802D6" w:rsidP="008B16C4">
            <w:pPr>
              <w:spacing w:before="120" w:after="120" w:line="276" w:lineRule="auto"/>
              <w:jc w:val="center"/>
              <w:rPr>
                <w:b w:val="0"/>
                <w:sz w:val="24"/>
                <w:szCs w:val="24"/>
                <w:lang w:val="el-GR"/>
              </w:rPr>
            </w:pPr>
            <w:r w:rsidRPr="00E77C89">
              <w:rPr>
                <w:b w:val="0"/>
                <w:sz w:val="24"/>
                <w:szCs w:val="24"/>
                <w:lang w:val="el-GR"/>
              </w:rPr>
              <w:t xml:space="preserve">1 </w:t>
            </w:r>
            <w:r w:rsidR="00C44D04" w:rsidRPr="00E77C89">
              <w:rPr>
                <w:b w:val="0"/>
                <w:sz w:val="24"/>
                <w:szCs w:val="24"/>
                <w:lang w:val="el-GR"/>
              </w:rPr>
              <w:t>Οκτωβρίου</w:t>
            </w:r>
          </w:p>
        </w:tc>
        <w:tc>
          <w:tcPr>
            <w:tcW w:w="4505" w:type="dxa"/>
            <w:vAlign w:val="center"/>
          </w:tcPr>
          <w:p w14:paraId="60C5B68F" w14:textId="4C0DE0C5" w:rsidR="006802D6" w:rsidRPr="00E77C89" w:rsidRDefault="006802D6" w:rsidP="008B16C4">
            <w:pPr>
              <w:spacing w:before="120" w:after="120" w:line="276" w:lineRule="auto"/>
              <w:jc w:val="center"/>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 xml:space="preserve">11 </w:t>
            </w:r>
            <w:r w:rsidR="00C44D04" w:rsidRPr="00E77C89">
              <w:rPr>
                <w:sz w:val="24"/>
                <w:szCs w:val="24"/>
                <w:lang w:val="el-GR"/>
              </w:rPr>
              <w:t>Μαρτίου (Καθαρά Δευτέρα)</w:t>
            </w:r>
          </w:p>
        </w:tc>
      </w:tr>
      <w:tr w:rsidR="006802D6" w:rsidRPr="00E77C89" w14:paraId="4B34D3E2" w14:textId="77777777" w:rsidTr="00485B3F">
        <w:tc>
          <w:tcPr>
            <w:cnfStyle w:val="001000000000" w:firstRow="0" w:lastRow="0" w:firstColumn="1" w:lastColumn="0" w:oddVBand="0" w:evenVBand="0" w:oddHBand="0" w:evenHBand="0" w:firstRowFirstColumn="0" w:firstRowLastColumn="0" w:lastRowFirstColumn="0" w:lastRowLastColumn="0"/>
            <w:tcW w:w="4505" w:type="dxa"/>
            <w:vAlign w:val="center"/>
          </w:tcPr>
          <w:p w14:paraId="4980AB07" w14:textId="1FBBF656" w:rsidR="006802D6" w:rsidRPr="00E77C89" w:rsidRDefault="006802D6" w:rsidP="008B16C4">
            <w:pPr>
              <w:spacing w:before="120" w:after="120" w:line="276" w:lineRule="auto"/>
              <w:jc w:val="center"/>
              <w:rPr>
                <w:b w:val="0"/>
                <w:sz w:val="24"/>
                <w:szCs w:val="24"/>
                <w:lang w:val="el-GR"/>
              </w:rPr>
            </w:pPr>
            <w:r w:rsidRPr="00E77C89">
              <w:rPr>
                <w:b w:val="0"/>
                <w:sz w:val="24"/>
                <w:szCs w:val="24"/>
                <w:lang w:val="el-GR"/>
              </w:rPr>
              <w:t xml:space="preserve">28 </w:t>
            </w:r>
            <w:r w:rsidR="00C44D04" w:rsidRPr="00E77C89">
              <w:rPr>
                <w:b w:val="0"/>
                <w:sz w:val="24"/>
                <w:szCs w:val="24"/>
                <w:lang w:val="el-GR"/>
              </w:rPr>
              <w:t>Οκτωβρίου</w:t>
            </w:r>
          </w:p>
        </w:tc>
        <w:tc>
          <w:tcPr>
            <w:tcW w:w="4505" w:type="dxa"/>
            <w:vAlign w:val="center"/>
          </w:tcPr>
          <w:p w14:paraId="682E16FD" w14:textId="5F0A914A" w:rsidR="006802D6" w:rsidRPr="00E77C89" w:rsidRDefault="006802D6" w:rsidP="008B16C4">
            <w:pPr>
              <w:spacing w:before="120" w:after="120" w:line="276" w:lineRule="auto"/>
              <w:jc w:val="center"/>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 xml:space="preserve">25 </w:t>
            </w:r>
            <w:r w:rsidR="00C44D04" w:rsidRPr="00E77C89">
              <w:rPr>
                <w:sz w:val="24"/>
                <w:szCs w:val="24"/>
                <w:lang w:val="el-GR"/>
              </w:rPr>
              <w:t>Μαρτίου</w:t>
            </w:r>
          </w:p>
        </w:tc>
      </w:tr>
      <w:tr w:rsidR="006802D6" w:rsidRPr="00E77C89" w14:paraId="54F6D56B" w14:textId="77777777" w:rsidTr="00485B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5" w:type="dxa"/>
            <w:vAlign w:val="center"/>
          </w:tcPr>
          <w:p w14:paraId="44B15520" w14:textId="5A163C7C" w:rsidR="006802D6" w:rsidRPr="00E77C89" w:rsidRDefault="006802D6" w:rsidP="008B16C4">
            <w:pPr>
              <w:spacing w:before="120" w:after="120" w:line="276" w:lineRule="auto"/>
              <w:jc w:val="center"/>
              <w:rPr>
                <w:b w:val="0"/>
                <w:sz w:val="24"/>
                <w:szCs w:val="24"/>
                <w:lang w:val="el-GR"/>
              </w:rPr>
            </w:pPr>
            <w:r w:rsidRPr="00E77C89">
              <w:rPr>
                <w:b w:val="0"/>
                <w:sz w:val="24"/>
                <w:szCs w:val="24"/>
                <w:lang w:val="el-GR"/>
              </w:rPr>
              <w:t xml:space="preserve">6 </w:t>
            </w:r>
            <w:r w:rsidR="00C44D04" w:rsidRPr="00E77C89">
              <w:rPr>
                <w:b w:val="0"/>
                <w:sz w:val="24"/>
                <w:szCs w:val="24"/>
                <w:lang w:val="el-GR"/>
              </w:rPr>
              <w:t>Ιανουαρίου (</w:t>
            </w:r>
            <w:proofErr w:type="spellStart"/>
            <w:r w:rsidR="00C44D04" w:rsidRPr="00E77C89">
              <w:rPr>
                <w:b w:val="0"/>
                <w:sz w:val="24"/>
                <w:szCs w:val="24"/>
                <w:lang w:val="el-GR"/>
              </w:rPr>
              <w:t>Θεοφάνεια</w:t>
            </w:r>
            <w:proofErr w:type="spellEnd"/>
            <w:r w:rsidR="00C44D04" w:rsidRPr="00E77C89">
              <w:rPr>
                <w:b w:val="0"/>
                <w:sz w:val="24"/>
                <w:szCs w:val="24"/>
                <w:lang w:val="el-GR"/>
              </w:rPr>
              <w:t>)</w:t>
            </w:r>
            <w:r w:rsidR="00485B3F" w:rsidRPr="00E77C89">
              <w:rPr>
                <w:b w:val="0"/>
                <w:sz w:val="24"/>
                <w:szCs w:val="24"/>
                <w:lang w:val="el-GR"/>
              </w:rPr>
              <w:t xml:space="preserve"> </w:t>
            </w:r>
          </w:p>
        </w:tc>
        <w:tc>
          <w:tcPr>
            <w:tcW w:w="4505" w:type="dxa"/>
            <w:vAlign w:val="center"/>
          </w:tcPr>
          <w:p w14:paraId="621B862A" w14:textId="0280B05C" w:rsidR="006802D6" w:rsidRPr="00E77C89" w:rsidRDefault="006802D6" w:rsidP="008B16C4">
            <w:pPr>
              <w:spacing w:before="120" w:after="120" w:line="276" w:lineRule="auto"/>
              <w:jc w:val="center"/>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 xml:space="preserve">1 </w:t>
            </w:r>
            <w:r w:rsidR="00C44D04" w:rsidRPr="00E77C89">
              <w:rPr>
                <w:sz w:val="24"/>
                <w:szCs w:val="24"/>
                <w:lang w:val="el-GR"/>
              </w:rPr>
              <w:t>Απριλίου</w:t>
            </w:r>
          </w:p>
        </w:tc>
      </w:tr>
      <w:tr w:rsidR="006802D6" w:rsidRPr="00E77C89" w14:paraId="63C3995F" w14:textId="77777777" w:rsidTr="00485B3F">
        <w:tc>
          <w:tcPr>
            <w:cnfStyle w:val="001000000000" w:firstRow="0" w:lastRow="0" w:firstColumn="1" w:lastColumn="0" w:oddVBand="0" w:evenVBand="0" w:oddHBand="0" w:evenHBand="0" w:firstRowFirstColumn="0" w:firstRowLastColumn="0" w:lastRowFirstColumn="0" w:lastRowLastColumn="0"/>
            <w:tcW w:w="4505" w:type="dxa"/>
            <w:vAlign w:val="center"/>
          </w:tcPr>
          <w:p w14:paraId="1C6653BF" w14:textId="77777777" w:rsidR="006802D6" w:rsidRPr="00E77C89" w:rsidRDefault="006802D6" w:rsidP="008B16C4">
            <w:pPr>
              <w:spacing w:before="120" w:after="120" w:line="276" w:lineRule="auto"/>
              <w:jc w:val="center"/>
              <w:rPr>
                <w:sz w:val="24"/>
                <w:szCs w:val="24"/>
                <w:lang w:val="el-GR"/>
              </w:rPr>
            </w:pPr>
          </w:p>
        </w:tc>
        <w:tc>
          <w:tcPr>
            <w:tcW w:w="4505" w:type="dxa"/>
            <w:vAlign w:val="center"/>
          </w:tcPr>
          <w:p w14:paraId="1CA7931E" w14:textId="4E4FE27F" w:rsidR="006802D6" w:rsidRPr="00E77C89" w:rsidRDefault="00485B3F" w:rsidP="008B16C4">
            <w:pPr>
              <w:spacing w:before="120" w:after="120" w:line="276" w:lineRule="auto"/>
              <w:jc w:val="center"/>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 xml:space="preserve">28 </w:t>
            </w:r>
            <w:r w:rsidR="00C44D04" w:rsidRPr="00E77C89">
              <w:rPr>
                <w:sz w:val="24"/>
                <w:szCs w:val="24"/>
                <w:lang w:val="el-GR"/>
              </w:rPr>
              <w:t>Απριλίου (Πάσχα)</w:t>
            </w:r>
          </w:p>
        </w:tc>
      </w:tr>
      <w:tr w:rsidR="006802D6" w:rsidRPr="00E77C89" w14:paraId="02F23A7B" w14:textId="77777777" w:rsidTr="00485B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5" w:type="dxa"/>
            <w:vAlign w:val="center"/>
          </w:tcPr>
          <w:p w14:paraId="61DFC98C" w14:textId="77777777" w:rsidR="006802D6" w:rsidRPr="00E77C89" w:rsidRDefault="006802D6" w:rsidP="008B16C4">
            <w:pPr>
              <w:spacing w:before="120" w:after="120" w:line="276" w:lineRule="auto"/>
              <w:jc w:val="center"/>
              <w:rPr>
                <w:sz w:val="24"/>
                <w:szCs w:val="24"/>
                <w:lang w:val="el-GR"/>
              </w:rPr>
            </w:pPr>
          </w:p>
        </w:tc>
        <w:tc>
          <w:tcPr>
            <w:tcW w:w="4505" w:type="dxa"/>
            <w:vAlign w:val="center"/>
          </w:tcPr>
          <w:p w14:paraId="6143D93F" w14:textId="12456B7B" w:rsidR="006802D6" w:rsidRPr="00E77C89" w:rsidRDefault="00485B3F" w:rsidP="008B16C4">
            <w:pPr>
              <w:spacing w:before="120" w:after="120" w:line="276" w:lineRule="auto"/>
              <w:jc w:val="center"/>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 xml:space="preserve">1 </w:t>
            </w:r>
            <w:r w:rsidR="00C44D04" w:rsidRPr="00E77C89">
              <w:rPr>
                <w:sz w:val="24"/>
                <w:szCs w:val="24"/>
                <w:lang w:val="el-GR"/>
              </w:rPr>
              <w:t>Μαΐου</w:t>
            </w:r>
          </w:p>
        </w:tc>
      </w:tr>
      <w:tr w:rsidR="00485B3F" w:rsidRPr="00E77C89" w14:paraId="056B19A1" w14:textId="77777777" w:rsidTr="00485B3F">
        <w:tc>
          <w:tcPr>
            <w:cnfStyle w:val="001000000000" w:firstRow="0" w:lastRow="0" w:firstColumn="1" w:lastColumn="0" w:oddVBand="0" w:evenVBand="0" w:oddHBand="0" w:evenHBand="0" w:firstRowFirstColumn="0" w:firstRowLastColumn="0" w:lastRowFirstColumn="0" w:lastRowLastColumn="0"/>
            <w:tcW w:w="4505" w:type="dxa"/>
            <w:vAlign w:val="center"/>
          </w:tcPr>
          <w:p w14:paraId="21BA2613" w14:textId="77777777" w:rsidR="00485B3F" w:rsidRPr="00E77C89" w:rsidRDefault="00485B3F" w:rsidP="008B16C4">
            <w:pPr>
              <w:spacing w:before="120" w:after="120" w:line="276" w:lineRule="auto"/>
              <w:jc w:val="center"/>
              <w:rPr>
                <w:sz w:val="24"/>
                <w:szCs w:val="24"/>
                <w:lang w:val="el-GR"/>
              </w:rPr>
            </w:pPr>
          </w:p>
        </w:tc>
        <w:tc>
          <w:tcPr>
            <w:tcW w:w="4505" w:type="dxa"/>
            <w:vAlign w:val="center"/>
          </w:tcPr>
          <w:p w14:paraId="7D5372E1" w14:textId="54AB1262" w:rsidR="00485B3F" w:rsidRPr="00E77C89" w:rsidRDefault="00485B3F" w:rsidP="008B16C4">
            <w:pPr>
              <w:spacing w:before="120" w:after="120" w:line="276" w:lineRule="auto"/>
              <w:jc w:val="center"/>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 xml:space="preserve">17 </w:t>
            </w:r>
            <w:r w:rsidR="00C44D04" w:rsidRPr="00E77C89">
              <w:rPr>
                <w:sz w:val="24"/>
                <w:szCs w:val="24"/>
                <w:lang w:val="el-GR"/>
              </w:rPr>
              <w:t>Ιουνίου (Αγίου Πνεύματος)</w:t>
            </w:r>
          </w:p>
        </w:tc>
      </w:tr>
    </w:tbl>
    <w:p w14:paraId="7483205B" w14:textId="77777777" w:rsidR="002E6E67" w:rsidRPr="00E77C89" w:rsidRDefault="002E6E67" w:rsidP="008B16C4">
      <w:pPr>
        <w:rPr>
          <w:b/>
          <w:bCs/>
          <w:caps/>
          <w:color w:val="FFFFFF" w:themeColor="background1"/>
          <w:spacing w:val="15"/>
          <w:sz w:val="24"/>
          <w:szCs w:val="24"/>
          <w:lang w:val="el-GR"/>
        </w:rPr>
      </w:pPr>
      <w:r w:rsidRPr="00E77C89">
        <w:rPr>
          <w:sz w:val="24"/>
          <w:szCs w:val="24"/>
          <w:lang w:val="el-GR"/>
        </w:rPr>
        <w:br w:type="page"/>
      </w:r>
    </w:p>
    <w:p w14:paraId="165B593D" w14:textId="0023B2CD" w:rsidR="004F6473" w:rsidRPr="00E77C89" w:rsidRDefault="007259CA" w:rsidP="007259CA">
      <w:pPr>
        <w:pStyle w:val="Heading1"/>
        <w:jc w:val="both"/>
        <w:rPr>
          <w:sz w:val="24"/>
          <w:szCs w:val="24"/>
          <w:lang w:val="el-GR"/>
        </w:rPr>
      </w:pPr>
      <w:bookmarkStart w:id="14" w:name="_Toc522372917"/>
      <w:r w:rsidRPr="00E77C89">
        <w:rPr>
          <w:sz w:val="24"/>
          <w:szCs w:val="24"/>
          <w:lang w:val="el-GR"/>
        </w:rPr>
        <w:lastRenderedPageBreak/>
        <w:t xml:space="preserve">Τρόπος και </w:t>
      </w:r>
      <w:r w:rsidR="00016073" w:rsidRPr="00E77C89">
        <w:rPr>
          <w:sz w:val="24"/>
          <w:szCs w:val="24"/>
          <w:lang w:val="el-GR"/>
        </w:rPr>
        <w:t>Μέσα Επικοινωνίας</w:t>
      </w:r>
      <w:r w:rsidR="004F6473" w:rsidRPr="00E77C89">
        <w:rPr>
          <w:sz w:val="24"/>
          <w:szCs w:val="24"/>
          <w:lang w:val="el-GR"/>
        </w:rPr>
        <w:t xml:space="preserve"> </w:t>
      </w:r>
      <w:r w:rsidR="008A419D" w:rsidRPr="00E77C89">
        <w:rPr>
          <w:sz w:val="24"/>
          <w:szCs w:val="24"/>
          <w:lang w:val="el-GR"/>
        </w:rPr>
        <w:t>Μελών της Πανεπιστημιακής Κοινότητας</w:t>
      </w:r>
      <w:bookmarkEnd w:id="14"/>
    </w:p>
    <w:p w14:paraId="77F4E281" w14:textId="46AEE5AD" w:rsidR="00106088" w:rsidRDefault="00106088" w:rsidP="008B16C4">
      <w:pPr>
        <w:spacing w:before="120" w:after="120"/>
        <w:jc w:val="both"/>
        <w:rPr>
          <w:sz w:val="24"/>
          <w:szCs w:val="24"/>
          <w:lang w:val="el-GR"/>
        </w:rPr>
      </w:pPr>
      <w:r>
        <w:rPr>
          <w:sz w:val="24"/>
          <w:szCs w:val="24"/>
          <w:lang w:val="el-GR"/>
        </w:rPr>
        <w:t>Όλοι οι φοιτητές οφείλετε</w:t>
      </w:r>
      <w:r w:rsidR="007E6BB8" w:rsidRPr="00E77C89">
        <w:rPr>
          <w:sz w:val="24"/>
          <w:szCs w:val="24"/>
          <w:lang w:val="el-GR"/>
        </w:rPr>
        <w:t xml:space="preserve"> </w:t>
      </w:r>
      <w:r>
        <w:rPr>
          <w:sz w:val="24"/>
          <w:szCs w:val="24"/>
          <w:lang w:val="el-GR"/>
        </w:rPr>
        <w:t>να</w:t>
      </w:r>
      <w:r w:rsidRPr="00E77C89">
        <w:rPr>
          <w:sz w:val="24"/>
          <w:szCs w:val="24"/>
          <w:lang w:val="el-GR"/>
        </w:rPr>
        <w:t xml:space="preserve"> βεβαιωθείτε ότι ο φάκελος </w:t>
      </w:r>
      <w:r>
        <w:rPr>
          <w:sz w:val="24"/>
          <w:szCs w:val="24"/>
          <w:lang w:val="el-GR"/>
        </w:rPr>
        <w:t>και τα στοιχεία σας ενημερώνον</w:t>
      </w:r>
      <w:r w:rsidRPr="00E77C89">
        <w:rPr>
          <w:sz w:val="24"/>
          <w:szCs w:val="24"/>
          <w:lang w:val="el-GR"/>
        </w:rPr>
        <w:t>ται διαρκώς με τ</w:t>
      </w:r>
      <w:r>
        <w:rPr>
          <w:sz w:val="24"/>
          <w:szCs w:val="24"/>
          <w:lang w:val="el-GR"/>
        </w:rPr>
        <w:t>ις σωστές διευθύνσεις και τηλεφωνικούς αριθμούς</w:t>
      </w:r>
      <w:r w:rsidRPr="00E77C89">
        <w:rPr>
          <w:sz w:val="24"/>
          <w:szCs w:val="24"/>
          <w:lang w:val="el-GR"/>
        </w:rPr>
        <w:t xml:space="preserve">, ώστε να είναι δυνατή η επικοινωνία μαζί </w:t>
      </w:r>
      <w:r>
        <w:rPr>
          <w:sz w:val="24"/>
          <w:szCs w:val="24"/>
          <w:lang w:val="el-GR"/>
        </w:rPr>
        <w:t>σας</w:t>
      </w:r>
      <w:r w:rsidRPr="00E77C89">
        <w:rPr>
          <w:sz w:val="24"/>
          <w:szCs w:val="24"/>
          <w:lang w:val="el-GR"/>
        </w:rPr>
        <w:t xml:space="preserve">. </w:t>
      </w:r>
      <w:r>
        <w:rPr>
          <w:sz w:val="24"/>
          <w:szCs w:val="24"/>
          <w:lang w:val="el-GR"/>
        </w:rPr>
        <w:t>Π</w:t>
      </w:r>
      <w:r w:rsidRPr="00B87146">
        <w:rPr>
          <w:sz w:val="24"/>
          <w:szCs w:val="24"/>
          <w:lang w:val="el-GR"/>
        </w:rPr>
        <w:t>αρακαλείστε</w:t>
      </w:r>
      <w:r w:rsidRPr="00B87146">
        <w:rPr>
          <w:b/>
          <w:sz w:val="24"/>
          <w:szCs w:val="24"/>
          <w:lang w:val="el-GR"/>
        </w:rPr>
        <w:t xml:space="preserve"> </w:t>
      </w:r>
      <w:r w:rsidRPr="00B87146">
        <w:rPr>
          <w:sz w:val="24"/>
          <w:szCs w:val="24"/>
          <w:lang w:val="el-GR"/>
        </w:rPr>
        <w:t>να</w:t>
      </w:r>
      <w:r w:rsidRPr="00B87146">
        <w:rPr>
          <w:b/>
          <w:sz w:val="24"/>
          <w:szCs w:val="24"/>
          <w:lang w:val="el-GR"/>
        </w:rPr>
        <w:t xml:space="preserve"> ελέγχετε καθημερινά τον πανεπιστημιακό λογαριασμό του ηλεκτρονικού ταχυδρομείου σας</w:t>
      </w:r>
      <w:r w:rsidRPr="00E77C89">
        <w:rPr>
          <w:sz w:val="24"/>
          <w:szCs w:val="24"/>
          <w:lang w:val="el-GR"/>
        </w:rPr>
        <w:t xml:space="preserve">, καθώς αυτός είναι ο </w:t>
      </w:r>
      <w:r>
        <w:rPr>
          <w:sz w:val="24"/>
          <w:szCs w:val="24"/>
          <w:lang w:val="el-GR"/>
        </w:rPr>
        <w:t>συνηθέστερος</w:t>
      </w:r>
      <w:r w:rsidRPr="00E77C89">
        <w:rPr>
          <w:sz w:val="24"/>
          <w:szCs w:val="24"/>
          <w:lang w:val="el-GR"/>
        </w:rPr>
        <w:t xml:space="preserve"> τρόπος </w:t>
      </w:r>
      <w:r>
        <w:rPr>
          <w:sz w:val="24"/>
          <w:szCs w:val="24"/>
          <w:lang w:val="el-GR"/>
        </w:rPr>
        <w:t>επικοινωνίας</w:t>
      </w:r>
      <w:r w:rsidRPr="00E77C89">
        <w:rPr>
          <w:sz w:val="24"/>
          <w:szCs w:val="24"/>
          <w:lang w:val="el-GR"/>
        </w:rPr>
        <w:t xml:space="preserve"> μαζί σας.</w:t>
      </w:r>
      <w:r>
        <w:rPr>
          <w:sz w:val="24"/>
          <w:szCs w:val="24"/>
          <w:lang w:val="el-GR"/>
        </w:rPr>
        <w:t xml:space="preserve"> Π</w:t>
      </w:r>
      <w:r w:rsidRPr="00E77C89">
        <w:rPr>
          <w:sz w:val="24"/>
          <w:szCs w:val="24"/>
          <w:lang w:val="el-GR"/>
        </w:rPr>
        <w:t xml:space="preserve">αρακαλείστε </w:t>
      </w:r>
      <w:r>
        <w:rPr>
          <w:sz w:val="24"/>
          <w:szCs w:val="24"/>
          <w:lang w:val="el-GR"/>
        </w:rPr>
        <w:t>επίσης να</w:t>
      </w:r>
      <w:r w:rsidRPr="00E77C89">
        <w:rPr>
          <w:sz w:val="24"/>
          <w:szCs w:val="24"/>
          <w:lang w:val="el-GR"/>
        </w:rPr>
        <w:t xml:space="preserve"> </w:t>
      </w:r>
      <w:r w:rsidRPr="00B87146">
        <w:rPr>
          <w:b/>
          <w:sz w:val="24"/>
          <w:szCs w:val="24"/>
          <w:lang w:val="el-GR"/>
        </w:rPr>
        <w:t>χρησιμοποιείτε ΜΟΝΟ τον πανεπιστημιακό λογαριασμό ηλεκτρονικού ταχυδρομείου όταν επικοινωνείτε με το Τμήμα</w:t>
      </w:r>
      <w:r>
        <w:rPr>
          <w:b/>
          <w:sz w:val="24"/>
          <w:szCs w:val="24"/>
          <w:lang w:val="el-GR"/>
        </w:rPr>
        <w:t xml:space="preserve"> και τους καθηγητές σας</w:t>
      </w:r>
      <w:r w:rsidRPr="00E77C89">
        <w:rPr>
          <w:sz w:val="24"/>
          <w:szCs w:val="24"/>
          <w:lang w:val="el-GR"/>
        </w:rPr>
        <w:t>.</w:t>
      </w:r>
    </w:p>
    <w:p w14:paraId="0721452F" w14:textId="419B832E" w:rsidR="00125217" w:rsidRPr="00E77C89" w:rsidRDefault="00016073" w:rsidP="008B16C4">
      <w:pPr>
        <w:spacing w:before="120" w:after="120"/>
        <w:jc w:val="both"/>
        <w:rPr>
          <w:sz w:val="24"/>
          <w:szCs w:val="24"/>
          <w:lang w:val="el-GR"/>
        </w:rPr>
      </w:pPr>
      <w:r w:rsidRPr="00E77C89">
        <w:rPr>
          <w:sz w:val="24"/>
          <w:szCs w:val="24"/>
          <w:lang w:val="el-GR"/>
        </w:rPr>
        <w:t>Λόγω</w:t>
      </w:r>
      <w:r w:rsidR="00DE1A7E" w:rsidRPr="00E77C89">
        <w:rPr>
          <w:sz w:val="24"/>
          <w:szCs w:val="24"/>
          <w:lang w:val="el-GR"/>
        </w:rPr>
        <w:t xml:space="preserve"> </w:t>
      </w:r>
      <w:r w:rsidR="00987E87" w:rsidRPr="00E77C89">
        <w:rPr>
          <w:sz w:val="24"/>
          <w:szCs w:val="24"/>
          <w:lang w:val="el-GR"/>
        </w:rPr>
        <w:t>της ισχύουσας νομοθεσίας περί προστασίας προσωπικών δεδομένων, το Τμήμα δεν δύναται να σ</w:t>
      </w:r>
      <w:r w:rsidR="00106088">
        <w:rPr>
          <w:sz w:val="24"/>
          <w:szCs w:val="24"/>
          <w:lang w:val="el-GR"/>
        </w:rPr>
        <w:t>υζητά με τους γονείς, κηδεμόνες</w:t>
      </w:r>
      <w:r w:rsidR="00987E87" w:rsidRPr="00E77C89">
        <w:rPr>
          <w:sz w:val="24"/>
          <w:szCs w:val="24"/>
          <w:lang w:val="el-GR"/>
        </w:rPr>
        <w:t xml:space="preserve"> ή οποιοδήποτε άλλο πρόσωπο</w:t>
      </w:r>
      <w:r w:rsidRPr="00E77C89">
        <w:rPr>
          <w:sz w:val="24"/>
          <w:szCs w:val="24"/>
          <w:lang w:val="el-GR"/>
        </w:rPr>
        <w:t xml:space="preserve"> για</w:t>
      </w:r>
      <w:r w:rsidR="00987E87" w:rsidRPr="00E77C89">
        <w:rPr>
          <w:sz w:val="24"/>
          <w:szCs w:val="24"/>
          <w:lang w:val="el-GR"/>
        </w:rPr>
        <w:t xml:space="preserve"> θέματα εγγραφής, </w:t>
      </w:r>
      <w:r w:rsidR="00106088">
        <w:rPr>
          <w:sz w:val="24"/>
          <w:szCs w:val="24"/>
          <w:lang w:val="el-GR"/>
        </w:rPr>
        <w:t>ακαδημαϊκής επίδοσης</w:t>
      </w:r>
      <w:r w:rsidR="00987E87" w:rsidRPr="00E77C89">
        <w:rPr>
          <w:sz w:val="24"/>
          <w:szCs w:val="24"/>
          <w:lang w:val="el-GR"/>
        </w:rPr>
        <w:t xml:space="preserve"> ή </w:t>
      </w:r>
      <w:r w:rsidRPr="00E77C89">
        <w:rPr>
          <w:sz w:val="24"/>
          <w:szCs w:val="24"/>
          <w:lang w:val="el-GR"/>
        </w:rPr>
        <w:t xml:space="preserve">για </w:t>
      </w:r>
      <w:r w:rsidR="00B164A1" w:rsidRPr="00E77C89">
        <w:rPr>
          <w:sz w:val="24"/>
          <w:szCs w:val="24"/>
          <w:lang w:val="el-GR"/>
        </w:rPr>
        <w:t xml:space="preserve">οποιοδήποτε άλλο ακαδημαϊκό </w:t>
      </w:r>
      <w:r w:rsidR="00987E87" w:rsidRPr="00E77C89">
        <w:rPr>
          <w:sz w:val="24"/>
          <w:szCs w:val="24"/>
          <w:lang w:val="el-GR"/>
        </w:rPr>
        <w:t xml:space="preserve">ή προσωπικό θέμα σχετίζεται με τις σπουδές σας. Παρακαλείστε </w:t>
      </w:r>
      <w:r w:rsidR="00106088">
        <w:rPr>
          <w:sz w:val="24"/>
          <w:szCs w:val="24"/>
          <w:lang w:val="el-GR"/>
        </w:rPr>
        <w:t>να</w:t>
      </w:r>
      <w:r w:rsidR="00987E87" w:rsidRPr="00E77C89">
        <w:rPr>
          <w:sz w:val="24"/>
          <w:szCs w:val="24"/>
          <w:lang w:val="el-GR"/>
        </w:rPr>
        <w:t xml:space="preserve"> διαβιβάσετε αυτή την πληροφορία στα πιο</w:t>
      </w:r>
      <w:r w:rsidRPr="00E77C89">
        <w:rPr>
          <w:sz w:val="24"/>
          <w:szCs w:val="24"/>
          <w:lang w:val="el-GR"/>
        </w:rPr>
        <w:t xml:space="preserve"> πάνω πρόσωπα</w:t>
      </w:r>
      <w:r w:rsidR="00987E87" w:rsidRPr="00E77C89">
        <w:rPr>
          <w:sz w:val="24"/>
          <w:szCs w:val="24"/>
          <w:lang w:val="el-GR"/>
        </w:rPr>
        <w:t xml:space="preserve"> το συντομότερο δυνατό.</w:t>
      </w:r>
    </w:p>
    <w:p w14:paraId="4A116965" w14:textId="4971BE4A" w:rsidR="00987E87" w:rsidRPr="00E77C89" w:rsidRDefault="00987E87" w:rsidP="008B16C4">
      <w:pPr>
        <w:spacing w:before="120" w:after="120"/>
        <w:jc w:val="both"/>
        <w:rPr>
          <w:sz w:val="24"/>
          <w:szCs w:val="24"/>
          <w:lang w:val="el-GR"/>
        </w:rPr>
      </w:pPr>
      <w:r w:rsidRPr="00E77C89">
        <w:rPr>
          <w:sz w:val="24"/>
          <w:szCs w:val="24"/>
          <w:lang w:val="el-GR"/>
        </w:rPr>
        <w:t xml:space="preserve">Παράλληλα, το Πανεπιστήμιο Κύπρου έχει θεσπίσει την Πολιτική Αποδεκτής Χρήσης Υπηρεσιών και Συστημάτων Πληροφορικής και Επικοινωνίας, </w:t>
      </w:r>
      <w:r w:rsidR="008A419D" w:rsidRPr="00E77C89">
        <w:rPr>
          <w:sz w:val="24"/>
          <w:szCs w:val="24"/>
          <w:lang w:val="el-GR"/>
        </w:rPr>
        <w:t>η οποία προσδιορίζει τις γενικές πολιτικές που διέπουν όλες τις χρήσεις των υπηρεσιών, συστημάτων και πόρων Πληροφορικής και Επικοινωνίας</w:t>
      </w:r>
      <w:r w:rsidR="00106088">
        <w:rPr>
          <w:sz w:val="24"/>
          <w:szCs w:val="24"/>
          <w:lang w:val="el-GR"/>
        </w:rPr>
        <w:t xml:space="preserve"> του Πανεπιστημίου</w:t>
      </w:r>
      <w:r w:rsidR="008A419D" w:rsidRPr="00E77C89">
        <w:rPr>
          <w:sz w:val="24"/>
          <w:szCs w:val="24"/>
          <w:lang w:val="el-GR"/>
        </w:rPr>
        <w:t>, όπως και την πρόσβαση σε εξωτερικά δ</w:t>
      </w:r>
      <w:r w:rsidR="00923906">
        <w:rPr>
          <w:sz w:val="24"/>
          <w:szCs w:val="24"/>
          <w:lang w:val="el-GR"/>
        </w:rPr>
        <w:t xml:space="preserve">ίκτυα και διαδικτυακούς πόρους που </w:t>
      </w:r>
      <w:r w:rsidR="008A419D" w:rsidRPr="00E77C89">
        <w:rPr>
          <w:sz w:val="24"/>
          <w:szCs w:val="24"/>
          <w:lang w:val="el-GR"/>
        </w:rPr>
        <w:t>παρέχονται και διευθύνονται από τις Ομάδες Τεχνικής Υποστήριξης, την Υπηρεσία Πληροφορικών Συστημάτων ή από άλλες οργανωτικές οντότητες του Πανεπιστημίου Κύπρου</w:t>
      </w:r>
      <w:r w:rsidR="00923906">
        <w:rPr>
          <w:sz w:val="24"/>
          <w:szCs w:val="24"/>
          <w:lang w:val="el-GR"/>
        </w:rPr>
        <w:t>,</w:t>
      </w:r>
      <w:r w:rsidR="008A419D" w:rsidRPr="00E77C89">
        <w:rPr>
          <w:sz w:val="24"/>
          <w:szCs w:val="24"/>
          <w:lang w:val="el-GR"/>
        </w:rPr>
        <w:t xml:space="preserve"> με βάση την ισχύουσα εθνική, κοινοτική και διεθνή νομοθεσία. Συνεπώς, είναι σημαντικό για εσάς, ως χρήστες των υπηρεσιών του Πανεπιστημίου να </w:t>
      </w:r>
      <w:r w:rsidR="00923906">
        <w:rPr>
          <w:sz w:val="24"/>
          <w:szCs w:val="24"/>
          <w:lang w:val="el-GR"/>
        </w:rPr>
        <w:t>εξοικειωθείτε και να συμμορφώνεσ</w:t>
      </w:r>
      <w:r w:rsidR="008A419D" w:rsidRPr="00E77C89">
        <w:rPr>
          <w:sz w:val="24"/>
          <w:szCs w:val="24"/>
          <w:lang w:val="el-GR"/>
        </w:rPr>
        <w:t>τε με αυτή την Πολιτική.</w:t>
      </w:r>
      <w:r w:rsidR="00923906">
        <w:rPr>
          <w:sz w:val="24"/>
          <w:szCs w:val="24"/>
          <w:lang w:val="el-GR"/>
        </w:rPr>
        <w:t xml:space="preserve"> Η</w:t>
      </w:r>
      <w:r w:rsidR="008A419D" w:rsidRPr="00E77C89">
        <w:rPr>
          <w:sz w:val="24"/>
          <w:szCs w:val="24"/>
          <w:lang w:val="el-GR"/>
        </w:rPr>
        <w:t xml:space="preserve"> χρήση των υπηρεσιών και συστημάτων Πληροφορικής και Τεχνολογίας του Πανεπιστημίου Κύπρου συνεπάγεται αποδοχή της εν λόγω Πολιτικής. Για περισσότερες πληροφορίες ως προς την Πολιτική Αποδεκτής Χρήσης Υπηρεσιών και Συστημάτων Πληροφορικής και Επικοινωνίας, επισκεφθείτε </w:t>
      </w:r>
      <w:r w:rsidR="00016073" w:rsidRPr="00E77C89">
        <w:rPr>
          <w:sz w:val="24"/>
          <w:szCs w:val="24"/>
          <w:lang w:val="el-GR"/>
        </w:rPr>
        <w:t xml:space="preserve">τον σύνδεσμο </w:t>
      </w:r>
      <w:hyperlink r:id="rId14" w:history="1">
        <w:r w:rsidR="008A419D" w:rsidRPr="00E77C89">
          <w:rPr>
            <w:rStyle w:val="Hyperlink"/>
            <w:sz w:val="24"/>
            <w:szCs w:val="24"/>
            <w:lang w:val="el-GR"/>
          </w:rPr>
          <w:t>http://www.ucy.ac.cy/eps/documents/EPS/PAX.pdf</w:t>
        </w:r>
      </w:hyperlink>
      <w:r w:rsidR="008A419D" w:rsidRPr="00E77C89">
        <w:rPr>
          <w:sz w:val="24"/>
          <w:szCs w:val="24"/>
          <w:lang w:val="el-GR"/>
        </w:rPr>
        <w:t>.</w:t>
      </w:r>
    </w:p>
    <w:p w14:paraId="3DF4F7A7" w14:textId="77777777" w:rsidR="004F6473" w:rsidRPr="00E77C89" w:rsidRDefault="004F6473" w:rsidP="008B16C4">
      <w:pPr>
        <w:spacing w:before="120" w:after="120"/>
        <w:jc w:val="both"/>
        <w:rPr>
          <w:sz w:val="24"/>
          <w:szCs w:val="24"/>
          <w:lang w:val="el-GR"/>
        </w:rPr>
      </w:pPr>
    </w:p>
    <w:p w14:paraId="5C8C41A9" w14:textId="008C528E" w:rsidR="004F6473" w:rsidRPr="00E77C89" w:rsidRDefault="008A419D" w:rsidP="002D3477">
      <w:pPr>
        <w:pStyle w:val="Heading2"/>
        <w:spacing w:before="120" w:after="120"/>
        <w:jc w:val="both"/>
        <w:rPr>
          <w:sz w:val="24"/>
          <w:szCs w:val="24"/>
          <w:lang w:val="el-GR"/>
        </w:rPr>
      </w:pPr>
      <w:bookmarkStart w:id="15" w:name="_Toc522372918"/>
      <w:r w:rsidRPr="00E77C89">
        <w:rPr>
          <w:sz w:val="24"/>
          <w:szCs w:val="24"/>
          <w:lang w:val="el-GR"/>
        </w:rPr>
        <w:t>Επικοινωνία Μέσω Email</w:t>
      </w:r>
      <w:bookmarkEnd w:id="15"/>
    </w:p>
    <w:p w14:paraId="4BDD191C" w14:textId="64BC1CA4" w:rsidR="008A419D" w:rsidRPr="00E77C89" w:rsidRDefault="008A419D" w:rsidP="002D3477">
      <w:pPr>
        <w:spacing w:before="120" w:after="120"/>
        <w:jc w:val="both"/>
        <w:rPr>
          <w:sz w:val="24"/>
          <w:szCs w:val="24"/>
          <w:lang w:val="el-GR"/>
        </w:rPr>
      </w:pPr>
      <w:r w:rsidRPr="00E77C89">
        <w:rPr>
          <w:sz w:val="24"/>
          <w:szCs w:val="24"/>
          <w:lang w:val="el-GR"/>
        </w:rPr>
        <w:t xml:space="preserve">Όταν επικοινωνείτε </w:t>
      </w:r>
      <w:r w:rsidR="00016073" w:rsidRPr="00E77C89">
        <w:rPr>
          <w:sz w:val="24"/>
          <w:szCs w:val="24"/>
          <w:lang w:val="el-GR"/>
        </w:rPr>
        <w:t>με το Τμήμα Νομικής, ειδικά μέσω</w:t>
      </w:r>
      <w:r w:rsidRPr="00E77C89">
        <w:rPr>
          <w:sz w:val="24"/>
          <w:szCs w:val="24"/>
          <w:lang w:val="el-GR"/>
        </w:rPr>
        <w:t xml:space="preserve"> </w:t>
      </w:r>
      <w:r w:rsidR="00016073" w:rsidRPr="00E77C89">
        <w:rPr>
          <w:sz w:val="24"/>
          <w:szCs w:val="24"/>
          <w:lang w:val="el-GR"/>
        </w:rPr>
        <w:t>ηλεκτρονικού μηνύματος</w:t>
      </w:r>
      <w:r w:rsidR="00923906">
        <w:rPr>
          <w:sz w:val="24"/>
          <w:szCs w:val="24"/>
          <w:lang w:val="el-GR"/>
        </w:rPr>
        <w:t>, βεβαιωθείτε ότι τηρείτε</w:t>
      </w:r>
      <w:r w:rsidRPr="00E77C89">
        <w:rPr>
          <w:sz w:val="24"/>
          <w:szCs w:val="24"/>
          <w:lang w:val="el-GR"/>
        </w:rPr>
        <w:t xml:space="preserve"> </w:t>
      </w:r>
      <w:r w:rsidR="00923906">
        <w:rPr>
          <w:sz w:val="24"/>
          <w:szCs w:val="24"/>
          <w:lang w:val="el-GR"/>
        </w:rPr>
        <w:t>κάποιους</w:t>
      </w:r>
      <w:r w:rsidRPr="00E77C89">
        <w:rPr>
          <w:sz w:val="24"/>
          <w:szCs w:val="24"/>
          <w:lang w:val="el-GR"/>
        </w:rPr>
        <w:t xml:space="preserve"> βασικούς κανόνες </w:t>
      </w:r>
      <w:r w:rsidR="00923906">
        <w:rPr>
          <w:sz w:val="24"/>
          <w:szCs w:val="24"/>
          <w:lang w:val="el-GR"/>
        </w:rPr>
        <w:t>επικοινωνίας</w:t>
      </w:r>
      <w:r w:rsidRPr="00E77C89">
        <w:rPr>
          <w:sz w:val="24"/>
          <w:szCs w:val="24"/>
          <w:lang w:val="el-GR"/>
        </w:rPr>
        <w:t xml:space="preserve">. Ο τρόπος με τον οποίο συντάσσετε ένα </w:t>
      </w:r>
      <w:r w:rsidR="00016073" w:rsidRPr="00E77C89">
        <w:rPr>
          <w:sz w:val="24"/>
          <w:szCs w:val="24"/>
          <w:lang w:val="el-GR"/>
        </w:rPr>
        <w:t>ηλεκτρονικό μήνυμα</w:t>
      </w:r>
      <w:r w:rsidRPr="00E77C89">
        <w:rPr>
          <w:sz w:val="24"/>
          <w:szCs w:val="24"/>
          <w:lang w:val="el-GR"/>
        </w:rPr>
        <w:t xml:space="preserve"> μπορεί να </w:t>
      </w:r>
      <w:r w:rsidR="009365A9">
        <w:rPr>
          <w:sz w:val="24"/>
          <w:szCs w:val="24"/>
          <w:lang w:val="el-GR"/>
        </w:rPr>
        <w:t>δείχνει</w:t>
      </w:r>
      <w:r w:rsidRPr="00E77C89">
        <w:rPr>
          <w:sz w:val="24"/>
          <w:szCs w:val="24"/>
          <w:lang w:val="el-GR"/>
        </w:rPr>
        <w:t xml:space="preserve"> πολλά </w:t>
      </w:r>
      <w:r w:rsidR="00016073" w:rsidRPr="00E77C89">
        <w:rPr>
          <w:sz w:val="24"/>
          <w:szCs w:val="24"/>
          <w:lang w:val="el-GR"/>
        </w:rPr>
        <w:t xml:space="preserve">για </w:t>
      </w:r>
      <w:r w:rsidR="009365A9">
        <w:rPr>
          <w:sz w:val="24"/>
          <w:szCs w:val="24"/>
          <w:lang w:val="el-GR"/>
        </w:rPr>
        <w:t>εσάς</w:t>
      </w:r>
      <w:r w:rsidRPr="00E77C89">
        <w:rPr>
          <w:sz w:val="24"/>
          <w:szCs w:val="24"/>
          <w:lang w:val="el-GR"/>
        </w:rPr>
        <w:t>: τον επαγγελματισμό, τις δεξιότητες επικοινωνίας, την προσωπική εικόνα και την προσοχή στη λεπτομέρεια.</w:t>
      </w:r>
    </w:p>
    <w:p w14:paraId="6BEBD80F" w14:textId="33FF9531" w:rsidR="008A419D" w:rsidRPr="00E77C89" w:rsidRDefault="008A419D" w:rsidP="002D3477">
      <w:pPr>
        <w:spacing w:before="120" w:after="120"/>
        <w:jc w:val="both"/>
        <w:rPr>
          <w:sz w:val="24"/>
          <w:szCs w:val="24"/>
          <w:lang w:val="el-GR"/>
        </w:rPr>
      </w:pPr>
      <w:r w:rsidRPr="00E77C89">
        <w:rPr>
          <w:sz w:val="24"/>
          <w:szCs w:val="24"/>
          <w:lang w:val="el-GR"/>
        </w:rPr>
        <w:t xml:space="preserve">Γενικά, υπάρχουν τρεις τύποι </w:t>
      </w:r>
      <w:r w:rsidR="00476F93" w:rsidRPr="00E77C89">
        <w:rPr>
          <w:sz w:val="24"/>
          <w:szCs w:val="24"/>
          <w:lang w:val="el-GR"/>
        </w:rPr>
        <w:t>ηλεκτρονικών μηνυμάτων</w:t>
      </w:r>
      <w:r w:rsidRPr="00E77C89">
        <w:rPr>
          <w:sz w:val="24"/>
          <w:szCs w:val="24"/>
          <w:lang w:val="el-GR"/>
        </w:rPr>
        <w:t xml:space="preserve">: </w:t>
      </w:r>
    </w:p>
    <w:p w14:paraId="11053DF5" w14:textId="15615D65" w:rsidR="008A419D" w:rsidRPr="00E77C89" w:rsidRDefault="008A419D" w:rsidP="002D3477">
      <w:pPr>
        <w:pStyle w:val="ListParagraph"/>
        <w:numPr>
          <w:ilvl w:val="0"/>
          <w:numId w:val="1"/>
        </w:numPr>
        <w:spacing w:before="120" w:after="120"/>
        <w:jc w:val="both"/>
        <w:rPr>
          <w:sz w:val="24"/>
          <w:szCs w:val="24"/>
          <w:lang w:val="el-GR"/>
        </w:rPr>
      </w:pPr>
      <w:r w:rsidRPr="00E77C89">
        <w:rPr>
          <w:sz w:val="24"/>
          <w:szCs w:val="24"/>
          <w:lang w:val="el-GR"/>
        </w:rPr>
        <w:t>Ανεπίσημα</w:t>
      </w:r>
      <w:r w:rsidR="001D4F0E" w:rsidRPr="00E77C89">
        <w:rPr>
          <w:sz w:val="24"/>
          <w:szCs w:val="24"/>
          <w:lang w:val="el-GR"/>
        </w:rPr>
        <w:t>/φιλικά</w:t>
      </w:r>
      <w:r w:rsidRPr="00E77C89">
        <w:rPr>
          <w:sz w:val="24"/>
          <w:szCs w:val="24"/>
          <w:lang w:val="el-GR"/>
        </w:rPr>
        <w:t xml:space="preserve">, π.χ. τα </w:t>
      </w:r>
      <w:r w:rsidR="00016073" w:rsidRPr="00E77C89">
        <w:rPr>
          <w:sz w:val="24"/>
          <w:szCs w:val="24"/>
          <w:lang w:val="el-GR"/>
        </w:rPr>
        <w:t xml:space="preserve">ηλεκτρονικά μηνύματα </w:t>
      </w:r>
      <w:r w:rsidR="009365A9">
        <w:rPr>
          <w:sz w:val="24"/>
          <w:szCs w:val="24"/>
          <w:lang w:val="el-GR"/>
        </w:rPr>
        <w:t>που</w:t>
      </w:r>
      <w:r w:rsidRPr="00E77C89">
        <w:rPr>
          <w:sz w:val="24"/>
          <w:szCs w:val="24"/>
          <w:lang w:val="el-GR"/>
        </w:rPr>
        <w:t xml:space="preserve"> </w:t>
      </w:r>
      <w:r w:rsidR="00352F9F" w:rsidRPr="00E77C89">
        <w:rPr>
          <w:sz w:val="24"/>
          <w:szCs w:val="24"/>
          <w:lang w:val="el-GR"/>
        </w:rPr>
        <w:t>ανταλλάσσετε</w:t>
      </w:r>
      <w:r w:rsidRPr="00E77C89">
        <w:rPr>
          <w:sz w:val="24"/>
          <w:szCs w:val="24"/>
          <w:lang w:val="el-GR"/>
        </w:rPr>
        <w:t xml:space="preserve"> με τους φίλους σας,</w:t>
      </w:r>
    </w:p>
    <w:p w14:paraId="5DB481A9" w14:textId="60917A3C" w:rsidR="00476F93" w:rsidRPr="00E77C89" w:rsidRDefault="00476F93" w:rsidP="002D3477">
      <w:pPr>
        <w:pStyle w:val="ListParagraph"/>
        <w:numPr>
          <w:ilvl w:val="0"/>
          <w:numId w:val="1"/>
        </w:numPr>
        <w:spacing w:before="120" w:after="120"/>
        <w:jc w:val="both"/>
        <w:rPr>
          <w:sz w:val="24"/>
          <w:szCs w:val="24"/>
          <w:lang w:val="el-GR"/>
        </w:rPr>
      </w:pPr>
      <w:r w:rsidRPr="00E77C89">
        <w:rPr>
          <w:sz w:val="24"/>
          <w:szCs w:val="24"/>
          <w:lang w:val="el-GR"/>
        </w:rPr>
        <w:lastRenderedPageBreak/>
        <w:t xml:space="preserve">Τυπικά, π.χ. τα </w:t>
      </w:r>
      <w:r w:rsidR="00016073" w:rsidRPr="00E77C89">
        <w:rPr>
          <w:sz w:val="24"/>
          <w:szCs w:val="24"/>
          <w:lang w:val="el-GR"/>
        </w:rPr>
        <w:t xml:space="preserve">ηλεκτρονικά μηνύματα </w:t>
      </w:r>
      <w:r w:rsidR="009365A9">
        <w:rPr>
          <w:sz w:val="24"/>
          <w:szCs w:val="24"/>
          <w:lang w:val="el-GR"/>
        </w:rPr>
        <w:t>που ανταλλάσσετε με τους καθηγητές ή και τους συναδέλφους</w:t>
      </w:r>
      <w:r w:rsidRPr="00E77C89">
        <w:rPr>
          <w:sz w:val="24"/>
          <w:szCs w:val="24"/>
          <w:lang w:val="el-GR"/>
        </w:rPr>
        <w:t xml:space="preserve"> σας,</w:t>
      </w:r>
    </w:p>
    <w:p w14:paraId="6CC1AE02" w14:textId="73DC7F39" w:rsidR="00476F93" w:rsidRPr="00E77C89" w:rsidRDefault="00476F93" w:rsidP="002D3477">
      <w:pPr>
        <w:pStyle w:val="ListParagraph"/>
        <w:numPr>
          <w:ilvl w:val="0"/>
          <w:numId w:val="1"/>
        </w:numPr>
        <w:spacing w:before="120" w:after="120"/>
        <w:jc w:val="both"/>
        <w:rPr>
          <w:sz w:val="24"/>
          <w:szCs w:val="24"/>
          <w:lang w:val="el-GR"/>
        </w:rPr>
      </w:pPr>
      <w:r w:rsidRPr="00E77C89">
        <w:rPr>
          <w:sz w:val="24"/>
          <w:szCs w:val="24"/>
          <w:lang w:val="el-GR"/>
        </w:rPr>
        <w:t xml:space="preserve">Επίσημα, π.χ. τα </w:t>
      </w:r>
      <w:r w:rsidR="00016073" w:rsidRPr="00E77C89">
        <w:rPr>
          <w:sz w:val="24"/>
          <w:szCs w:val="24"/>
          <w:lang w:val="el-GR"/>
        </w:rPr>
        <w:t xml:space="preserve">ηλεκτρονικά μηνύματα </w:t>
      </w:r>
      <w:r w:rsidR="009365A9">
        <w:rPr>
          <w:sz w:val="24"/>
          <w:szCs w:val="24"/>
          <w:lang w:val="el-GR"/>
        </w:rPr>
        <w:t>που</w:t>
      </w:r>
      <w:r w:rsidR="00C11490" w:rsidRPr="00E77C89">
        <w:rPr>
          <w:sz w:val="24"/>
          <w:szCs w:val="24"/>
          <w:lang w:val="el-GR"/>
        </w:rPr>
        <w:t xml:space="preserve"> αποστέλλονται </w:t>
      </w:r>
      <w:r w:rsidRPr="00E77C89">
        <w:rPr>
          <w:sz w:val="24"/>
          <w:szCs w:val="24"/>
          <w:lang w:val="el-GR"/>
        </w:rPr>
        <w:t>ως μέρος αίτησης για</w:t>
      </w:r>
      <w:r w:rsidR="00C11490" w:rsidRPr="00E77C89">
        <w:rPr>
          <w:sz w:val="24"/>
          <w:szCs w:val="24"/>
          <w:lang w:val="el-GR"/>
        </w:rPr>
        <w:t xml:space="preserve"> κάποια</w:t>
      </w:r>
      <w:r w:rsidRPr="00E77C89">
        <w:rPr>
          <w:sz w:val="24"/>
          <w:szCs w:val="24"/>
          <w:lang w:val="el-GR"/>
        </w:rPr>
        <w:t xml:space="preserve"> θέση εργασίας. </w:t>
      </w:r>
    </w:p>
    <w:p w14:paraId="6A0C7A57" w14:textId="5D49D006" w:rsidR="00476F93" w:rsidRPr="00E77C89" w:rsidRDefault="00476F93" w:rsidP="002D3477">
      <w:pPr>
        <w:spacing w:before="120" w:after="120"/>
        <w:jc w:val="both"/>
        <w:rPr>
          <w:sz w:val="24"/>
          <w:szCs w:val="24"/>
          <w:lang w:val="el-GR"/>
        </w:rPr>
      </w:pPr>
      <w:r w:rsidRPr="00E77C89">
        <w:rPr>
          <w:sz w:val="24"/>
          <w:szCs w:val="24"/>
          <w:lang w:val="el-GR"/>
        </w:rPr>
        <w:t>Στο παρόν εγχειρίδιο θα δοθεί έμφαση στα τυπικά/επίσημα ηλεκτρονικά μηνύματα, τα οπ</w:t>
      </w:r>
      <w:r w:rsidR="00C11490" w:rsidRPr="00E77C89">
        <w:rPr>
          <w:sz w:val="24"/>
          <w:szCs w:val="24"/>
          <w:lang w:val="el-GR"/>
        </w:rPr>
        <w:t>οία θα πρέπει να χρησιμοποιείτε</w:t>
      </w:r>
      <w:r w:rsidRPr="00E77C89">
        <w:rPr>
          <w:sz w:val="24"/>
          <w:szCs w:val="24"/>
          <w:lang w:val="el-GR"/>
        </w:rPr>
        <w:t xml:space="preserve"> όταν επικοινωνείτε με το Τμήμα. Ο χρυσός κανόνας των εν λόγω ηλεκτρονικών μηνυμάτων είναι ότι ο παραλήπτης του μηνύματος δεν είναι φίλος σας, αλλά κάποιο πρόσωπο το οποίο </w:t>
      </w:r>
      <w:r w:rsidR="00C11490" w:rsidRPr="00E77C89">
        <w:rPr>
          <w:sz w:val="24"/>
          <w:szCs w:val="24"/>
          <w:lang w:val="el-GR"/>
        </w:rPr>
        <w:t>ανήκει στον επαγγελματικό σας κύκλο</w:t>
      </w:r>
      <w:r w:rsidRPr="00E77C89">
        <w:rPr>
          <w:sz w:val="24"/>
          <w:szCs w:val="24"/>
          <w:lang w:val="el-GR"/>
        </w:rPr>
        <w:t>.</w:t>
      </w:r>
    </w:p>
    <w:p w14:paraId="7DF4A486" w14:textId="77777777" w:rsidR="004F6473" w:rsidRPr="00E77C89" w:rsidRDefault="004F6473" w:rsidP="002D3477">
      <w:pPr>
        <w:spacing w:before="120" w:after="120"/>
        <w:jc w:val="both"/>
        <w:rPr>
          <w:sz w:val="24"/>
          <w:szCs w:val="24"/>
          <w:lang w:val="el-GR"/>
        </w:rPr>
      </w:pPr>
    </w:p>
    <w:p w14:paraId="2D58922E" w14:textId="3A8F8FFF" w:rsidR="004F6473" w:rsidRPr="00E77C89" w:rsidRDefault="00476F93" w:rsidP="002D3477">
      <w:pPr>
        <w:pStyle w:val="Heading2"/>
        <w:spacing w:before="120" w:after="120"/>
        <w:jc w:val="both"/>
        <w:rPr>
          <w:sz w:val="24"/>
          <w:szCs w:val="24"/>
          <w:lang w:val="el-GR"/>
        </w:rPr>
      </w:pPr>
      <w:bookmarkStart w:id="16" w:name="_Toc522372919"/>
      <w:r w:rsidRPr="00E77C89">
        <w:rPr>
          <w:sz w:val="24"/>
          <w:szCs w:val="24"/>
          <w:lang w:val="el-GR"/>
        </w:rPr>
        <w:t>Αναμενόμενος Τύπος Ηλεκτρονικών Μηνυμάτων</w:t>
      </w:r>
      <w:bookmarkEnd w:id="16"/>
    </w:p>
    <w:p w14:paraId="0D4B24EA" w14:textId="7B85C255" w:rsidR="005942D8" w:rsidRPr="00E77C89" w:rsidRDefault="004F6473" w:rsidP="002D3477">
      <w:pPr>
        <w:pStyle w:val="Heading3"/>
        <w:spacing w:before="120" w:after="120"/>
        <w:jc w:val="both"/>
        <w:rPr>
          <w:sz w:val="24"/>
          <w:szCs w:val="24"/>
          <w:lang w:val="el-GR"/>
        </w:rPr>
      </w:pPr>
      <w:bookmarkStart w:id="17" w:name="_Toc522372920"/>
      <w:r w:rsidRPr="00E77C89">
        <w:rPr>
          <w:sz w:val="24"/>
          <w:szCs w:val="24"/>
          <w:lang w:val="el-GR"/>
        </w:rPr>
        <w:t xml:space="preserve">1. </w:t>
      </w:r>
      <w:r w:rsidR="00476F93" w:rsidRPr="00E77C89">
        <w:rPr>
          <w:sz w:val="24"/>
          <w:szCs w:val="24"/>
          <w:lang w:val="el-GR"/>
        </w:rPr>
        <w:t>Ηλεκτρονική Διεύθυνση</w:t>
      </w:r>
      <w:bookmarkEnd w:id="17"/>
    </w:p>
    <w:p w14:paraId="2E78C28D" w14:textId="5B0DF7CB" w:rsidR="00476F93" w:rsidRPr="00E77C89" w:rsidRDefault="00C11490" w:rsidP="002D3477">
      <w:pPr>
        <w:pStyle w:val="ListParagraph"/>
        <w:numPr>
          <w:ilvl w:val="0"/>
          <w:numId w:val="2"/>
        </w:numPr>
        <w:spacing w:before="120" w:after="120"/>
        <w:jc w:val="both"/>
        <w:rPr>
          <w:sz w:val="24"/>
          <w:szCs w:val="24"/>
          <w:lang w:val="el-GR"/>
        </w:rPr>
      </w:pPr>
      <w:r w:rsidRPr="00E77C89">
        <w:rPr>
          <w:sz w:val="24"/>
          <w:szCs w:val="24"/>
          <w:lang w:val="el-GR"/>
        </w:rPr>
        <w:t>Χρησιμοποιείτε</w:t>
      </w:r>
      <w:r w:rsidR="00476F93" w:rsidRPr="00E77C89">
        <w:rPr>
          <w:sz w:val="24"/>
          <w:szCs w:val="24"/>
          <w:lang w:val="el-GR"/>
        </w:rPr>
        <w:t xml:space="preserve"> ΜΟΝΟ τον λογαριασμό του Πανεπιστημίου.</w:t>
      </w:r>
    </w:p>
    <w:p w14:paraId="5FCC2A93" w14:textId="73BE5AA8" w:rsidR="004F6473" w:rsidRPr="00E77C89" w:rsidRDefault="00476F93" w:rsidP="002D3477">
      <w:pPr>
        <w:pStyle w:val="ListParagraph"/>
        <w:numPr>
          <w:ilvl w:val="0"/>
          <w:numId w:val="2"/>
        </w:numPr>
        <w:spacing w:before="120" w:after="120"/>
        <w:jc w:val="both"/>
        <w:rPr>
          <w:sz w:val="24"/>
          <w:szCs w:val="24"/>
          <w:lang w:val="el-GR"/>
        </w:rPr>
      </w:pPr>
      <w:r w:rsidRPr="00E77C89">
        <w:rPr>
          <w:sz w:val="24"/>
          <w:szCs w:val="24"/>
          <w:lang w:val="el-GR"/>
        </w:rPr>
        <w:t>Όλη η πανεπιστημιακή αλληλογραφία θα αποστέλλεται στη</w:t>
      </w:r>
      <w:r w:rsidR="00C11490" w:rsidRPr="00E77C89">
        <w:rPr>
          <w:sz w:val="24"/>
          <w:szCs w:val="24"/>
          <w:lang w:val="el-GR"/>
        </w:rPr>
        <w:t>ν</w:t>
      </w:r>
      <w:r w:rsidRPr="00E77C89">
        <w:rPr>
          <w:sz w:val="24"/>
          <w:szCs w:val="24"/>
          <w:lang w:val="el-GR"/>
        </w:rPr>
        <w:t xml:space="preserve"> πανεπιστημιακή σας ηλεκτρονική διεύθυνση.</w:t>
      </w:r>
    </w:p>
    <w:p w14:paraId="368A3467" w14:textId="77777777" w:rsidR="004F6473" w:rsidRPr="00E77C89" w:rsidRDefault="004F6473" w:rsidP="002D3477">
      <w:pPr>
        <w:spacing w:before="120" w:after="120"/>
        <w:jc w:val="both"/>
        <w:rPr>
          <w:sz w:val="24"/>
          <w:szCs w:val="24"/>
          <w:lang w:val="el-GR"/>
        </w:rPr>
      </w:pPr>
    </w:p>
    <w:p w14:paraId="27BEAAD5" w14:textId="6B938C1E" w:rsidR="005942D8" w:rsidRPr="00E77C89" w:rsidRDefault="004F6473" w:rsidP="002D3477">
      <w:pPr>
        <w:pStyle w:val="Heading3"/>
        <w:spacing w:before="120" w:after="120"/>
        <w:jc w:val="both"/>
        <w:rPr>
          <w:sz w:val="24"/>
          <w:szCs w:val="24"/>
          <w:lang w:val="el-GR"/>
        </w:rPr>
      </w:pPr>
      <w:bookmarkStart w:id="18" w:name="_Toc522372921"/>
      <w:r w:rsidRPr="00E77C89">
        <w:rPr>
          <w:sz w:val="24"/>
          <w:szCs w:val="24"/>
          <w:lang w:val="el-GR"/>
        </w:rPr>
        <w:t xml:space="preserve">2. </w:t>
      </w:r>
      <w:r w:rsidR="00C60C64" w:rsidRPr="00E77C89">
        <w:rPr>
          <w:sz w:val="24"/>
          <w:szCs w:val="24"/>
          <w:lang w:val="el-GR"/>
        </w:rPr>
        <w:t>Τίτλος</w:t>
      </w:r>
      <w:r w:rsidR="001D4F0E" w:rsidRPr="00E77C89">
        <w:rPr>
          <w:sz w:val="24"/>
          <w:szCs w:val="24"/>
          <w:lang w:val="el-GR"/>
        </w:rPr>
        <w:t>/Θέμα</w:t>
      </w:r>
      <w:bookmarkEnd w:id="18"/>
    </w:p>
    <w:p w14:paraId="55809757" w14:textId="6D09933C" w:rsidR="00C11490" w:rsidRPr="00E77C89" w:rsidRDefault="001D4F0E" w:rsidP="002D3477">
      <w:pPr>
        <w:spacing w:before="120" w:after="120"/>
        <w:jc w:val="both"/>
        <w:rPr>
          <w:sz w:val="24"/>
          <w:szCs w:val="24"/>
          <w:lang w:val="el-GR"/>
        </w:rPr>
      </w:pPr>
      <w:r w:rsidRPr="00E77C89">
        <w:rPr>
          <w:sz w:val="24"/>
          <w:szCs w:val="24"/>
          <w:lang w:val="el-GR"/>
        </w:rPr>
        <w:t>Ο τίτλος</w:t>
      </w:r>
      <w:r w:rsidR="003713A7" w:rsidRPr="00E77C89">
        <w:rPr>
          <w:sz w:val="24"/>
          <w:szCs w:val="24"/>
          <w:lang w:val="el-GR"/>
        </w:rPr>
        <w:t xml:space="preserve"> του ηλ</w:t>
      </w:r>
      <w:r w:rsidR="00C60C64" w:rsidRPr="00E77C89">
        <w:rPr>
          <w:sz w:val="24"/>
          <w:szCs w:val="24"/>
          <w:lang w:val="el-GR"/>
        </w:rPr>
        <w:t>ε</w:t>
      </w:r>
      <w:r w:rsidR="003713A7" w:rsidRPr="00E77C89">
        <w:rPr>
          <w:sz w:val="24"/>
          <w:szCs w:val="24"/>
          <w:lang w:val="el-GR"/>
        </w:rPr>
        <w:t>κτρο</w:t>
      </w:r>
      <w:r w:rsidR="00C11490" w:rsidRPr="00E77C89">
        <w:rPr>
          <w:sz w:val="24"/>
          <w:szCs w:val="24"/>
          <w:lang w:val="el-GR"/>
        </w:rPr>
        <w:t>νικού μηνύματος που αποστέλλετε</w:t>
      </w:r>
      <w:r w:rsidR="003713A7" w:rsidRPr="00E77C89">
        <w:rPr>
          <w:sz w:val="24"/>
          <w:szCs w:val="24"/>
          <w:lang w:val="el-GR"/>
        </w:rPr>
        <w:t xml:space="preserve"> πρέπει να </w:t>
      </w:r>
      <w:r w:rsidR="00C60C64" w:rsidRPr="00E77C89">
        <w:rPr>
          <w:sz w:val="24"/>
          <w:szCs w:val="24"/>
          <w:lang w:val="el-GR"/>
        </w:rPr>
        <w:t>βοηθά τον παραλήπτη να καταλάβει</w:t>
      </w:r>
      <w:r w:rsidR="003713A7" w:rsidRPr="00E77C89">
        <w:rPr>
          <w:sz w:val="24"/>
          <w:szCs w:val="24"/>
          <w:lang w:val="el-GR"/>
        </w:rPr>
        <w:t xml:space="preserve"> </w:t>
      </w:r>
      <w:r w:rsidR="00C60C64" w:rsidRPr="00E77C89">
        <w:rPr>
          <w:sz w:val="24"/>
          <w:szCs w:val="24"/>
          <w:lang w:val="el-GR"/>
        </w:rPr>
        <w:t>το περιεχόμενο του μηνύματος</w:t>
      </w:r>
      <w:r w:rsidR="00C11490" w:rsidRPr="00E77C89">
        <w:rPr>
          <w:sz w:val="24"/>
          <w:szCs w:val="24"/>
          <w:lang w:val="el-GR"/>
        </w:rPr>
        <w:t>. Γι’ αυτό πρέπει ν</w:t>
      </w:r>
      <w:r w:rsidR="003713A7" w:rsidRPr="00E77C89">
        <w:rPr>
          <w:sz w:val="24"/>
          <w:szCs w:val="24"/>
          <w:lang w:val="el-GR"/>
        </w:rPr>
        <w:t xml:space="preserve">α είστε σύντομοι και συγκεκριμένοι. </w:t>
      </w:r>
    </w:p>
    <w:tbl>
      <w:tblPr>
        <w:tblStyle w:val="GridTable2-Accent3"/>
        <w:tblW w:w="0" w:type="auto"/>
        <w:tblLook w:val="04A0" w:firstRow="1" w:lastRow="0" w:firstColumn="1" w:lastColumn="0" w:noHBand="0" w:noVBand="1"/>
      </w:tblPr>
      <w:tblGrid>
        <w:gridCol w:w="9010"/>
      </w:tblGrid>
      <w:tr w:rsidR="004F6473" w:rsidRPr="00F2221C" w14:paraId="1F4ACAC3" w14:textId="77777777" w:rsidTr="004F64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tcPr>
          <w:p w14:paraId="7FEF6D8E" w14:textId="1A602136" w:rsidR="004F6473" w:rsidRPr="00E77C89" w:rsidRDefault="00C60C64" w:rsidP="002D3477">
            <w:pPr>
              <w:spacing w:before="120" w:after="120" w:line="276" w:lineRule="auto"/>
              <w:jc w:val="both"/>
              <w:rPr>
                <w:sz w:val="24"/>
                <w:szCs w:val="24"/>
                <w:lang w:val="el-GR"/>
              </w:rPr>
            </w:pPr>
            <w:r w:rsidRPr="00E77C89">
              <w:rPr>
                <w:sz w:val="24"/>
                <w:szCs w:val="24"/>
                <w:lang w:val="el-GR"/>
              </w:rPr>
              <w:t>Μερικά παραδείγματα τίτλων που πρέπει να αποφεύγονται</w:t>
            </w:r>
            <w:r w:rsidR="004F6473" w:rsidRPr="00E77C89">
              <w:rPr>
                <w:sz w:val="24"/>
                <w:szCs w:val="24"/>
                <w:lang w:val="el-GR"/>
              </w:rPr>
              <w:t>:</w:t>
            </w:r>
          </w:p>
        </w:tc>
      </w:tr>
      <w:tr w:rsidR="004F6473" w:rsidRPr="00E77C89" w14:paraId="336F717E" w14:textId="77777777" w:rsidTr="004F64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tcPr>
          <w:p w14:paraId="13515D28" w14:textId="03AD3C0B" w:rsidR="004F6473" w:rsidRPr="00E77C89" w:rsidRDefault="004F6473" w:rsidP="002D3477">
            <w:pPr>
              <w:spacing w:before="120" w:after="120" w:line="276" w:lineRule="auto"/>
              <w:jc w:val="both"/>
              <w:rPr>
                <w:b w:val="0"/>
                <w:sz w:val="24"/>
                <w:szCs w:val="24"/>
                <w:lang w:val="el-GR"/>
              </w:rPr>
            </w:pPr>
            <w:proofErr w:type="spellStart"/>
            <w:r w:rsidRPr="00E77C89">
              <w:rPr>
                <w:b w:val="0"/>
                <w:sz w:val="24"/>
                <w:szCs w:val="24"/>
                <w:lang w:val="el-GR"/>
              </w:rPr>
              <w:t>Subject</w:t>
            </w:r>
            <w:proofErr w:type="spellEnd"/>
            <w:r w:rsidRPr="00E77C89">
              <w:rPr>
                <w:b w:val="0"/>
                <w:sz w:val="24"/>
                <w:szCs w:val="24"/>
                <w:lang w:val="el-GR"/>
              </w:rPr>
              <w:t xml:space="preserve">: </w:t>
            </w:r>
            <w:r w:rsidR="00C60C64" w:rsidRPr="00E77C89">
              <w:rPr>
                <w:b w:val="0"/>
                <w:sz w:val="24"/>
                <w:szCs w:val="24"/>
                <w:lang w:val="el-GR"/>
              </w:rPr>
              <w:t>Ερωτήσεις</w:t>
            </w:r>
          </w:p>
        </w:tc>
      </w:tr>
      <w:tr w:rsidR="004F6473" w:rsidRPr="00E77C89" w14:paraId="21BC1355" w14:textId="77777777" w:rsidTr="004F6473">
        <w:tc>
          <w:tcPr>
            <w:cnfStyle w:val="001000000000" w:firstRow="0" w:lastRow="0" w:firstColumn="1" w:lastColumn="0" w:oddVBand="0" w:evenVBand="0" w:oddHBand="0" w:evenHBand="0" w:firstRowFirstColumn="0" w:firstRowLastColumn="0" w:lastRowFirstColumn="0" w:lastRowLastColumn="0"/>
            <w:tcW w:w="9010" w:type="dxa"/>
          </w:tcPr>
          <w:p w14:paraId="5561BDD2" w14:textId="77777777" w:rsidR="004F6473" w:rsidRPr="00E77C89" w:rsidRDefault="004F6473" w:rsidP="002D3477">
            <w:pPr>
              <w:spacing w:before="120" w:after="120" w:line="276" w:lineRule="auto"/>
              <w:jc w:val="both"/>
              <w:rPr>
                <w:b w:val="0"/>
                <w:sz w:val="24"/>
                <w:szCs w:val="24"/>
                <w:lang w:val="el-GR"/>
              </w:rPr>
            </w:pPr>
            <w:proofErr w:type="spellStart"/>
            <w:r w:rsidRPr="00E77C89">
              <w:rPr>
                <w:b w:val="0"/>
                <w:sz w:val="24"/>
                <w:szCs w:val="24"/>
                <w:lang w:val="el-GR"/>
              </w:rPr>
              <w:t>Subject</w:t>
            </w:r>
            <w:proofErr w:type="spellEnd"/>
            <w:r w:rsidRPr="00E77C89">
              <w:rPr>
                <w:b w:val="0"/>
                <w:sz w:val="24"/>
                <w:szCs w:val="24"/>
                <w:lang w:val="el-GR"/>
              </w:rPr>
              <w:t xml:space="preserve">: </w:t>
            </w:r>
            <w:proofErr w:type="spellStart"/>
            <w:r w:rsidRPr="00E77C89">
              <w:rPr>
                <w:b w:val="0"/>
                <w:sz w:val="24"/>
                <w:szCs w:val="24"/>
                <w:lang w:val="el-GR"/>
              </w:rPr>
              <w:t>hello</w:t>
            </w:r>
            <w:proofErr w:type="spellEnd"/>
            <w:r w:rsidRPr="00E77C89">
              <w:rPr>
                <w:b w:val="0"/>
                <w:sz w:val="24"/>
                <w:szCs w:val="24"/>
                <w:lang w:val="el-GR"/>
              </w:rPr>
              <w:t>!!!</w:t>
            </w:r>
          </w:p>
        </w:tc>
      </w:tr>
    </w:tbl>
    <w:p w14:paraId="473E68E3" w14:textId="77777777" w:rsidR="004F6473" w:rsidRPr="00E77C89" w:rsidRDefault="004F6473" w:rsidP="002D3477">
      <w:pPr>
        <w:spacing w:before="120" w:after="120"/>
        <w:jc w:val="both"/>
        <w:rPr>
          <w:sz w:val="24"/>
          <w:szCs w:val="24"/>
          <w:lang w:val="el-GR"/>
        </w:rPr>
      </w:pPr>
    </w:p>
    <w:tbl>
      <w:tblPr>
        <w:tblStyle w:val="GridTable2-Accent3"/>
        <w:tblW w:w="0" w:type="auto"/>
        <w:tblLook w:val="04A0" w:firstRow="1" w:lastRow="0" w:firstColumn="1" w:lastColumn="0" w:noHBand="0" w:noVBand="1"/>
      </w:tblPr>
      <w:tblGrid>
        <w:gridCol w:w="9010"/>
      </w:tblGrid>
      <w:tr w:rsidR="004F6473" w:rsidRPr="00E77C89" w14:paraId="0C871CBE" w14:textId="77777777" w:rsidTr="00AC25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tcPr>
          <w:p w14:paraId="404AB178" w14:textId="59DF53C4" w:rsidR="004F6473" w:rsidRPr="00E77C89" w:rsidRDefault="00C60C64" w:rsidP="002D3477">
            <w:pPr>
              <w:spacing w:before="120" w:after="120" w:line="276" w:lineRule="auto"/>
              <w:jc w:val="both"/>
              <w:rPr>
                <w:sz w:val="24"/>
                <w:szCs w:val="24"/>
                <w:lang w:val="el-GR"/>
              </w:rPr>
            </w:pPr>
            <w:r w:rsidRPr="00E77C89">
              <w:rPr>
                <w:sz w:val="24"/>
                <w:szCs w:val="24"/>
                <w:lang w:val="el-GR"/>
              </w:rPr>
              <w:t>Μερικά παραδείγματα ορθών τίτλων</w:t>
            </w:r>
            <w:r w:rsidR="004F6473" w:rsidRPr="00E77C89">
              <w:rPr>
                <w:sz w:val="24"/>
                <w:szCs w:val="24"/>
                <w:lang w:val="el-GR"/>
              </w:rPr>
              <w:t>:</w:t>
            </w:r>
          </w:p>
        </w:tc>
      </w:tr>
      <w:tr w:rsidR="004F6473" w:rsidRPr="00F2221C" w14:paraId="0F441957" w14:textId="77777777" w:rsidTr="00AC25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tcPr>
          <w:p w14:paraId="366657D3" w14:textId="614673C2" w:rsidR="004F6473" w:rsidRPr="00E77C89" w:rsidRDefault="004F6473" w:rsidP="002D3477">
            <w:pPr>
              <w:spacing w:before="120" w:after="120" w:line="276" w:lineRule="auto"/>
              <w:jc w:val="both"/>
              <w:rPr>
                <w:b w:val="0"/>
                <w:sz w:val="24"/>
                <w:szCs w:val="24"/>
                <w:lang w:val="el-GR"/>
              </w:rPr>
            </w:pPr>
            <w:proofErr w:type="spellStart"/>
            <w:r w:rsidRPr="00E77C89">
              <w:rPr>
                <w:b w:val="0"/>
                <w:sz w:val="24"/>
                <w:szCs w:val="24"/>
                <w:lang w:val="el-GR"/>
              </w:rPr>
              <w:t>Subject</w:t>
            </w:r>
            <w:proofErr w:type="spellEnd"/>
            <w:r w:rsidRPr="00E77C89">
              <w:rPr>
                <w:b w:val="0"/>
                <w:sz w:val="24"/>
                <w:szCs w:val="24"/>
                <w:lang w:val="el-GR"/>
              </w:rPr>
              <w:t xml:space="preserve">: </w:t>
            </w:r>
            <w:r w:rsidR="00C60C64" w:rsidRPr="00E77C89">
              <w:rPr>
                <w:b w:val="0"/>
                <w:sz w:val="24"/>
                <w:szCs w:val="24"/>
                <w:lang w:val="el-GR"/>
              </w:rPr>
              <w:t>Ερωτήσεις για το Δίκαιο των Συμβάσεων</w:t>
            </w:r>
          </w:p>
        </w:tc>
      </w:tr>
      <w:tr w:rsidR="004F6473" w:rsidRPr="00F2221C" w14:paraId="2F222447" w14:textId="77777777" w:rsidTr="00AC2529">
        <w:tc>
          <w:tcPr>
            <w:cnfStyle w:val="001000000000" w:firstRow="0" w:lastRow="0" w:firstColumn="1" w:lastColumn="0" w:oddVBand="0" w:evenVBand="0" w:oddHBand="0" w:evenHBand="0" w:firstRowFirstColumn="0" w:firstRowLastColumn="0" w:lastRowFirstColumn="0" w:lastRowLastColumn="0"/>
            <w:tcW w:w="9010" w:type="dxa"/>
          </w:tcPr>
          <w:p w14:paraId="428CD05C" w14:textId="13828FC6" w:rsidR="004F6473" w:rsidRPr="00E77C89" w:rsidRDefault="004F6473" w:rsidP="009365A9">
            <w:pPr>
              <w:spacing w:before="120" w:after="120" w:line="276" w:lineRule="auto"/>
              <w:jc w:val="both"/>
              <w:rPr>
                <w:b w:val="0"/>
                <w:sz w:val="24"/>
                <w:szCs w:val="24"/>
                <w:lang w:val="el-GR"/>
              </w:rPr>
            </w:pPr>
            <w:proofErr w:type="spellStart"/>
            <w:r w:rsidRPr="00E77C89">
              <w:rPr>
                <w:b w:val="0"/>
                <w:sz w:val="24"/>
                <w:szCs w:val="24"/>
                <w:lang w:val="el-GR"/>
              </w:rPr>
              <w:t>Subject</w:t>
            </w:r>
            <w:proofErr w:type="spellEnd"/>
            <w:r w:rsidRPr="00E77C89">
              <w:rPr>
                <w:b w:val="0"/>
                <w:sz w:val="24"/>
                <w:szCs w:val="24"/>
                <w:lang w:val="el-GR"/>
              </w:rPr>
              <w:t xml:space="preserve">: </w:t>
            </w:r>
            <w:r w:rsidR="009365A9" w:rsidRPr="00E77C89">
              <w:rPr>
                <w:b w:val="0"/>
                <w:sz w:val="24"/>
                <w:szCs w:val="24"/>
                <w:lang w:val="el-GR"/>
              </w:rPr>
              <w:t xml:space="preserve">Εργασία </w:t>
            </w:r>
            <w:r w:rsidR="009365A9">
              <w:rPr>
                <w:b w:val="0"/>
                <w:sz w:val="24"/>
                <w:szCs w:val="24"/>
                <w:lang w:val="el-GR"/>
              </w:rPr>
              <w:t>Διοικητικού</w:t>
            </w:r>
            <w:r w:rsidR="009365A9" w:rsidRPr="00E77C89">
              <w:rPr>
                <w:b w:val="0"/>
                <w:sz w:val="24"/>
                <w:szCs w:val="24"/>
                <w:lang w:val="el-GR"/>
              </w:rPr>
              <w:t xml:space="preserve"> Δικαίου </w:t>
            </w:r>
            <w:r w:rsidR="009365A9">
              <w:rPr>
                <w:b w:val="0"/>
                <w:sz w:val="24"/>
                <w:szCs w:val="24"/>
                <w:lang w:val="el-GR"/>
              </w:rPr>
              <w:t xml:space="preserve">– </w:t>
            </w:r>
            <w:r w:rsidR="00C60C64" w:rsidRPr="00E77C89">
              <w:rPr>
                <w:b w:val="0"/>
                <w:sz w:val="24"/>
                <w:szCs w:val="24"/>
                <w:lang w:val="el-GR"/>
              </w:rPr>
              <w:t>Αίτημα παράτασης</w:t>
            </w:r>
          </w:p>
        </w:tc>
      </w:tr>
    </w:tbl>
    <w:p w14:paraId="4BD67CE0" w14:textId="77777777" w:rsidR="004F6473" w:rsidRPr="00E77C89" w:rsidRDefault="004F6473" w:rsidP="002D3477">
      <w:pPr>
        <w:spacing w:before="120" w:after="120"/>
        <w:jc w:val="both"/>
        <w:rPr>
          <w:sz w:val="24"/>
          <w:szCs w:val="24"/>
          <w:lang w:val="el-GR"/>
        </w:rPr>
      </w:pPr>
    </w:p>
    <w:p w14:paraId="29892487" w14:textId="7B189892" w:rsidR="005942D8" w:rsidRPr="00E77C89" w:rsidRDefault="004F6473" w:rsidP="002D3477">
      <w:pPr>
        <w:pStyle w:val="Heading3"/>
        <w:spacing w:before="120" w:after="120"/>
        <w:jc w:val="both"/>
        <w:rPr>
          <w:sz w:val="24"/>
          <w:szCs w:val="24"/>
          <w:lang w:val="el-GR"/>
        </w:rPr>
      </w:pPr>
      <w:bookmarkStart w:id="19" w:name="_Toc522372922"/>
      <w:r w:rsidRPr="00E77C89">
        <w:rPr>
          <w:sz w:val="24"/>
          <w:szCs w:val="24"/>
          <w:lang w:val="el-GR"/>
        </w:rPr>
        <w:t xml:space="preserve">3. </w:t>
      </w:r>
      <w:r w:rsidR="00C60C64" w:rsidRPr="00E77C89">
        <w:rPr>
          <w:sz w:val="24"/>
          <w:szCs w:val="24"/>
          <w:lang w:val="el-GR"/>
        </w:rPr>
        <w:t>Χαιρετισμός</w:t>
      </w:r>
      <w:bookmarkEnd w:id="19"/>
    </w:p>
    <w:p w14:paraId="5C7002CB" w14:textId="7698FF3C" w:rsidR="005942D8" w:rsidRPr="00E77C89" w:rsidRDefault="001D4F0E" w:rsidP="002D3477">
      <w:pPr>
        <w:spacing w:before="120" w:after="120"/>
        <w:jc w:val="both"/>
        <w:rPr>
          <w:sz w:val="24"/>
          <w:szCs w:val="24"/>
          <w:lang w:val="el-GR"/>
        </w:rPr>
      </w:pPr>
      <w:r w:rsidRPr="00E77C89">
        <w:rPr>
          <w:sz w:val="24"/>
          <w:szCs w:val="24"/>
          <w:lang w:val="el-GR"/>
        </w:rPr>
        <w:t>Η προσφώνηση του παραλήπτη στην αρχή ενός ηλεκτρονικού μηνύματο</w:t>
      </w:r>
      <w:r w:rsidR="00705D9B">
        <w:rPr>
          <w:sz w:val="24"/>
          <w:szCs w:val="24"/>
          <w:lang w:val="el-GR"/>
        </w:rPr>
        <w:t>ς αποτελεί βασικό κανόνα ευγένει</w:t>
      </w:r>
      <w:r w:rsidRPr="00E77C89">
        <w:rPr>
          <w:sz w:val="24"/>
          <w:szCs w:val="24"/>
          <w:lang w:val="el-GR"/>
        </w:rPr>
        <w:t xml:space="preserve">ας. Μην ξεκινάτε απευθείας με το περιεχόμενο του μηνύματος, όπως θα κάνατε στην περίπτωση που θα </w:t>
      </w:r>
      <w:r w:rsidR="00931A5B" w:rsidRPr="00E77C89">
        <w:rPr>
          <w:sz w:val="24"/>
          <w:szCs w:val="24"/>
          <w:lang w:val="el-GR"/>
        </w:rPr>
        <w:t>στέλνατε</w:t>
      </w:r>
      <w:r w:rsidRPr="00E77C89">
        <w:rPr>
          <w:sz w:val="24"/>
          <w:szCs w:val="24"/>
          <w:lang w:val="el-GR"/>
        </w:rPr>
        <w:t xml:space="preserve"> ένα μήνυμα σε κάποιον φίλο σας. </w:t>
      </w:r>
    </w:p>
    <w:p w14:paraId="413AD453" w14:textId="77777777" w:rsidR="00C11490" w:rsidRPr="00E77C89" w:rsidRDefault="00C11490" w:rsidP="002D3477">
      <w:pPr>
        <w:spacing w:before="120" w:after="120"/>
        <w:jc w:val="both"/>
        <w:rPr>
          <w:sz w:val="24"/>
          <w:szCs w:val="24"/>
          <w:lang w:val="el-GR"/>
        </w:rPr>
      </w:pPr>
    </w:p>
    <w:tbl>
      <w:tblPr>
        <w:tblStyle w:val="GridTable2-Accent3"/>
        <w:tblW w:w="0" w:type="auto"/>
        <w:tblLook w:val="04A0" w:firstRow="1" w:lastRow="0" w:firstColumn="1" w:lastColumn="0" w:noHBand="0" w:noVBand="1"/>
      </w:tblPr>
      <w:tblGrid>
        <w:gridCol w:w="9010"/>
      </w:tblGrid>
      <w:tr w:rsidR="005942D8" w:rsidRPr="00E77C89" w14:paraId="32103F05" w14:textId="77777777" w:rsidTr="00AC25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tcPr>
          <w:p w14:paraId="2FBAF330" w14:textId="4ED49EBA" w:rsidR="005942D8" w:rsidRPr="00E77C89" w:rsidRDefault="001D4F0E" w:rsidP="002D3477">
            <w:pPr>
              <w:spacing w:before="120" w:after="120" w:line="276" w:lineRule="auto"/>
              <w:jc w:val="both"/>
              <w:rPr>
                <w:sz w:val="24"/>
                <w:szCs w:val="24"/>
                <w:lang w:val="el-GR"/>
              </w:rPr>
            </w:pPr>
            <w:r w:rsidRPr="00E77C89">
              <w:rPr>
                <w:sz w:val="24"/>
                <w:szCs w:val="24"/>
                <w:lang w:val="el-GR"/>
              </w:rPr>
              <w:t>Μερικά παραδείγματα</w:t>
            </w:r>
            <w:r w:rsidR="005942D8" w:rsidRPr="00E77C89">
              <w:rPr>
                <w:sz w:val="24"/>
                <w:szCs w:val="24"/>
                <w:lang w:val="el-GR"/>
              </w:rPr>
              <w:t>:</w:t>
            </w:r>
          </w:p>
        </w:tc>
      </w:tr>
      <w:tr w:rsidR="005942D8" w:rsidRPr="00E77C89" w14:paraId="42AC43B8" w14:textId="77777777" w:rsidTr="00AC25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tcPr>
          <w:p w14:paraId="344E80B4" w14:textId="061C119D" w:rsidR="005942D8" w:rsidRPr="00E77C89" w:rsidRDefault="001D4F0E" w:rsidP="002D3477">
            <w:pPr>
              <w:spacing w:before="120" w:after="120" w:line="276" w:lineRule="auto"/>
              <w:jc w:val="both"/>
              <w:rPr>
                <w:b w:val="0"/>
                <w:sz w:val="24"/>
                <w:szCs w:val="24"/>
                <w:lang w:val="el-GR"/>
              </w:rPr>
            </w:pPr>
            <w:r w:rsidRPr="00E77C89">
              <w:rPr>
                <w:b w:val="0"/>
                <w:sz w:val="24"/>
                <w:szCs w:val="24"/>
                <w:lang w:val="el-GR"/>
              </w:rPr>
              <w:t>Αγαπητ</w:t>
            </w:r>
            <w:r w:rsidR="00705D9B">
              <w:rPr>
                <w:b w:val="0"/>
                <w:sz w:val="24"/>
                <w:szCs w:val="24"/>
                <w:lang w:val="el-GR"/>
              </w:rPr>
              <w:t>έ/</w:t>
            </w:r>
            <w:r w:rsidRPr="00E77C89">
              <w:rPr>
                <w:b w:val="0"/>
                <w:sz w:val="24"/>
                <w:szCs w:val="24"/>
                <w:lang w:val="el-GR"/>
              </w:rPr>
              <w:t>ή Δρ. Ιωάννου,</w:t>
            </w:r>
          </w:p>
        </w:tc>
      </w:tr>
      <w:tr w:rsidR="005942D8" w:rsidRPr="00E77C89" w14:paraId="7DA9D5D4" w14:textId="77777777" w:rsidTr="00AC2529">
        <w:tc>
          <w:tcPr>
            <w:cnfStyle w:val="001000000000" w:firstRow="0" w:lastRow="0" w:firstColumn="1" w:lastColumn="0" w:oddVBand="0" w:evenVBand="0" w:oddHBand="0" w:evenHBand="0" w:firstRowFirstColumn="0" w:firstRowLastColumn="0" w:lastRowFirstColumn="0" w:lastRowLastColumn="0"/>
            <w:tcW w:w="9010" w:type="dxa"/>
          </w:tcPr>
          <w:p w14:paraId="65AECAE0" w14:textId="6F543E82" w:rsidR="009A156C" w:rsidRPr="00E77C89" w:rsidRDefault="001D4F0E" w:rsidP="002D3477">
            <w:pPr>
              <w:spacing w:before="120" w:after="120" w:line="276" w:lineRule="auto"/>
              <w:jc w:val="both"/>
              <w:rPr>
                <w:b w:val="0"/>
                <w:sz w:val="24"/>
                <w:szCs w:val="24"/>
                <w:lang w:val="el-GR"/>
              </w:rPr>
            </w:pPr>
            <w:r w:rsidRPr="00E77C89">
              <w:rPr>
                <w:b w:val="0"/>
                <w:sz w:val="24"/>
                <w:szCs w:val="24"/>
                <w:lang w:val="el-GR"/>
              </w:rPr>
              <w:t>Αγαπητέ/ή Καθηγητά/</w:t>
            </w:r>
            <w:proofErr w:type="spellStart"/>
            <w:r w:rsidRPr="00E77C89">
              <w:rPr>
                <w:b w:val="0"/>
                <w:sz w:val="24"/>
                <w:szCs w:val="24"/>
                <w:lang w:val="el-GR"/>
              </w:rPr>
              <w:t>τρια</w:t>
            </w:r>
            <w:proofErr w:type="spellEnd"/>
            <w:r w:rsidR="005942D8" w:rsidRPr="00E77C89">
              <w:rPr>
                <w:b w:val="0"/>
                <w:sz w:val="24"/>
                <w:szCs w:val="24"/>
                <w:lang w:val="el-GR"/>
              </w:rPr>
              <w:t>,</w:t>
            </w:r>
          </w:p>
        </w:tc>
      </w:tr>
      <w:tr w:rsidR="009A156C" w:rsidRPr="00F2221C" w14:paraId="15B24E77" w14:textId="77777777" w:rsidTr="009A15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tcPr>
          <w:p w14:paraId="647C7571" w14:textId="54B1A885" w:rsidR="009A156C" w:rsidRPr="00E77C89" w:rsidRDefault="009A156C" w:rsidP="009A156C">
            <w:pPr>
              <w:spacing w:before="120" w:after="120" w:line="276" w:lineRule="auto"/>
              <w:jc w:val="both"/>
              <w:rPr>
                <w:b w:val="0"/>
                <w:sz w:val="24"/>
                <w:szCs w:val="24"/>
                <w:lang w:val="el-GR"/>
              </w:rPr>
            </w:pPr>
            <w:r>
              <w:rPr>
                <w:b w:val="0"/>
                <w:sz w:val="24"/>
                <w:szCs w:val="24"/>
                <w:lang w:val="el-GR"/>
              </w:rPr>
              <w:t>Αγαπητέ/ή κ./κα</w:t>
            </w:r>
            <w:r w:rsidRPr="00E77C89">
              <w:rPr>
                <w:b w:val="0"/>
                <w:sz w:val="24"/>
                <w:szCs w:val="24"/>
                <w:lang w:val="el-GR"/>
              </w:rPr>
              <w:t xml:space="preserve"> </w:t>
            </w:r>
            <w:r>
              <w:rPr>
                <w:b w:val="0"/>
                <w:sz w:val="24"/>
                <w:szCs w:val="24"/>
                <w:lang w:val="el-GR"/>
              </w:rPr>
              <w:t>Παπαϊωάννου</w:t>
            </w:r>
            <w:r w:rsidRPr="00E77C89">
              <w:rPr>
                <w:b w:val="0"/>
                <w:sz w:val="24"/>
                <w:szCs w:val="24"/>
                <w:lang w:val="el-GR"/>
              </w:rPr>
              <w:t>,</w:t>
            </w:r>
          </w:p>
        </w:tc>
      </w:tr>
    </w:tbl>
    <w:p w14:paraId="4C1E41B0" w14:textId="77777777" w:rsidR="004F6473" w:rsidRPr="00E77C89" w:rsidRDefault="004F6473" w:rsidP="002D3477">
      <w:pPr>
        <w:spacing w:before="120" w:after="120"/>
        <w:jc w:val="both"/>
        <w:rPr>
          <w:sz w:val="24"/>
          <w:szCs w:val="24"/>
          <w:lang w:val="el-GR"/>
        </w:rPr>
      </w:pPr>
    </w:p>
    <w:p w14:paraId="0F4A1EB8" w14:textId="1A9BAEA3" w:rsidR="005942D8" w:rsidRPr="00E77C89" w:rsidRDefault="004F6473" w:rsidP="002D3477">
      <w:pPr>
        <w:pStyle w:val="Heading3"/>
        <w:spacing w:before="120" w:after="120"/>
        <w:jc w:val="both"/>
        <w:rPr>
          <w:sz w:val="24"/>
          <w:szCs w:val="24"/>
          <w:lang w:val="el-GR"/>
        </w:rPr>
      </w:pPr>
      <w:bookmarkStart w:id="20" w:name="_Toc522372923"/>
      <w:r w:rsidRPr="00E77C89">
        <w:rPr>
          <w:sz w:val="24"/>
          <w:szCs w:val="24"/>
          <w:lang w:val="el-GR"/>
        </w:rPr>
        <w:t xml:space="preserve">4. </w:t>
      </w:r>
      <w:r w:rsidR="005A43CD" w:rsidRPr="00E77C89">
        <w:rPr>
          <w:sz w:val="24"/>
          <w:szCs w:val="24"/>
          <w:lang w:val="el-GR"/>
        </w:rPr>
        <w:t>Γλωσσικό Υφος</w:t>
      </w:r>
      <w:bookmarkEnd w:id="20"/>
    </w:p>
    <w:p w14:paraId="7940D52D" w14:textId="08F04754" w:rsidR="00433ABC" w:rsidRPr="00E77C89" w:rsidRDefault="00433ABC" w:rsidP="002D3477">
      <w:pPr>
        <w:pStyle w:val="ListParagraph"/>
        <w:numPr>
          <w:ilvl w:val="0"/>
          <w:numId w:val="3"/>
        </w:numPr>
        <w:spacing w:before="120" w:after="120"/>
        <w:jc w:val="both"/>
        <w:rPr>
          <w:sz w:val="24"/>
          <w:szCs w:val="24"/>
          <w:lang w:val="el-GR"/>
        </w:rPr>
      </w:pPr>
      <w:r w:rsidRPr="00E77C89">
        <w:rPr>
          <w:sz w:val="24"/>
          <w:szCs w:val="24"/>
          <w:lang w:val="el-GR"/>
        </w:rPr>
        <w:t>Διατηρήστε το ύφος του μηνύματος</w:t>
      </w:r>
      <w:r w:rsidR="00C11490" w:rsidRPr="00E77C89">
        <w:rPr>
          <w:sz w:val="24"/>
          <w:szCs w:val="24"/>
          <w:lang w:val="el-GR"/>
        </w:rPr>
        <w:t xml:space="preserve"> σας</w:t>
      </w:r>
      <w:r w:rsidRPr="00E77C89">
        <w:rPr>
          <w:sz w:val="24"/>
          <w:szCs w:val="24"/>
          <w:lang w:val="el-GR"/>
        </w:rPr>
        <w:t xml:space="preserve"> απλό, ξεκάθαρο και κατανοητό, ώστε να αποφευχθεί ο κίνδυνος ασάφειας. </w:t>
      </w:r>
    </w:p>
    <w:p w14:paraId="3ACB1CEA" w14:textId="4A9F4F84" w:rsidR="00433ABC" w:rsidRPr="00E77C89" w:rsidRDefault="00433ABC" w:rsidP="002D3477">
      <w:pPr>
        <w:pStyle w:val="ListParagraph"/>
        <w:numPr>
          <w:ilvl w:val="0"/>
          <w:numId w:val="3"/>
        </w:numPr>
        <w:spacing w:before="120" w:after="120"/>
        <w:jc w:val="both"/>
        <w:rPr>
          <w:sz w:val="24"/>
          <w:szCs w:val="24"/>
          <w:lang w:val="el-GR"/>
        </w:rPr>
      </w:pPr>
      <w:r w:rsidRPr="00E77C89">
        <w:rPr>
          <w:sz w:val="24"/>
          <w:szCs w:val="24"/>
          <w:lang w:val="el-GR"/>
        </w:rPr>
        <w:t xml:space="preserve">Οι προτάσεις </w:t>
      </w:r>
      <w:r w:rsidR="00C11490" w:rsidRPr="00E77C89">
        <w:rPr>
          <w:sz w:val="24"/>
          <w:szCs w:val="24"/>
          <w:lang w:val="el-GR"/>
        </w:rPr>
        <w:t xml:space="preserve">που συντάσσετε </w:t>
      </w:r>
      <w:r w:rsidRPr="00E77C89">
        <w:rPr>
          <w:sz w:val="24"/>
          <w:szCs w:val="24"/>
          <w:lang w:val="el-GR"/>
        </w:rPr>
        <w:t>πρέπει να είναι μικρές, αλλά ολοκληρωμένες.</w:t>
      </w:r>
    </w:p>
    <w:p w14:paraId="138AE697" w14:textId="14388D50" w:rsidR="00433ABC" w:rsidRPr="00E77C89" w:rsidRDefault="00433ABC" w:rsidP="002D3477">
      <w:pPr>
        <w:pStyle w:val="ListParagraph"/>
        <w:numPr>
          <w:ilvl w:val="0"/>
          <w:numId w:val="3"/>
        </w:numPr>
        <w:spacing w:before="120" w:after="120"/>
        <w:jc w:val="both"/>
        <w:rPr>
          <w:sz w:val="24"/>
          <w:szCs w:val="24"/>
          <w:lang w:val="el-GR"/>
        </w:rPr>
      </w:pPr>
      <w:r w:rsidRPr="00E77C89">
        <w:rPr>
          <w:sz w:val="24"/>
          <w:szCs w:val="24"/>
          <w:lang w:val="el-GR"/>
        </w:rPr>
        <w:t>Αποφ</w:t>
      </w:r>
      <w:r w:rsidR="00214244" w:rsidRPr="00E77C89">
        <w:rPr>
          <w:sz w:val="24"/>
          <w:szCs w:val="24"/>
          <w:lang w:val="el-GR"/>
        </w:rPr>
        <w:t>ε</w:t>
      </w:r>
      <w:r w:rsidR="00C11490" w:rsidRPr="00E77C89">
        <w:rPr>
          <w:sz w:val="24"/>
          <w:szCs w:val="24"/>
          <w:lang w:val="el-GR"/>
        </w:rPr>
        <w:t>ύγετε</w:t>
      </w:r>
      <w:r w:rsidRPr="00E77C89">
        <w:rPr>
          <w:sz w:val="24"/>
          <w:szCs w:val="24"/>
          <w:lang w:val="el-GR"/>
        </w:rPr>
        <w:t xml:space="preserve"> τις μεγάλες προτάσεις και οργανώστε τις ιδέες σας σε παραγράφους και/ή σημεία. </w:t>
      </w:r>
    </w:p>
    <w:p w14:paraId="7A2BF9BC" w14:textId="72A3244A" w:rsidR="00433ABC" w:rsidRPr="00E77C89" w:rsidRDefault="00C11490" w:rsidP="002D3477">
      <w:pPr>
        <w:pStyle w:val="ListParagraph"/>
        <w:numPr>
          <w:ilvl w:val="0"/>
          <w:numId w:val="3"/>
        </w:numPr>
        <w:spacing w:before="120" w:after="120"/>
        <w:jc w:val="both"/>
        <w:rPr>
          <w:sz w:val="24"/>
          <w:szCs w:val="24"/>
          <w:lang w:val="el-GR"/>
        </w:rPr>
      </w:pPr>
      <w:r w:rsidRPr="00E77C89">
        <w:rPr>
          <w:sz w:val="24"/>
          <w:szCs w:val="24"/>
          <w:lang w:val="el-GR"/>
        </w:rPr>
        <w:t>Αφήνετε</w:t>
      </w:r>
      <w:r w:rsidR="00433ABC" w:rsidRPr="00E77C89">
        <w:rPr>
          <w:sz w:val="24"/>
          <w:szCs w:val="24"/>
          <w:lang w:val="el-GR"/>
        </w:rPr>
        <w:t xml:space="preserve"> κενές γραμμές </w:t>
      </w:r>
      <w:r w:rsidR="00705D9B">
        <w:rPr>
          <w:sz w:val="24"/>
          <w:szCs w:val="24"/>
          <w:lang w:val="el-GR"/>
        </w:rPr>
        <w:t xml:space="preserve">ή κάνετε σαφή διαχωρισμό </w:t>
      </w:r>
      <w:r w:rsidR="00433ABC" w:rsidRPr="00E77C89">
        <w:rPr>
          <w:sz w:val="24"/>
          <w:szCs w:val="24"/>
          <w:lang w:val="el-GR"/>
        </w:rPr>
        <w:t>μεταξύ των παραγράφων σας.</w:t>
      </w:r>
    </w:p>
    <w:p w14:paraId="5CBA4D39" w14:textId="546D80B3" w:rsidR="00C11490" w:rsidRPr="00705D9B" w:rsidRDefault="00C11490" w:rsidP="002D3477">
      <w:pPr>
        <w:pStyle w:val="ListParagraph"/>
        <w:numPr>
          <w:ilvl w:val="0"/>
          <w:numId w:val="3"/>
        </w:numPr>
        <w:spacing w:before="120" w:after="120"/>
        <w:jc w:val="both"/>
        <w:rPr>
          <w:sz w:val="24"/>
          <w:szCs w:val="24"/>
          <w:lang w:val="el-GR"/>
        </w:rPr>
      </w:pPr>
      <w:r w:rsidRPr="00E77C89">
        <w:rPr>
          <w:sz w:val="24"/>
          <w:szCs w:val="24"/>
          <w:lang w:val="el-GR"/>
        </w:rPr>
        <w:t>Μην χρησιμοποιείτε</w:t>
      </w:r>
      <w:r w:rsidR="00433ABC" w:rsidRPr="00E77C89">
        <w:rPr>
          <w:sz w:val="24"/>
          <w:szCs w:val="24"/>
          <w:lang w:val="el-GR"/>
        </w:rPr>
        <w:t xml:space="preserve"> ποτέ </w:t>
      </w:r>
      <w:r w:rsidR="00705D9B">
        <w:rPr>
          <w:sz w:val="24"/>
          <w:szCs w:val="24"/>
          <w:lang w:val="el-GR"/>
        </w:rPr>
        <w:t>τη γλώσσα</w:t>
      </w:r>
      <w:r w:rsidRPr="00E77C89">
        <w:rPr>
          <w:sz w:val="24"/>
          <w:szCs w:val="24"/>
          <w:lang w:val="el-GR"/>
        </w:rPr>
        <w:t xml:space="preserve"> που χρησιμοποιείτε</w:t>
      </w:r>
      <w:r w:rsidR="00DC7A5E" w:rsidRPr="00E77C89">
        <w:rPr>
          <w:sz w:val="24"/>
          <w:szCs w:val="24"/>
          <w:lang w:val="el-GR"/>
        </w:rPr>
        <w:t xml:space="preserve"> </w:t>
      </w:r>
      <w:r w:rsidR="00705D9B">
        <w:rPr>
          <w:sz w:val="24"/>
          <w:szCs w:val="24"/>
          <w:lang w:val="el-GR"/>
        </w:rPr>
        <w:t xml:space="preserve">στα μέσα κοινωνικής δικτύωσης ή </w:t>
      </w:r>
      <w:r w:rsidR="00DC7A5E" w:rsidRPr="00E77C89">
        <w:rPr>
          <w:sz w:val="24"/>
          <w:szCs w:val="24"/>
          <w:lang w:val="el-GR"/>
        </w:rPr>
        <w:t xml:space="preserve">για να στείλετε μηνύματα </w:t>
      </w:r>
      <w:r w:rsidRPr="00E77C89">
        <w:rPr>
          <w:sz w:val="24"/>
          <w:szCs w:val="24"/>
          <w:lang w:val="el-GR"/>
        </w:rPr>
        <w:t>σε</w:t>
      </w:r>
      <w:r w:rsidR="00DC7A5E" w:rsidRPr="00E77C89">
        <w:rPr>
          <w:sz w:val="24"/>
          <w:szCs w:val="24"/>
          <w:lang w:val="el-GR"/>
        </w:rPr>
        <w:t xml:space="preserve"> φίλους σας (</w:t>
      </w:r>
      <w:r w:rsidR="00214244" w:rsidRPr="00E77C89">
        <w:rPr>
          <w:sz w:val="24"/>
          <w:szCs w:val="24"/>
          <w:lang w:val="el-GR"/>
        </w:rPr>
        <w:t>συντομογραφίες</w:t>
      </w:r>
      <w:r w:rsidR="00DC7A5E" w:rsidRPr="00E77C89">
        <w:rPr>
          <w:sz w:val="24"/>
          <w:szCs w:val="24"/>
          <w:lang w:val="el-GR"/>
        </w:rPr>
        <w:t xml:space="preserve">, </w:t>
      </w:r>
      <w:proofErr w:type="spellStart"/>
      <w:r w:rsidR="00DC7A5E" w:rsidRPr="00E77C89">
        <w:rPr>
          <w:sz w:val="24"/>
          <w:szCs w:val="24"/>
          <w:lang w:val="el-GR"/>
        </w:rPr>
        <w:t>gre</w:t>
      </w:r>
      <w:r w:rsidR="001C7FAB" w:rsidRPr="00E77C89">
        <w:rPr>
          <w:sz w:val="24"/>
          <w:szCs w:val="24"/>
          <w:lang w:val="el-GR"/>
        </w:rPr>
        <w:t>eklish</w:t>
      </w:r>
      <w:proofErr w:type="spellEnd"/>
      <w:r w:rsidR="001C7FAB" w:rsidRPr="00E77C89">
        <w:rPr>
          <w:sz w:val="24"/>
          <w:szCs w:val="24"/>
          <w:lang w:val="el-GR"/>
        </w:rPr>
        <w:t>, κ</w:t>
      </w:r>
      <w:r w:rsidR="00DC7A5E" w:rsidRPr="00E77C89">
        <w:rPr>
          <w:sz w:val="24"/>
          <w:szCs w:val="24"/>
          <w:lang w:val="el-GR"/>
        </w:rPr>
        <w:t>λπ.).</w:t>
      </w:r>
    </w:p>
    <w:tbl>
      <w:tblPr>
        <w:tblStyle w:val="GridTable2-Accent3"/>
        <w:tblW w:w="0" w:type="auto"/>
        <w:tblLook w:val="04A0" w:firstRow="1" w:lastRow="0" w:firstColumn="1" w:lastColumn="0" w:noHBand="0" w:noVBand="1"/>
      </w:tblPr>
      <w:tblGrid>
        <w:gridCol w:w="9010"/>
      </w:tblGrid>
      <w:tr w:rsidR="005942D8" w:rsidRPr="00F2221C" w14:paraId="7CBACF0F" w14:textId="77777777" w:rsidTr="00AC25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tcPr>
          <w:p w14:paraId="23513068" w14:textId="398F6908" w:rsidR="005942D8" w:rsidRPr="00E77C89" w:rsidRDefault="001C7FAB" w:rsidP="002D3477">
            <w:pPr>
              <w:spacing w:before="120" w:after="120" w:line="276" w:lineRule="auto"/>
              <w:jc w:val="both"/>
              <w:rPr>
                <w:sz w:val="24"/>
                <w:szCs w:val="24"/>
                <w:lang w:val="el-GR"/>
              </w:rPr>
            </w:pPr>
            <w:r w:rsidRPr="00E77C89">
              <w:rPr>
                <w:sz w:val="24"/>
                <w:szCs w:val="24"/>
                <w:lang w:val="el-GR"/>
              </w:rPr>
              <w:t>Παρ</w:t>
            </w:r>
            <w:r w:rsidR="000D1AE3" w:rsidRPr="00E77C89">
              <w:rPr>
                <w:sz w:val="24"/>
                <w:szCs w:val="24"/>
                <w:lang w:val="el-GR"/>
              </w:rPr>
              <w:t>ά</w:t>
            </w:r>
            <w:r w:rsidRPr="00E77C89">
              <w:rPr>
                <w:sz w:val="24"/>
                <w:szCs w:val="24"/>
                <w:lang w:val="el-GR"/>
              </w:rPr>
              <w:t>δε</w:t>
            </w:r>
            <w:r w:rsidR="000D1AE3" w:rsidRPr="00E77C89">
              <w:rPr>
                <w:sz w:val="24"/>
                <w:szCs w:val="24"/>
                <w:lang w:val="el-GR"/>
              </w:rPr>
              <w:t>ι</w:t>
            </w:r>
            <w:r w:rsidRPr="00E77C89">
              <w:rPr>
                <w:sz w:val="24"/>
                <w:szCs w:val="24"/>
                <w:lang w:val="el-GR"/>
              </w:rPr>
              <w:t>γμα ανεπίσημης και ακατάλληλης γλώσσας που πρέπει να αποφεύγεται</w:t>
            </w:r>
            <w:r w:rsidR="005942D8" w:rsidRPr="00E77C89">
              <w:rPr>
                <w:sz w:val="24"/>
                <w:szCs w:val="24"/>
                <w:lang w:val="el-GR"/>
              </w:rPr>
              <w:t>:</w:t>
            </w:r>
          </w:p>
        </w:tc>
      </w:tr>
      <w:tr w:rsidR="005942D8" w:rsidRPr="00E77C89" w14:paraId="7B7E19F3" w14:textId="77777777" w:rsidTr="00AC25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tcPr>
          <w:p w14:paraId="25A66504" w14:textId="6D4608F5" w:rsidR="005942D8" w:rsidRPr="00E047CE" w:rsidRDefault="001F7791" w:rsidP="001F7791">
            <w:pPr>
              <w:spacing w:before="120" w:after="120" w:line="276" w:lineRule="auto"/>
              <w:jc w:val="both"/>
              <w:rPr>
                <w:b w:val="0"/>
                <w:sz w:val="24"/>
                <w:szCs w:val="24"/>
              </w:rPr>
            </w:pPr>
            <w:r>
              <w:rPr>
                <w:b w:val="0"/>
                <w:sz w:val="24"/>
                <w:szCs w:val="24"/>
              </w:rPr>
              <w:t xml:space="preserve">Kyrie, </w:t>
            </w:r>
            <w:proofErr w:type="spellStart"/>
            <w:r w:rsidR="00705D9B" w:rsidRPr="00705D9B">
              <w:rPr>
                <w:b w:val="0"/>
                <w:sz w:val="24"/>
                <w:szCs w:val="24"/>
              </w:rPr>
              <w:t>pote</w:t>
            </w:r>
            <w:proofErr w:type="spellEnd"/>
            <w:r w:rsidR="00705D9B" w:rsidRPr="00705D9B">
              <w:rPr>
                <w:b w:val="0"/>
                <w:sz w:val="24"/>
                <w:szCs w:val="24"/>
              </w:rPr>
              <w:t xml:space="preserve"> </w:t>
            </w:r>
            <w:proofErr w:type="spellStart"/>
            <w:r>
              <w:rPr>
                <w:b w:val="0"/>
                <w:sz w:val="24"/>
                <w:szCs w:val="24"/>
              </w:rPr>
              <w:t>na</w:t>
            </w:r>
            <w:proofErr w:type="spellEnd"/>
            <w:r>
              <w:rPr>
                <w:b w:val="0"/>
                <w:sz w:val="24"/>
                <w:szCs w:val="24"/>
              </w:rPr>
              <w:t xml:space="preserve"> s </w:t>
            </w:r>
            <w:proofErr w:type="spellStart"/>
            <w:r>
              <w:rPr>
                <w:b w:val="0"/>
                <w:sz w:val="24"/>
                <w:szCs w:val="24"/>
              </w:rPr>
              <w:t>paradoso</w:t>
            </w:r>
            <w:proofErr w:type="spellEnd"/>
            <w:r>
              <w:rPr>
                <w:b w:val="0"/>
                <w:sz w:val="24"/>
                <w:szCs w:val="24"/>
              </w:rPr>
              <w:t xml:space="preserve"> tin </w:t>
            </w:r>
            <w:proofErr w:type="spellStart"/>
            <w:r>
              <w:rPr>
                <w:b w:val="0"/>
                <w:sz w:val="24"/>
                <w:szCs w:val="24"/>
              </w:rPr>
              <w:t>ergasia</w:t>
            </w:r>
            <w:proofErr w:type="spellEnd"/>
            <w:r>
              <w:rPr>
                <w:b w:val="0"/>
                <w:sz w:val="24"/>
                <w:szCs w:val="24"/>
              </w:rPr>
              <w:t xml:space="preserve"> m</w:t>
            </w:r>
            <w:r w:rsidR="00705D9B" w:rsidRPr="00705D9B">
              <w:rPr>
                <w:b w:val="0"/>
                <w:sz w:val="24"/>
                <w:szCs w:val="24"/>
              </w:rPr>
              <w:t xml:space="preserve">? </w:t>
            </w:r>
            <w:proofErr w:type="spellStart"/>
            <w:r w:rsidR="00705D9B" w:rsidRPr="00705D9B">
              <w:rPr>
                <w:b w:val="0"/>
                <w:sz w:val="24"/>
                <w:szCs w:val="24"/>
              </w:rPr>
              <w:t>Thanx</w:t>
            </w:r>
            <w:proofErr w:type="spellEnd"/>
            <w:r w:rsidR="00705D9B" w:rsidRPr="00705D9B">
              <w:rPr>
                <w:b w:val="0"/>
                <w:sz w:val="24"/>
                <w:szCs w:val="24"/>
              </w:rPr>
              <w:t>!!!</w:t>
            </w:r>
          </w:p>
        </w:tc>
      </w:tr>
    </w:tbl>
    <w:p w14:paraId="72AC4D15" w14:textId="6AA82A4B" w:rsidR="005942D8" w:rsidRPr="00705D9B" w:rsidRDefault="005942D8" w:rsidP="002D3477">
      <w:pPr>
        <w:spacing w:before="120" w:after="120"/>
        <w:jc w:val="both"/>
        <w:rPr>
          <w:sz w:val="24"/>
          <w:szCs w:val="24"/>
        </w:rPr>
      </w:pPr>
    </w:p>
    <w:tbl>
      <w:tblPr>
        <w:tblStyle w:val="GridTable2-Accent3"/>
        <w:tblW w:w="0" w:type="auto"/>
        <w:tblLook w:val="04A0" w:firstRow="1" w:lastRow="0" w:firstColumn="1" w:lastColumn="0" w:noHBand="0" w:noVBand="1"/>
      </w:tblPr>
      <w:tblGrid>
        <w:gridCol w:w="9010"/>
      </w:tblGrid>
      <w:tr w:rsidR="005942D8" w:rsidRPr="00E77C89" w14:paraId="3648FC9B" w14:textId="77777777" w:rsidTr="00AC25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tcPr>
          <w:p w14:paraId="4D544E34" w14:textId="06CAA1E9" w:rsidR="005942D8" w:rsidRPr="00E77C89" w:rsidRDefault="000D1AE3" w:rsidP="002D3477">
            <w:pPr>
              <w:spacing w:before="120" w:after="120" w:line="276" w:lineRule="auto"/>
              <w:jc w:val="both"/>
              <w:rPr>
                <w:sz w:val="24"/>
                <w:szCs w:val="24"/>
                <w:lang w:val="el-GR"/>
              </w:rPr>
            </w:pPr>
            <w:r w:rsidRPr="00E77C89">
              <w:rPr>
                <w:sz w:val="24"/>
                <w:szCs w:val="24"/>
                <w:lang w:val="el-GR"/>
              </w:rPr>
              <w:t>Παράδειγμα κατάλληλης γλώσσας</w:t>
            </w:r>
            <w:r w:rsidR="005942D8" w:rsidRPr="00E77C89">
              <w:rPr>
                <w:sz w:val="24"/>
                <w:szCs w:val="24"/>
                <w:lang w:val="el-GR"/>
              </w:rPr>
              <w:t>:</w:t>
            </w:r>
          </w:p>
        </w:tc>
      </w:tr>
      <w:tr w:rsidR="005942D8" w:rsidRPr="001F7791" w14:paraId="53A2CFF7" w14:textId="77777777" w:rsidTr="00AC25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tcPr>
          <w:p w14:paraId="1F0E6536" w14:textId="77777777" w:rsidR="001F7791" w:rsidRDefault="001E646D" w:rsidP="002D3477">
            <w:pPr>
              <w:spacing w:before="120" w:after="120" w:line="276" w:lineRule="auto"/>
              <w:jc w:val="both"/>
              <w:rPr>
                <w:b w:val="0"/>
                <w:sz w:val="24"/>
                <w:szCs w:val="24"/>
                <w:lang w:val="el-GR"/>
              </w:rPr>
            </w:pPr>
            <w:r>
              <w:rPr>
                <w:b w:val="0"/>
                <w:sz w:val="24"/>
                <w:szCs w:val="24"/>
                <w:lang w:val="el-GR"/>
              </w:rPr>
              <w:t xml:space="preserve">Μπορείτε να μου πείτε πότε είναι </w:t>
            </w:r>
            <w:r w:rsidR="001F7791">
              <w:rPr>
                <w:b w:val="0"/>
                <w:sz w:val="24"/>
                <w:szCs w:val="24"/>
                <w:lang w:val="el-GR"/>
              </w:rPr>
              <w:t xml:space="preserve">η προθεσμία παράδοσης των εργασιών; </w:t>
            </w:r>
          </w:p>
          <w:p w14:paraId="290F8660" w14:textId="6AC8BAE6" w:rsidR="005942D8" w:rsidRPr="001F7791" w:rsidRDefault="001F7791" w:rsidP="001F7791">
            <w:pPr>
              <w:spacing w:before="120" w:after="120" w:line="276" w:lineRule="auto"/>
              <w:jc w:val="both"/>
              <w:rPr>
                <w:b w:val="0"/>
                <w:sz w:val="24"/>
                <w:szCs w:val="24"/>
                <w:lang w:val="el-GR"/>
              </w:rPr>
            </w:pPr>
            <w:r>
              <w:rPr>
                <w:b w:val="0"/>
                <w:sz w:val="24"/>
                <w:szCs w:val="24"/>
                <w:lang w:val="el-GR"/>
              </w:rPr>
              <w:t>Ευχαριστώ,</w:t>
            </w:r>
          </w:p>
        </w:tc>
      </w:tr>
    </w:tbl>
    <w:p w14:paraId="427C1081" w14:textId="68AD4101" w:rsidR="004F6473" w:rsidRPr="001F7791" w:rsidRDefault="004F6473" w:rsidP="002D3477">
      <w:pPr>
        <w:spacing w:before="120" w:after="120"/>
        <w:jc w:val="both"/>
        <w:rPr>
          <w:sz w:val="24"/>
          <w:szCs w:val="24"/>
          <w:lang w:val="el-GR"/>
        </w:rPr>
      </w:pPr>
    </w:p>
    <w:p w14:paraId="773E588F" w14:textId="74618DA0" w:rsidR="004F6473" w:rsidRPr="00E77C89" w:rsidRDefault="004F6473" w:rsidP="002D3477">
      <w:pPr>
        <w:pStyle w:val="Heading3"/>
        <w:tabs>
          <w:tab w:val="left" w:pos="3592"/>
        </w:tabs>
        <w:spacing w:before="120" w:after="120"/>
        <w:jc w:val="both"/>
        <w:rPr>
          <w:sz w:val="24"/>
          <w:szCs w:val="24"/>
          <w:lang w:val="el-GR"/>
        </w:rPr>
      </w:pPr>
      <w:bookmarkStart w:id="21" w:name="_Toc522372924"/>
      <w:r w:rsidRPr="00E77C89">
        <w:rPr>
          <w:sz w:val="24"/>
          <w:szCs w:val="24"/>
          <w:lang w:val="el-GR"/>
        </w:rPr>
        <w:t xml:space="preserve">5. </w:t>
      </w:r>
      <w:r w:rsidR="005A43CD" w:rsidRPr="00E77C89">
        <w:rPr>
          <w:sz w:val="24"/>
          <w:szCs w:val="24"/>
          <w:lang w:val="el-GR"/>
        </w:rPr>
        <w:t>Εμπιστευτικότητα</w:t>
      </w:r>
      <w:bookmarkEnd w:id="21"/>
      <w:r w:rsidR="000D1AE3" w:rsidRPr="00E77C89">
        <w:rPr>
          <w:sz w:val="24"/>
          <w:szCs w:val="24"/>
          <w:lang w:val="el-GR"/>
        </w:rPr>
        <w:tab/>
      </w:r>
    </w:p>
    <w:p w14:paraId="31CA84D9" w14:textId="54094F84" w:rsidR="000D1AE3" w:rsidRPr="00E77C89" w:rsidRDefault="000D1AE3" w:rsidP="002D3477">
      <w:pPr>
        <w:spacing w:before="120" w:after="120"/>
        <w:jc w:val="both"/>
        <w:rPr>
          <w:sz w:val="24"/>
          <w:szCs w:val="24"/>
          <w:lang w:val="el-GR"/>
        </w:rPr>
      </w:pPr>
      <w:r w:rsidRPr="00E77C89">
        <w:rPr>
          <w:sz w:val="24"/>
          <w:szCs w:val="24"/>
          <w:lang w:val="el-GR"/>
        </w:rPr>
        <w:t xml:space="preserve">Πρέπει να είστε ιδιαίτερα προσεκτικοί όταν αποστέλλετε ένα μήνυμα το οποίο </w:t>
      </w:r>
      <w:r w:rsidR="00C11490" w:rsidRPr="00E77C89">
        <w:rPr>
          <w:sz w:val="24"/>
          <w:szCs w:val="24"/>
          <w:lang w:val="el-GR"/>
        </w:rPr>
        <w:t>επιθυμείτε</w:t>
      </w:r>
      <w:r w:rsidR="00B164A1" w:rsidRPr="00E77C89">
        <w:rPr>
          <w:sz w:val="24"/>
          <w:szCs w:val="24"/>
          <w:lang w:val="el-GR"/>
        </w:rPr>
        <w:t xml:space="preserve"> να</w:t>
      </w:r>
      <w:r w:rsidRPr="00E77C89">
        <w:rPr>
          <w:sz w:val="24"/>
          <w:szCs w:val="24"/>
          <w:lang w:val="el-GR"/>
        </w:rPr>
        <w:t xml:space="preserve"> </w:t>
      </w:r>
      <w:r w:rsidR="00E62B5A">
        <w:rPr>
          <w:sz w:val="24"/>
          <w:szCs w:val="24"/>
          <w:lang w:val="el-GR"/>
        </w:rPr>
        <w:t>είναι</w:t>
      </w:r>
      <w:r w:rsidRPr="00E77C89">
        <w:rPr>
          <w:sz w:val="24"/>
          <w:szCs w:val="24"/>
          <w:lang w:val="el-GR"/>
        </w:rPr>
        <w:t xml:space="preserve"> προσωπικό ή εμπιστευτικό. Σημειώστε ότι</w:t>
      </w:r>
      <w:r w:rsidR="00C11490" w:rsidRPr="00E77C89">
        <w:rPr>
          <w:sz w:val="24"/>
          <w:szCs w:val="24"/>
          <w:lang w:val="el-GR"/>
        </w:rPr>
        <w:t xml:space="preserve"> γενικά</w:t>
      </w:r>
      <w:r w:rsidRPr="00E77C89">
        <w:rPr>
          <w:sz w:val="24"/>
          <w:szCs w:val="24"/>
          <w:lang w:val="el-GR"/>
        </w:rPr>
        <w:t xml:space="preserve"> </w:t>
      </w:r>
      <w:r w:rsidR="00E62B5A">
        <w:rPr>
          <w:sz w:val="24"/>
          <w:szCs w:val="24"/>
          <w:lang w:val="el-GR"/>
        </w:rPr>
        <w:t xml:space="preserve">δεν μπορεί να διασφαλιστεί ότι </w:t>
      </w:r>
      <w:r w:rsidRPr="00E77C89">
        <w:rPr>
          <w:sz w:val="24"/>
          <w:szCs w:val="24"/>
          <w:lang w:val="el-GR"/>
        </w:rPr>
        <w:t xml:space="preserve">τα ηλεκτρονικά μηνύματα </w:t>
      </w:r>
      <w:r w:rsidR="00E62B5A">
        <w:rPr>
          <w:sz w:val="24"/>
          <w:szCs w:val="24"/>
          <w:lang w:val="el-GR"/>
        </w:rPr>
        <w:t>θα παραμείνουν</w:t>
      </w:r>
      <w:r w:rsidRPr="00E77C89">
        <w:rPr>
          <w:sz w:val="24"/>
          <w:szCs w:val="24"/>
          <w:lang w:val="el-GR"/>
        </w:rPr>
        <w:t xml:space="preserve"> </w:t>
      </w:r>
      <w:r w:rsidR="00B164A1" w:rsidRPr="00E77C89">
        <w:rPr>
          <w:sz w:val="24"/>
          <w:szCs w:val="24"/>
          <w:lang w:val="el-GR"/>
        </w:rPr>
        <w:t>προσωπικά ή εμπιστευτικά.</w:t>
      </w:r>
      <w:r w:rsidRPr="00E77C89">
        <w:rPr>
          <w:sz w:val="24"/>
          <w:szCs w:val="24"/>
          <w:lang w:val="el-GR"/>
        </w:rPr>
        <w:t xml:space="preserve"> Όταν αποστέλλετε ένα ηλεκτρονικό μήνυμα, πρέπει να έχετε πάντα υπόψη ότι μπορεί να </w:t>
      </w:r>
      <w:r w:rsidR="00C11490" w:rsidRPr="00E77C89">
        <w:rPr>
          <w:sz w:val="24"/>
          <w:szCs w:val="24"/>
          <w:lang w:val="el-GR"/>
        </w:rPr>
        <w:t>αναγνωστεί από</w:t>
      </w:r>
      <w:r w:rsidRPr="00E77C89">
        <w:rPr>
          <w:sz w:val="24"/>
          <w:szCs w:val="24"/>
          <w:lang w:val="el-GR"/>
        </w:rPr>
        <w:t xml:space="preserve"> πρόσωπο άλλο από τον παραλήπτη (για παράδειγμα σε περίπτωση </w:t>
      </w:r>
      <w:r w:rsidR="004524BA">
        <w:rPr>
          <w:sz w:val="24"/>
          <w:szCs w:val="24"/>
          <w:lang w:val="el-GR"/>
        </w:rPr>
        <w:t xml:space="preserve">περαιτέρω </w:t>
      </w:r>
      <w:r w:rsidRPr="00E77C89">
        <w:rPr>
          <w:sz w:val="24"/>
          <w:szCs w:val="24"/>
          <w:lang w:val="el-GR"/>
        </w:rPr>
        <w:t xml:space="preserve">προώθησης του </w:t>
      </w:r>
      <w:r w:rsidR="004524BA">
        <w:rPr>
          <w:sz w:val="24"/>
          <w:szCs w:val="24"/>
          <w:lang w:val="el-GR"/>
        </w:rPr>
        <w:t xml:space="preserve">μηνύματος </w:t>
      </w:r>
      <w:r w:rsidRPr="00E77C89">
        <w:rPr>
          <w:sz w:val="24"/>
          <w:szCs w:val="24"/>
          <w:lang w:val="el-GR"/>
        </w:rPr>
        <w:t>από τον παραλήπτη). Επίσης, ότ</w:t>
      </w:r>
      <w:r w:rsidR="004524BA">
        <w:rPr>
          <w:sz w:val="24"/>
          <w:szCs w:val="24"/>
          <w:lang w:val="el-GR"/>
        </w:rPr>
        <w:t>αν ο παραλήπτης απαντά σε μήνυμά</w:t>
      </w:r>
      <w:r w:rsidRPr="00E77C89">
        <w:rPr>
          <w:sz w:val="24"/>
          <w:szCs w:val="24"/>
          <w:lang w:val="el-GR"/>
        </w:rPr>
        <w:t xml:space="preserve"> σας, μπορεί να </w:t>
      </w:r>
      <w:r w:rsidR="00E62B5A">
        <w:rPr>
          <w:sz w:val="24"/>
          <w:szCs w:val="24"/>
          <w:lang w:val="el-GR"/>
        </w:rPr>
        <w:t>προσθέσει στην απάντηση και</w:t>
      </w:r>
      <w:r w:rsidR="00C11490" w:rsidRPr="00E77C89">
        <w:rPr>
          <w:sz w:val="24"/>
          <w:szCs w:val="24"/>
          <w:lang w:val="el-GR"/>
        </w:rPr>
        <w:t xml:space="preserve"> άλλα άτομα. Πέραν τούτου, και σ</w:t>
      </w:r>
      <w:r w:rsidRPr="00E77C89">
        <w:rPr>
          <w:sz w:val="24"/>
          <w:szCs w:val="24"/>
          <w:lang w:val="el-GR"/>
        </w:rPr>
        <w:t xml:space="preserve">ύμφωνα με την </w:t>
      </w:r>
      <w:r w:rsidR="00E62B5A">
        <w:rPr>
          <w:sz w:val="24"/>
          <w:szCs w:val="24"/>
          <w:lang w:val="el-GR"/>
        </w:rPr>
        <w:t>ισχύουσα</w:t>
      </w:r>
      <w:r w:rsidRPr="00E77C89">
        <w:rPr>
          <w:sz w:val="24"/>
          <w:szCs w:val="24"/>
          <w:lang w:val="el-GR"/>
        </w:rPr>
        <w:t xml:space="preserve"> </w:t>
      </w:r>
      <w:r w:rsidRPr="00E77C89">
        <w:rPr>
          <w:sz w:val="24"/>
          <w:szCs w:val="24"/>
          <w:lang w:val="el-GR"/>
        </w:rPr>
        <w:lastRenderedPageBreak/>
        <w:t>νομοθεσία, όπως αυτή καταγράφεται στην Πολιτική Αποδεκτής Χρήσης Υπηρεσιών και Συστημάτων Πληροφορικής και Επικοινωνίας</w:t>
      </w:r>
      <w:r w:rsidR="00974C38" w:rsidRPr="00E77C89">
        <w:rPr>
          <w:sz w:val="24"/>
          <w:szCs w:val="24"/>
          <w:lang w:val="el-GR"/>
        </w:rPr>
        <w:t xml:space="preserve">, </w:t>
      </w:r>
      <w:r w:rsidR="00E62B5A" w:rsidRPr="00E77C89">
        <w:rPr>
          <w:sz w:val="24"/>
          <w:szCs w:val="24"/>
          <w:lang w:val="el-GR"/>
        </w:rPr>
        <w:t>σε εξαιρετικές περιπτώσεις</w:t>
      </w:r>
      <w:r w:rsidR="004524BA">
        <w:rPr>
          <w:sz w:val="24"/>
          <w:szCs w:val="24"/>
          <w:lang w:val="el-GR"/>
        </w:rPr>
        <w:t>,</w:t>
      </w:r>
      <w:r w:rsidR="00E62B5A" w:rsidRPr="00E77C89">
        <w:rPr>
          <w:sz w:val="24"/>
          <w:szCs w:val="24"/>
          <w:lang w:val="el-GR"/>
        </w:rPr>
        <w:t xml:space="preserve"> </w:t>
      </w:r>
      <w:r w:rsidR="004524BA">
        <w:rPr>
          <w:sz w:val="24"/>
          <w:szCs w:val="24"/>
          <w:lang w:val="el-GR"/>
        </w:rPr>
        <w:t xml:space="preserve">για τους σκοπούς και σύμφωνα με τη διαδικασία που αναφέρονται στη νομοθεσία, </w:t>
      </w:r>
      <w:r w:rsidR="00974C38" w:rsidRPr="00E77C89">
        <w:rPr>
          <w:sz w:val="24"/>
          <w:szCs w:val="24"/>
          <w:lang w:val="el-GR"/>
        </w:rPr>
        <w:t xml:space="preserve">τα ηλεκτρονικά μηνύματα μπορούν </w:t>
      </w:r>
      <w:r w:rsidR="00E62B5A">
        <w:rPr>
          <w:sz w:val="24"/>
          <w:szCs w:val="24"/>
          <w:lang w:val="el-GR"/>
        </w:rPr>
        <w:t>να ανακτηθούν και να διαβαστούν</w:t>
      </w:r>
      <w:r w:rsidR="00974C38" w:rsidRPr="00E77C89">
        <w:rPr>
          <w:sz w:val="24"/>
          <w:szCs w:val="24"/>
          <w:lang w:val="el-GR"/>
        </w:rPr>
        <w:t xml:space="preserve">. Επίσης, τα μηνύματα αποθηκεύονται από τον </w:t>
      </w:r>
      <w:proofErr w:type="spellStart"/>
      <w:r w:rsidR="00974C38" w:rsidRPr="00E77C89">
        <w:rPr>
          <w:sz w:val="24"/>
          <w:szCs w:val="24"/>
          <w:lang w:val="el-GR"/>
        </w:rPr>
        <w:t>πάροχο</w:t>
      </w:r>
      <w:proofErr w:type="spellEnd"/>
      <w:r w:rsidR="00974C38" w:rsidRPr="00E77C89">
        <w:rPr>
          <w:sz w:val="24"/>
          <w:szCs w:val="24"/>
          <w:lang w:val="el-GR"/>
        </w:rPr>
        <w:t xml:space="preserve"> υπηρεσιών, ακόμη και μετά τη διαγραφή τους </w:t>
      </w:r>
      <w:r w:rsidR="00C11490" w:rsidRPr="00E77C89">
        <w:rPr>
          <w:sz w:val="24"/>
          <w:szCs w:val="24"/>
          <w:lang w:val="el-GR"/>
        </w:rPr>
        <w:t>από τον αποστολέα</w:t>
      </w:r>
      <w:r w:rsidR="00974C38" w:rsidRPr="00E77C89">
        <w:rPr>
          <w:sz w:val="24"/>
          <w:szCs w:val="24"/>
          <w:lang w:val="el-GR"/>
        </w:rPr>
        <w:t xml:space="preserve"> ή τον παραλήπτη. Συνεπώς, προσέχετε</w:t>
      </w:r>
      <w:r w:rsidR="00C11490" w:rsidRPr="00E77C89">
        <w:rPr>
          <w:sz w:val="24"/>
          <w:szCs w:val="24"/>
          <w:lang w:val="el-GR"/>
        </w:rPr>
        <w:t xml:space="preserve"> ιδιαίτερα</w:t>
      </w:r>
      <w:r w:rsidR="00974C38" w:rsidRPr="00E77C89">
        <w:rPr>
          <w:sz w:val="24"/>
          <w:szCs w:val="24"/>
          <w:lang w:val="el-GR"/>
        </w:rPr>
        <w:t xml:space="preserve"> το ύφος και </w:t>
      </w:r>
      <w:r w:rsidR="00C11490" w:rsidRPr="00E77C89">
        <w:rPr>
          <w:sz w:val="24"/>
          <w:szCs w:val="24"/>
          <w:lang w:val="el-GR"/>
        </w:rPr>
        <w:t>περιεχόμενο των μηνυμάτων σας και μ</w:t>
      </w:r>
      <w:r w:rsidR="00974C38" w:rsidRPr="00E77C89">
        <w:rPr>
          <w:sz w:val="24"/>
          <w:szCs w:val="24"/>
          <w:lang w:val="el-GR"/>
        </w:rPr>
        <w:t xml:space="preserve">ην </w:t>
      </w:r>
      <w:r w:rsidR="0067372C" w:rsidRPr="00E77C89">
        <w:rPr>
          <w:sz w:val="24"/>
          <w:szCs w:val="24"/>
          <w:lang w:val="el-GR"/>
        </w:rPr>
        <w:t>συμπεριλάβετε</w:t>
      </w:r>
      <w:r w:rsidR="00974C38" w:rsidRPr="00E77C89">
        <w:rPr>
          <w:sz w:val="24"/>
          <w:szCs w:val="24"/>
          <w:lang w:val="el-GR"/>
        </w:rPr>
        <w:t xml:space="preserve"> κάτι </w:t>
      </w:r>
      <w:r w:rsidR="00E62B5A">
        <w:rPr>
          <w:sz w:val="24"/>
          <w:szCs w:val="24"/>
          <w:lang w:val="el-GR"/>
        </w:rPr>
        <w:t xml:space="preserve">για </w:t>
      </w:r>
      <w:r w:rsidR="00974C38" w:rsidRPr="00E77C89">
        <w:rPr>
          <w:sz w:val="24"/>
          <w:szCs w:val="24"/>
          <w:lang w:val="el-GR"/>
        </w:rPr>
        <w:t xml:space="preserve">το οποίο </w:t>
      </w:r>
      <w:r w:rsidR="00E62B5A">
        <w:rPr>
          <w:sz w:val="24"/>
          <w:szCs w:val="24"/>
          <w:lang w:val="el-GR"/>
        </w:rPr>
        <w:t>ενδεχομένως</w:t>
      </w:r>
      <w:r w:rsidR="00974C38" w:rsidRPr="00E77C89">
        <w:rPr>
          <w:sz w:val="24"/>
          <w:szCs w:val="24"/>
          <w:lang w:val="el-GR"/>
        </w:rPr>
        <w:t xml:space="preserve"> </w:t>
      </w:r>
      <w:r w:rsidR="004524BA">
        <w:rPr>
          <w:sz w:val="24"/>
          <w:szCs w:val="24"/>
          <w:lang w:val="el-GR"/>
        </w:rPr>
        <w:t xml:space="preserve">να </w:t>
      </w:r>
      <w:r w:rsidR="00974C38" w:rsidRPr="00E77C89">
        <w:rPr>
          <w:sz w:val="24"/>
          <w:szCs w:val="24"/>
          <w:lang w:val="el-GR"/>
        </w:rPr>
        <w:t>μετανιώσετε σε μεταγενέστερο στάδιο</w:t>
      </w:r>
      <w:r w:rsidR="00E42483" w:rsidRPr="00E77C89">
        <w:rPr>
          <w:sz w:val="24"/>
          <w:szCs w:val="24"/>
          <w:lang w:val="el-GR"/>
        </w:rPr>
        <w:t>.</w:t>
      </w:r>
    </w:p>
    <w:p w14:paraId="5111C01F" w14:textId="77777777" w:rsidR="004F6473" w:rsidRPr="00E77C89" w:rsidRDefault="004F6473" w:rsidP="002D3477">
      <w:pPr>
        <w:spacing w:before="120" w:after="120"/>
        <w:jc w:val="both"/>
        <w:rPr>
          <w:sz w:val="24"/>
          <w:szCs w:val="24"/>
          <w:lang w:val="el-GR"/>
        </w:rPr>
      </w:pPr>
    </w:p>
    <w:p w14:paraId="0923EF12" w14:textId="0CB08E63" w:rsidR="004F6473" w:rsidRPr="00E77C89" w:rsidRDefault="004F6473" w:rsidP="002D3477">
      <w:pPr>
        <w:pStyle w:val="Heading3"/>
        <w:spacing w:before="120" w:after="120"/>
        <w:jc w:val="both"/>
        <w:rPr>
          <w:sz w:val="24"/>
          <w:szCs w:val="24"/>
          <w:lang w:val="el-GR"/>
        </w:rPr>
      </w:pPr>
      <w:bookmarkStart w:id="22" w:name="_Toc522372925"/>
      <w:r w:rsidRPr="00E77C89">
        <w:rPr>
          <w:sz w:val="24"/>
          <w:szCs w:val="24"/>
          <w:lang w:val="el-GR"/>
        </w:rPr>
        <w:t xml:space="preserve">6. </w:t>
      </w:r>
      <w:r w:rsidR="00E42483" w:rsidRPr="00E77C89">
        <w:rPr>
          <w:sz w:val="24"/>
          <w:szCs w:val="24"/>
          <w:lang w:val="el-GR"/>
        </w:rPr>
        <w:t>Κλείσιμο</w:t>
      </w:r>
      <w:bookmarkEnd w:id="22"/>
    </w:p>
    <w:p w14:paraId="7F19ECF0" w14:textId="77777777" w:rsidR="007D5960" w:rsidRPr="00E77C89" w:rsidRDefault="007D5960" w:rsidP="002D3477">
      <w:pPr>
        <w:pStyle w:val="ListParagraph"/>
        <w:numPr>
          <w:ilvl w:val="0"/>
          <w:numId w:val="4"/>
        </w:numPr>
        <w:spacing w:before="120" w:after="120"/>
        <w:jc w:val="both"/>
        <w:rPr>
          <w:sz w:val="24"/>
          <w:szCs w:val="24"/>
          <w:lang w:val="el-GR"/>
        </w:rPr>
      </w:pPr>
      <w:r w:rsidRPr="00E77C89">
        <w:rPr>
          <w:sz w:val="24"/>
          <w:szCs w:val="24"/>
          <w:lang w:val="el-GR"/>
        </w:rPr>
        <w:t xml:space="preserve">Το κλείσιμο ενός ηλεκτρονικού μηνύματος είναι επίσης πολύ σημαντικό. </w:t>
      </w:r>
    </w:p>
    <w:p w14:paraId="42974800" w14:textId="5FF58F0B" w:rsidR="004F6473" w:rsidRPr="00E77C89" w:rsidRDefault="007D5960" w:rsidP="002D3477">
      <w:pPr>
        <w:pStyle w:val="ListParagraph"/>
        <w:numPr>
          <w:ilvl w:val="0"/>
          <w:numId w:val="4"/>
        </w:numPr>
        <w:spacing w:before="120" w:after="120"/>
        <w:jc w:val="both"/>
        <w:rPr>
          <w:sz w:val="24"/>
          <w:szCs w:val="24"/>
          <w:lang w:val="el-GR"/>
        </w:rPr>
      </w:pPr>
      <w:r w:rsidRPr="00E77C89">
        <w:rPr>
          <w:sz w:val="24"/>
          <w:szCs w:val="24"/>
          <w:lang w:val="el-GR"/>
        </w:rPr>
        <w:t>Στο τέλος του μηνύματος χρησιμοποιήστε εκφράσεις όπως «Με εκτίμηση</w:t>
      </w:r>
      <w:r w:rsidR="00214244" w:rsidRPr="00E77C89">
        <w:rPr>
          <w:sz w:val="24"/>
          <w:szCs w:val="24"/>
          <w:lang w:val="el-GR"/>
        </w:rPr>
        <w:t xml:space="preserve">», </w:t>
      </w:r>
      <w:r w:rsidR="00352F9F" w:rsidRPr="00E77C89">
        <w:rPr>
          <w:sz w:val="24"/>
          <w:szCs w:val="24"/>
          <w:lang w:val="el-GR"/>
        </w:rPr>
        <w:t>ακολουθούμενες</w:t>
      </w:r>
      <w:r w:rsidR="00214244" w:rsidRPr="00E77C89">
        <w:rPr>
          <w:sz w:val="24"/>
          <w:szCs w:val="24"/>
          <w:lang w:val="el-GR"/>
        </w:rPr>
        <w:t xml:space="preserve"> από το ονοματεπώνυμο σας.</w:t>
      </w:r>
    </w:p>
    <w:p w14:paraId="0997213C" w14:textId="20C1A5DF" w:rsidR="004F6473" w:rsidRPr="00E77C89" w:rsidRDefault="004F6473" w:rsidP="002D3477">
      <w:pPr>
        <w:spacing w:before="120" w:after="120"/>
        <w:jc w:val="both"/>
        <w:rPr>
          <w:sz w:val="24"/>
          <w:szCs w:val="24"/>
          <w:lang w:val="el-GR"/>
        </w:rPr>
      </w:pPr>
    </w:p>
    <w:p w14:paraId="65D6F2FE" w14:textId="3DD70E5E" w:rsidR="004F6473" w:rsidRPr="00E77C89" w:rsidRDefault="004F6473" w:rsidP="002D3477">
      <w:pPr>
        <w:pStyle w:val="Heading3"/>
        <w:spacing w:before="120" w:after="120"/>
        <w:jc w:val="both"/>
        <w:rPr>
          <w:sz w:val="24"/>
          <w:szCs w:val="24"/>
          <w:lang w:val="el-GR"/>
        </w:rPr>
      </w:pPr>
      <w:bookmarkStart w:id="23" w:name="_Toc522372926"/>
      <w:r w:rsidRPr="00E77C89">
        <w:rPr>
          <w:sz w:val="24"/>
          <w:szCs w:val="24"/>
          <w:lang w:val="el-GR"/>
        </w:rPr>
        <w:t xml:space="preserve">7. </w:t>
      </w:r>
      <w:r w:rsidR="00F94BF0" w:rsidRPr="00E77C89">
        <w:rPr>
          <w:sz w:val="24"/>
          <w:szCs w:val="24"/>
          <w:lang w:val="el-GR"/>
        </w:rPr>
        <w:t>Διόρθωση</w:t>
      </w:r>
      <w:bookmarkEnd w:id="23"/>
    </w:p>
    <w:p w14:paraId="6324ECC4" w14:textId="4408D74A" w:rsidR="005942D8" w:rsidRPr="00E77C89" w:rsidRDefault="00214244" w:rsidP="002D3477">
      <w:pPr>
        <w:spacing w:before="120" w:after="120"/>
        <w:jc w:val="both"/>
        <w:rPr>
          <w:sz w:val="24"/>
          <w:szCs w:val="24"/>
          <w:lang w:val="el-GR"/>
        </w:rPr>
      </w:pPr>
      <w:r w:rsidRPr="00E77C89">
        <w:rPr>
          <w:sz w:val="24"/>
          <w:szCs w:val="24"/>
          <w:lang w:val="el-GR"/>
        </w:rPr>
        <w:t xml:space="preserve">Πριν αποστείλετε το μήνυμα, διαβάστε το ξανά και ελέγξτε το. </w:t>
      </w:r>
    </w:p>
    <w:p w14:paraId="4E10C50B" w14:textId="77777777" w:rsidR="00874C33" w:rsidRPr="00E77C89" w:rsidRDefault="00874C33" w:rsidP="002D3477">
      <w:pPr>
        <w:spacing w:before="120" w:after="120"/>
        <w:jc w:val="both"/>
        <w:rPr>
          <w:sz w:val="24"/>
          <w:szCs w:val="24"/>
          <w:lang w:val="el-GR"/>
        </w:rPr>
      </w:pPr>
    </w:p>
    <w:tbl>
      <w:tblPr>
        <w:tblStyle w:val="ListTable2-Accent3"/>
        <w:tblW w:w="0" w:type="auto"/>
        <w:tblLook w:val="04A0" w:firstRow="1" w:lastRow="0" w:firstColumn="1" w:lastColumn="0" w:noHBand="0" w:noVBand="1"/>
      </w:tblPr>
      <w:tblGrid>
        <w:gridCol w:w="9010"/>
      </w:tblGrid>
      <w:tr w:rsidR="005942D8" w:rsidRPr="00F2221C" w14:paraId="7567538F" w14:textId="77777777" w:rsidTr="00594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tcPr>
          <w:p w14:paraId="798B707D" w14:textId="675E37A3" w:rsidR="005942D8" w:rsidRPr="00E77C89" w:rsidRDefault="001D4610" w:rsidP="002D3477">
            <w:pPr>
              <w:spacing w:before="120" w:after="120" w:line="276" w:lineRule="auto"/>
              <w:jc w:val="both"/>
              <w:rPr>
                <w:sz w:val="24"/>
                <w:szCs w:val="24"/>
                <w:lang w:val="el-GR"/>
              </w:rPr>
            </w:pPr>
            <w:r w:rsidRPr="00E77C89">
              <w:rPr>
                <w:sz w:val="24"/>
                <w:szCs w:val="24"/>
                <w:lang w:val="el-GR"/>
              </w:rPr>
              <w:t>Λίστα ελέγχου πριν αποστείλετε ένα ηλεκτρονικό μήνυμα</w:t>
            </w:r>
            <w:r w:rsidR="005942D8" w:rsidRPr="00E77C89">
              <w:rPr>
                <w:sz w:val="24"/>
                <w:szCs w:val="24"/>
                <w:lang w:val="el-GR"/>
              </w:rPr>
              <w:t>:</w:t>
            </w:r>
          </w:p>
        </w:tc>
      </w:tr>
      <w:tr w:rsidR="005942D8" w:rsidRPr="00F2221C" w14:paraId="7358ED0E" w14:textId="77777777" w:rsidTr="00594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tcPr>
          <w:p w14:paraId="17FD8160" w14:textId="79C15761" w:rsidR="005942D8" w:rsidRPr="00E77C89" w:rsidRDefault="001D4610" w:rsidP="002D3477">
            <w:pPr>
              <w:pStyle w:val="ListParagraph"/>
              <w:numPr>
                <w:ilvl w:val="0"/>
                <w:numId w:val="5"/>
              </w:numPr>
              <w:spacing w:before="120" w:after="120" w:line="276" w:lineRule="auto"/>
              <w:jc w:val="both"/>
              <w:rPr>
                <w:b w:val="0"/>
                <w:sz w:val="24"/>
                <w:szCs w:val="24"/>
                <w:lang w:val="el-GR"/>
              </w:rPr>
            </w:pPr>
            <w:r w:rsidRPr="00E77C89">
              <w:rPr>
                <w:b w:val="0"/>
                <w:sz w:val="24"/>
                <w:szCs w:val="24"/>
                <w:lang w:val="el-GR"/>
              </w:rPr>
              <w:t>Στέλνω το μήνυμα στον σωστό παραλήπτη;</w:t>
            </w:r>
          </w:p>
        </w:tc>
      </w:tr>
      <w:tr w:rsidR="005942D8" w:rsidRPr="00F2221C" w14:paraId="353EDD95" w14:textId="77777777" w:rsidTr="005942D8">
        <w:tc>
          <w:tcPr>
            <w:cnfStyle w:val="001000000000" w:firstRow="0" w:lastRow="0" w:firstColumn="1" w:lastColumn="0" w:oddVBand="0" w:evenVBand="0" w:oddHBand="0" w:evenHBand="0" w:firstRowFirstColumn="0" w:firstRowLastColumn="0" w:lastRowFirstColumn="0" w:lastRowLastColumn="0"/>
            <w:tcW w:w="9010" w:type="dxa"/>
          </w:tcPr>
          <w:p w14:paraId="1A9730FB" w14:textId="6CBAC103" w:rsidR="005942D8" w:rsidRPr="00E77C89" w:rsidRDefault="001D4610" w:rsidP="002D3477">
            <w:pPr>
              <w:pStyle w:val="ListParagraph"/>
              <w:numPr>
                <w:ilvl w:val="0"/>
                <w:numId w:val="5"/>
              </w:numPr>
              <w:spacing w:before="120" w:after="120" w:line="276" w:lineRule="auto"/>
              <w:jc w:val="both"/>
              <w:rPr>
                <w:b w:val="0"/>
                <w:sz w:val="24"/>
                <w:szCs w:val="24"/>
                <w:lang w:val="el-GR"/>
              </w:rPr>
            </w:pPr>
            <w:r w:rsidRPr="00E77C89">
              <w:rPr>
                <w:b w:val="0"/>
                <w:sz w:val="24"/>
                <w:szCs w:val="24"/>
                <w:lang w:val="el-GR"/>
              </w:rPr>
              <w:t>Η διεύθυνση του παραλήπτη είναι ορθή</w:t>
            </w:r>
            <w:r w:rsidR="008B5D49" w:rsidRPr="00E77C89">
              <w:rPr>
                <w:b w:val="0"/>
                <w:sz w:val="24"/>
                <w:szCs w:val="24"/>
                <w:lang w:val="el-GR"/>
              </w:rPr>
              <w:t>;</w:t>
            </w:r>
          </w:p>
        </w:tc>
      </w:tr>
      <w:tr w:rsidR="005942D8" w:rsidRPr="00F2221C" w14:paraId="1746F52C" w14:textId="77777777" w:rsidTr="00594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tcPr>
          <w:p w14:paraId="4999405C" w14:textId="67A57900" w:rsidR="005942D8" w:rsidRPr="00E77C89" w:rsidRDefault="001D4610" w:rsidP="002D3477">
            <w:pPr>
              <w:pStyle w:val="ListParagraph"/>
              <w:numPr>
                <w:ilvl w:val="0"/>
                <w:numId w:val="5"/>
              </w:numPr>
              <w:spacing w:before="120" w:after="120" w:line="276" w:lineRule="auto"/>
              <w:jc w:val="both"/>
              <w:rPr>
                <w:b w:val="0"/>
                <w:sz w:val="24"/>
                <w:szCs w:val="24"/>
                <w:lang w:val="el-GR"/>
              </w:rPr>
            </w:pPr>
            <w:r w:rsidRPr="00E77C89">
              <w:rPr>
                <w:b w:val="0"/>
                <w:sz w:val="24"/>
                <w:szCs w:val="24"/>
                <w:lang w:val="el-GR"/>
              </w:rPr>
              <w:t>Ο τίτλος του μηνύματος είναι κατάλληλος;</w:t>
            </w:r>
          </w:p>
        </w:tc>
      </w:tr>
      <w:tr w:rsidR="005942D8" w:rsidRPr="00F2221C" w14:paraId="3493E45F" w14:textId="77777777" w:rsidTr="005942D8">
        <w:tc>
          <w:tcPr>
            <w:cnfStyle w:val="001000000000" w:firstRow="0" w:lastRow="0" w:firstColumn="1" w:lastColumn="0" w:oddVBand="0" w:evenVBand="0" w:oddHBand="0" w:evenHBand="0" w:firstRowFirstColumn="0" w:firstRowLastColumn="0" w:lastRowFirstColumn="0" w:lastRowLastColumn="0"/>
            <w:tcW w:w="9010" w:type="dxa"/>
          </w:tcPr>
          <w:p w14:paraId="43FF4F59" w14:textId="21484639" w:rsidR="005942D8" w:rsidRPr="00E77C89" w:rsidRDefault="008B5D49" w:rsidP="002D3477">
            <w:pPr>
              <w:pStyle w:val="ListParagraph"/>
              <w:numPr>
                <w:ilvl w:val="0"/>
                <w:numId w:val="5"/>
              </w:numPr>
              <w:spacing w:before="120" w:after="120" w:line="276" w:lineRule="auto"/>
              <w:jc w:val="both"/>
              <w:rPr>
                <w:b w:val="0"/>
                <w:sz w:val="24"/>
                <w:szCs w:val="24"/>
                <w:lang w:val="el-GR"/>
              </w:rPr>
            </w:pPr>
            <w:r w:rsidRPr="00E77C89">
              <w:rPr>
                <w:b w:val="0"/>
                <w:sz w:val="24"/>
                <w:szCs w:val="24"/>
                <w:lang w:val="el-GR"/>
              </w:rPr>
              <w:t>Έχω προσθέσει χαιρετισμό για τον παραλήπτη;</w:t>
            </w:r>
          </w:p>
        </w:tc>
      </w:tr>
      <w:tr w:rsidR="005942D8" w:rsidRPr="00F2221C" w14:paraId="68940EB4" w14:textId="77777777" w:rsidTr="00594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tcPr>
          <w:p w14:paraId="0AE404AD" w14:textId="02939049" w:rsidR="005942D8" w:rsidRPr="00E77C89" w:rsidRDefault="008B5D49" w:rsidP="002D3477">
            <w:pPr>
              <w:pStyle w:val="ListParagraph"/>
              <w:numPr>
                <w:ilvl w:val="0"/>
                <w:numId w:val="5"/>
              </w:numPr>
              <w:spacing w:before="120" w:after="120" w:line="276" w:lineRule="auto"/>
              <w:jc w:val="both"/>
              <w:rPr>
                <w:b w:val="0"/>
                <w:sz w:val="24"/>
                <w:szCs w:val="24"/>
                <w:lang w:val="el-GR"/>
              </w:rPr>
            </w:pPr>
            <w:r w:rsidRPr="00E77C89">
              <w:rPr>
                <w:b w:val="0"/>
                <w:sz w:val="24"/>
                <w:szCs w:val="24"/>
                <w:lang w:val="el-GR"/>
              </w:rPr>
              <w:t>Έχω γράψει ορθά το όνομα του παραλήπτη;</w:t>
            </w:r>
          </w:p>
        </w:tc>
      </w:tr>
      <w:tr w:rsidR="005942D8" w:rsidRPr="00F2221C" w14:paraId="2DC6F5C9" w14:textId="77777777" w:rsidTr="005942D8">
        <w:tc>
          <w:tcPr>
            <w:cnfStyle w:val="001000000000" w:firstRow="0" w:lastRow="0" w:firstColumn="1" w:lastColumn="0" w:oddVBand="0" w:evenVBand="0" w:oddHBand="0" w:evenHBand="0" w:firstRowFirstColumn="0" w:firstRowLastColumn="0" w:lastRowFirstColumn="0" w:lastRowLastColumn="0"/>
            <w:tcW w:w="9010" w:type="dxa"/>
          </w:tcPr>
          <w:p w14:paraId="2BA9D7C2" w14:textId="043C6A00" w:rsidR="005942D8" w:rsidRPr="00E77C89" w:rsidRDefault="008B5D49" w:rsidP="004524BA">
            <w:pPr>
              <w:pStyle w:val="ListParagraph"/>
              <w:numPr>
                <w:ilvl w:val="0"/>
                <w:numId w:val="5"/>
              </w:numPr>
              <w:spacing w:before="120" w:after="120" w:line="276" w:lineRule="auto"/>
              <w:jc w:val="both"/>
              <w:rPr>
                <w:b w:val="0"/>
                <w:sz w:val="24"/>
                <w:szCs w:val="24"/>
                <w:lang w:val="el-GR"/>
              </w:rPr>
            </w:pPr>
            <w:r w:rsidRPr="00E77C89">
              <w:rPr>
                <w:b w:val="0"/>
                <w:sz w:val="24"/>
                <w:szCs w:val="24"/>
                <w:lang w:val="el-GR"/>
              </w:rPr>
              <w:t xml:space="preserve">Έχω οργανώσει το περιεχόμενο του μηνύματος με μικρές παραγράφους και/ή σημεία, χρησιμοποιώντας ξεκάθαρη και απλή γλώσσα; </w:t>
            </w:r>
          </w:p>
        </w:tc>
      </w:tr>
      <w:tr w:rsidR="005942D8" w:rsidRPr="00005A62" w14:paraId="08C958BD" w14:textId="77777777" w:rsidTr="00594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tcPr>
          <w:p w14:paraId="75924E0E" w14:textId="56190E51" w:rsidR="005942D8" w:rsidRPr="00E77C89" w:rsidRDefault="008B5D49" w:rsidP="004524BA">
            <w:pPr>
              <w:pStyle w:val="ListParagraph"/>
              <w:numPr>
                <w:ilvl w:val="0"/>
                <w:numId w:val="5"/>
              </w:numPr>
              <w:spacing w:before="120" w:after="120" w:line="276" w:lineRule="auto"/>
              <w:jc w:val="both"/>
              <w:rPr>
                <w:b w:val="0"/>
                <w:sz w:val="24"/>
                <w:szCs w:val="24"/>
                <w:lang w:val="el-GR"/>
              </w:rPr>
            </w:pPr>
            <w:r w:rsidRPr="00E77C89">
              <w:rPr>
                <w:b w:val="0"/>
                <w:sz w:val="24"/>
                <w:szCs w:val="24"/>
                <w:lang w:val="el-GR"/>
              </w:rPr>
              <w:t xml:space="preserve">Υπάρχουν ορθογραφικά λάθη; Τα σημεία στίξης είναι ορθά; Είναι ορθές οι πληροφορίες </w:t>
            </w:r>
            <w:r w:rsidR="004524BA">
              <w:rPr>
                <w:b w:val="0"/>
                <w:sz w:val="24"/>
                <w:szCs w:val="24"/>
                <w:lang w:val="el-GR"/>
              </w:rPr>
              <w:t>που</w:t>
            </w:r>
            <w:r w:rsidRPr="00E77C89">
              <w:rPr>
                <w:b w:val="0"/>
                <w:sz w:val="24"/>
                <w:szCs w:val="24"/>
                <w:lang w:val="el-GR"/>
              </w:rPr>
              <w:t xml:space="preserve"> παραθέτω;</w:t>
            </w:r>
          </w:p>
        </w:tc>
      </w:tr>
      <w:tr w:rsidR="005942D8" w:rsidRPr="00F2221C" w14:paraId="0EDEBECC" w14:textId="77777777" w:rsidTr="005942D8">
        <w:tc>
          <w:tcPr>
            <w:cnfStyle w:val="001000000000" w:firstRow="0" w:lastRow="0" w:firstColumn="1" w:lastColumn="0" w:oddVBand="0" w:evenVBand="0" w:oddHBand="0" w:evenHBand="0" w:firstRowFirstColumn="0" w:firstRowLastColumn="0" w:lastRowFirstColumn="0" w:lastRowLastColumn="0"/>
            <w:tcW w:w="9010" w:type="dxa"/>
          </w:tcPr>
          <w:p w14:paraId="4497CEA1" w14:textId="42BDDA5B" w:rsidR="005942D8" w:rsidRPr="00E77C89" w:rsidRDefault="008B5D49" w:rsidP="002D3477">
            <w:pPr>
              <w:pStyle w:val="ListParagraph"/>
              <w:numPr>
                <w:ilvl w:val="0"/>
                <w:numId w:val="5"/>
              </w:numPr>
              <w:spacing w:before="120" w:after="120" w:line="276" w:lineRule="auto"/>
              <w:jc w:val="both"/>
              <w:rPr>
                <w:b w:val="0"/>
                <w:sz w:val="24"/>
                <w:szCs w:val="24"/>
                <w:lang w:val="el-GR"/>
              </w:rPr>
            </w:pPr>
            <w:r w:rsidRPr="00E77C89">
              <w:rPr>
                <w:b w:val="0"/>
                <w:sz w:val="24"/>
                <w:szCs w:val="24"/>
                <w:lang w:val="el-GR"/>
              </w:rPr>
              <w:t>Έχω υπογράψει στο τέλος του μηνύματος;</w:t>
            </w:r>
          </w:p>
        </w:tc>
      </w:tr>
    </w:tbl>
    <w:p w14:paraId="0BC38A42" w14:textId="1BD7B761" w:rsidR="00742025" w:rsidRPr="00E77C89" w:rsidRDefault="00742025" w:rsidP="002D3477">
      <w:pPr>
        <w:spacing w:before="120" w:after="120"/>
        <w:jc w:val="both"/>
        <w:rPr>
          <w:sz w:val="24"/>
          <w:szCs w:val="24"/>
          <w:lang w:val="el-GR"/>
        </w:rPr>
      </w:pPr>
      <w:r w:rsidRPr="00E77C89">
        <w:rPr>
          <w:sz w:val="24"/>
          <w:szCs w:val="24"/>
          <w:lang w:val="el-GR"/>
        </w:rPr>
        <w:br w:type="page"/>
      </w:r>
    </w:p>
    <w:p w14:paraId="3DA2BD56" w14:textId="17442AD8" w:rsidR="006802D6" w:rsidRPr="00E77C89" w:rsidRDefault="00933960" w:rsidP="002D3477">
      <w:pPr>
        <w:pStyle w:val="Heading1"/>
        <w:spacing w:before="120" w:after="120"/>
        <w:jc w:val="both"/>
        <w:rPr>
          <w:sz w:val="24"/>
          <w:szCs w:val="24"/>
          <w:lang w:val="el-GR"/>
        </w:rPr>
      </w:pPr>
      <w:bookmarkStart w:id="24" w:name="_Toc522372927"/>
      <w:r w:rsidRPr="00E77C89">
        <w:rPr>
          <w:sz w:val="24"/>
          <w:szCs w:val="24"/>
          <w:lang w:val="el-GR"/>
        </w:rPr>
        <w:lastRenderedPageBreak/>
        <w:t>Προπτυχιακές Σπουδέσ</w:t>
      </w:r>
      <w:r w:rsidR="005A2F19" w:rsidRPr="00E77C89">
        <w:rPr>
          <w:sz w:val="24"/>
          <w:szCs w:val="24"/>
          <w:lang w:val="el-GR"/>
        </w:rPr>
        <w:t xml:space="preserve"> Νομικής</w:t>
      </w:r>
      <w:bookmarkEnd w:id="24"/>
      <w:r w:rsidR="008A4727" w:rsidRPr="00E77C89">
        <w:rPr>
          <w:sz w:val="24"/>
          <w:szCs w:val="24"/>
          <w:lang w:val="el-GR"/>
        </w:rPr>
        <w:t xml:space="preserve"> </w:t>
      </w:r>
    </w:p>
    <w:p w14:paraId="4326344C" w14:textId="73581A8C" w:rsidR="00B36E01" w:rsidRPr="00E77C89" w:rsidRDefault="00764EDD" w:rsidP="002D3477">
      <w:pPr>
        <w:pStyle w:val="Heading2"/>
        <w:spacing w:before="120" w:after="120"/>
        <w:jc w:val="both"/>
        <w:rPr>
          <w:sz w:val="24"/>
          <w:szCs w:val="24"/>
          <w:lang w:val="el-GR"/>
        </w:rPr>
      </w:pPr>
      <w:bookmarkStart w:id="25" w:name="_Toc522372928"/>
      <w:r w:rsidRPr="00E77C89">
        <w:rPr>
          <w:sz w:val="24"/>
          <w:szCs w:val="24"/>
          <w:lang w:val="el-GR"/>
        </w:rPr>
        <w:t>Πρόγραμμα</w:t>
      </w:r>
      <w:r w:rsidR="008B5D49" w:rsidRPr="00E77C89">
        <w:rPr>
          <w:sz w:val="24"/>
          <w:szCs w:val="24"/>
          <w:lang w:val="el-GR"/>
        </w:rPr>
        <w:t xml:space="preserve"> </w:t>
      </w:r>
      <w:r w:rsidRPr="00E77C89">
        <w:rPr>
          <w:sz w:val="24"/>
          <w:szCs w:val="24"/>
          <w:lang w:val="el-GR"/>
        </w:rPr>
        <w:t>Νομικής</w:t>
      </w:r>
      <w:bookmarkEnd w:id="25"/>
    </w:p>
    <w:p w14:paraId="077E9CA0" w14:textId="732B1A85" w:rsidR="000F5E72" w:rsidRPr="00E77C89" w:rsidRDefault="00CB21F2" w:rsidP="002D3477">
      <w:pPr>
        <w:spacing w:before="120" w:after="120"/>
        <w:jc w:val="both"/>
        <w:rPr>
          <w:sz w:val="24"/>
          <w:szCs w:val="24"/>
          <w:lang w:val="el-GR"/>
        </w:rPr>
      </w:pPr>
      <w:r w:rsidRPr="00E77C89">
        <w:rPr>
          <w:sz w:val="24"/>
          <w:szCs w:val="24"/>
          <w:lang w:val="el-GR"/>
        </w:rPr>
        <w:t xml:space="preserve">Οι προπτυχιακές σπουδές νομικής οφείλουν να ανταποκρίνονται τόσο </w:t>
      </w:r>
      <w:r w:rsidR="00377528">
        <w:rPr>
          <w:sz w:val="24"/>
          <w:szCs w:val="24"/>
          <w:lang w:val="el-GR"/>
        </w:rPr>
        <w:t xml:space="preserve">στον </w:t>
      </w:r>
      <w:r w:rsidRPr="00E77C89">
        <w:rPr>
          <w:sz w:val="24"/>
          <w:szCs w:val="24"/>
          <w:lang w:val="el-GR"/>
        </w:rPr>
        <w:t>πολύ σημαντι</w:t>
      </w:r>
      <w:r w:rsidR="00377528">
        <w:rPr>
          <w:sz w:val="24"/>
          <w:szCs w:val="24"/>
          <w:lang w:val="el-GR"/>
        </w:rPr>
        <w:t>κό, αλλά και ιδιαίτερα σύνθετο</w:t>
      </w:r>
      <w:r w:rsidRPr="00E77C89">
        <w:rPr>
          <w:sz w:val="24"/>
          <w:szCs w:val="24"/>
          <w:lang w:val="el-GR"/>
        </w:rPr>
        <w:t xml:space="preserve"> κοινωνικό ρόλο των νομικών, όσο και στις υψηλές απαιτήσεις των φορέων εκείνων, στην Κύπρο και το εξωτε</w:t>
      </w:r>
      <w:r w:rsidR="00377528">
        <w:rPr>
          <w:sz w:val="24"/>
          <w:szCs w:val="24"/>
          <w:lang w:val="el-GR"/>
        </w:rPr>
        <w:t>ρικό, που είναι αρμόδιοι για τη χορήγηση</w:t>
      </w:r>
      <w:r w:rsidRPr="00E77C89">
        <w:rPr>
          <w:sz w:val="24"/>
          <w:szCs w:val="24"/>
          <w:lang w:val="el-GR"/>
        </w:rPr>
        <w:t xml:space="preserve"> και αναγνώριση επαγγελματικών δικαιωμ</w:t>
      </w:r>
      <w:r w:rsidR="003A07E6" w:rsidRPr="00E77C89">
        <w:rPr>
          <w:sz w:val="24"/>
          <w:szCs w:val="24"/>
          <w:lang w:val="el-GR"/>
        </w:rPr>
        <w:t>άτων στους πτυχιούχους νομικής.</w:t>
      </w:r>
    </w:p>
    <w:p w14:paraId="64A5D7CC" w14:textId="700872B6" w:rsidR="000827E9" w:rsidRPr="00E77C89" w:rsidRDefault="000F5E72" w:rsidP="002D3477">
      <w:pPr>
        <w:spacing w:before="120" w:after="120"/>
        <w:jc w:val="both"/>
        <w:rPr>
          <w:sz w:val="24"/>
          <w:szCs w:val="24"/>
          <w:lang w:val="el-GR"/>
        </w:rPr>
      </w:pPr>
      <w:r w:rsidRPr="00E77C89">
        <w:rPr>
          <w:sz w:val="24"/>
          <w:szCs w:val="24"/>
          <w:lang w:val="el-GR"/>
        </w:rPr>
        <w:t>Το πρόγραμμα σπουδών νομικής του Πανεπιστημίου Κύπρου στοχεύει στην παροχή πλήρους και σφαιρικής εκπαίδευση των μελλοντικών νομικών</w:t>
      </w:r>
      <w:r w:rsidR="00377528">
        <w:rPr>
          <w:sz w:val="24"/>
          <w:szCs w:val="24"/>
          <w:lang w:val="el-GR"/>
        </w:rPr>
        <w:t>,</w:t>
      </w:r>
      <w:r w:rsidRPr="00E77C89">
        <w:rPr>
          <w:sz w:val="24"/>
          <w:szCs w:val="24"/>
          <w:lang w:val="el-GR"/>
        </w:rPr>
        <w:t xml:space="preserve"> εξοικειώνοντάς τους με τους πρακτικούς και δεοντολογικούς προβληματισμούς που ανακύπτουν, και παρέχοντάς τους την απαιτούμενη γνώση</w:t>
      </w:r>
      <w:r w:rsidR="00377528">
        <w:rPr>
          <w:sz w:val="24"/>
          <w:szCs w:val="24"/>
          <w:lang w:val="el-GR"/>
        </w:rPr>
        <w:t>,</w:t>
      </w:r>
      <w:r w:rsidRPr="00E77C89">
        <w:rPr>
          <w:sz w:val="24"/>
          <w:szCs w:val="24"/>
          <w:lang w:val="el-GR"/>
        </w:rPr>
        <w:t xml:space="preserve"> μεθοδολογία</w:t>
      </w:r>
      <w:r w:rsidR="00377528">
        <w:rPr>
          <w:sz w:val="24"/>
          <w:szCs w:val="24"/>
          <w:lang w:val="el-GR"/>
        </w:rPr>
        <w:t xml:space="preserve"> και κριτική προσέγγιση</w:t>
      </w:r>
      <w:r w:rsidRPr="00E77C89">
        <w:rPr>
          <w:sz w:val="24"/>
          <w:szCs w:val="24"/>
          <w:lang w:val="el-GR"/>
        </w:rPr>
        <w:t>.</w:t>
      </w:r>
    </w:p>
    <w:p w14:paraId="6AEE65F5" w14:textId="77777777" w:rsidR="00CB21F2" w:rsidRPr="00E77C89" w:rsidRDefault="00CB21F2" w:rsidP="002D3477">
      <w:pPr>
        <w:spacing w:before="120" w:after="120"/>
        <w:jc w:val="both"/>
        <w:rPr>
          <w:sz w:val="24"/>
          <w:szCs w:val="24"/>
          <w:lang w:val="el-GR"/>
        </w:rPr>
      </w:pPr>
    </w:p>
    <w:p w14:paraId="4DD34AEE" w14:textId="3AA9678E" w:rsidR="00B00564" w:rsidRPr="00E77C89" w:rsidRDefault="003C1ADD" w:rsidP="002D3477">
      <w:pPr>
        <w:pStyle w:val="Heading2"/>
        <w:spacing w:before="120" w:after="120"/>
        <w:jc w:val="both"/>
        <w:rPr>
          <w:sz w:val="24"/>
          <w:szCs w:val="24"/>
          <w:lang w:val="el-GR"/>
        </w:rPr>
      </w:pPr>
      <w:bookmarkStart w:id="26" w:name="_Toc522372929"/>
      <w:r w:rsidRPr="00E77C89">
        <w:rPr>
          <w:sz w:val="24"/>
          <w:szCs w:val="24"/>
          <w:lang w:val="el-GR"/>
        </w:rPr>
        <w:t>Προσδοκώμενα μαθησιακά αποτελέσματα</w:t>
      </w:r>
      <w:bookmarkEnd w:id="26"/>
    </w:p>
    <w:p w14:paraId="48C70ACB" w14:textId="3D6BA9E9" w:rsidR="00537D7B" w:rsidRPr="00E77C89" w:rsidRDefault="00537D7B" w:rsidP="002D3477">
      <w:pPr>
        <w:pStyle w:val="ListParagraph"/>
        <w:spacing w:before="120" w:after="120"/>
        <w:ind w:left="0"/>
        <w:jc w:val="both"/>
        <w:rPr>
          <w:rFonts w:cs="Arial"/>
          <w:sz w:val="24"/>
          <w:szCs w:val="24"/>
          <w:lang w:val="el-GR"/>
        </w:rPr>
      </w:pPr>
      <w:r w:rsidRPr="00E77C89">
        <w:rPr>
          <w:rFonts w:cs="Arial"/>
          <w:sz w:val="24"/>
          <w:szCs w:val="24"/>
          <w:lang w:val="el-GR"/>
        </w:rPr>
        <w:t xml:space="preserve">Το πρόγραμμα σπουδών του Τμήματος Νομικής του Πανεπιστημίου Κύπρου </w:t>
      </w:r>
      <w:r w:rsidR="00377528">
        <w:rPr>
          <w:rFonts w:cs="Arial"/>
          <w:sz w:val="24"/>
          <w:szCs w:val="24"/>
          <w:lang w:val="el-GR"/>
        </w:rPr>
        <w:t xml:space="preserve">έχει στόχο </w:t>
      </w:r>
      <w:r w:rsidRPr="00E77C89">
        <w:rPr>
          <w:rFonts w:cs="Arial"/>
          <w:sz w:val="24"/>
          <w:szCs w:val="24"/>
          <w:lang w:val="el-GR"/>
        </w:rPr>
        <w:t>να παρέχει στους φοιτητές τα απαραίτητα γνωστικά και μεθοδολογικά εφόδια που θα τους επιτρέψουν να ανταποκρι</w:t>
      </w:r>
      <w:r w:rsidR="0084203F" w:rsidRPr="00E77C89">
        <w:rPr>
          <w:rFonts w:cs="Arial"/>
          <w:sz w:val="24"/>
          <w:szCs w:val="24"/>
          <w:lang w:val="el-GR"/>
        </w:rPr>
        <w:t xml:space="preserve">θούν με πληρότητα και επιτυχία </w:t>
      </w:r>
      <w:r w:rsidRPr="00E77C89">
        <w:rPr>
          <w:rFonts w:cs="Arial"/>
          <w:sz w:val="24"/>
          <w:szCs w:val="24"/>
          <w:lang w:val="el-GR"/>
        </w:rPr>
        <w:t>στις υψηλές απαιτήσεις όλων των νομικών επαγγελμ</w:t>
      </w:r>
      <w:r w:rsidR="00377528">
        <w:rPr>
          <w:rFonts w:cs="Arial"/>
          <w:sz w:val="24"/>
          <w:szCs w:val="24"/>
          <w:lang w:val="el-GR"/>
        </w:rPr>
        <w:t>άτων, ενώ παράλληλα καλλιεργεί και ενθαρρύνε</w:t>
      </w:r>
      <w:r w:rsidRPr="00E77C89">
        <w:rPr>
          <w:rFonts w:cs="Arial"/>
          <w:sz w:val="24"/>
          <w:szCs w:val="24"/>
          <w:lang w:val="el-GR"/>
        </w:rPr>
        <w:t xml:space="preserve">ι </w:t>
      </w:r>
      <w:r w:rsidR="00377528">
        <w:rPr>
          <w:rFonts w:cs="Arial"/>
          <w:sz w:val="24"/>
          <w:szCs w:val="24"/>
          <w:lang w:val="el-GR"/>
        </w:rPr>
        <w:t>τ</w:t>
      </w:r>
      <w:r w:rsidRPr="00E77C89">
        <w:rPr>
          <w:rFonts w:cs="Arial"/>
          <w:sz w:val="24"/>
          <w:szCs w:val="24"/>
          <w:lang w:val="el-GR"/>
        </w:rPr>
        <w:t>η</w:t>
      </w:r>
      <w:r w:rsidR="00377528">
        <w:rPr>
          <w:rFonts w:cs="Arial"/>
          <w:sz w:val="24"/>
          <w:szCs w:val="24"/>
          <w:lang w:val="el-GR"/>
        </w:rPr>
        <w:t>ν</w:t>
      </w:r>
      <w:r w:rsidRPr="00E77C89">
        <w:rPr>
          <w:rFonts w:cs="Arial"/>
          <w:sz w:val="24"/>
          <w:szCs w:val="24"/>
          <w:lang w:val="el-GR"/>
        </w:rPr>
        <w:t xml:space="preserve"> κριτική σκέψη και </w:t>
      </w:r>
      <w:r w:rsidR="00377528">
        <w:rPr>
          <w:rFonts w:cs="Arial"/>
          <w:sz w:val="24"/>
          <w:szCs w:val="24"/>
          <w:lang w:val="el-GR"/>
        </w:rPr>
        <w:t>τ</w:t>
      </w:r>
      <w:r w:rsidRPr="00E77C89">
        <w:rPr>
          <w:rFonts w:cs="Arial"/>
          <w:sz w:val="24"/>
          <w:szCs w:val="24"/>
          <w:lang w:val="el-GR"/>
        </w:rPr>
        <w:t>η</w:t>
      </w:r>
      <w:r w:rsidR="00377528">
        <w:rPr>
          <w:rFonts w:cs="Arial"/>
          <w:sz w:val="24"/>
          <w:szCs w:val="24"/>
          <w:lang w:val="el-GR"/>
        </w:rPr>
        <w:t>ν</w:t>
      </w:r>
      <w:r w:rsidRPr="00E77C89">
        <w:rPr>
          <w:rFonts w:cs="Arial"/>
          <w:sz w:val="24"/>
          <w:szCs w:val="24"/>
          <w:lang w:val="el-GR"/>
        </w:rPr>
        <w:t xml:space="preserve"> εξοικείωση και τριβή των φοιτητών με την εκπόνηση επιστημονικής έρευνας στο πεδίο της νομικής επιστήμης.</w:t>
      </w:r>
    </w:p>
    <w:p w14:paraId="16F5E6C4" w14:textId="77777777" w:rsidR="00537D7B" w:rsidRPr="00E77C89" w:rsidRDefault="00537D7B" w:rsidP="002D3477">
      <w:pPr>
        <w:pStyle w:val="ListParagraph"/>
        <w:spacing w:before="120" w:after="120"/>
        <w:ind w:left="0"/>
        <w:jc w:val="both"/>
        <w:rPr>
          <w:rFonts w:cs="Arial"/>
          <w:sz w:val="24"/>
          <w:szCs w:val="24"/>
          <w:lang w:val="el-GR"/>
        </w:rPr>
      </w:pPr>
    </w:p>
    <w:p w14:paraId="72A29895" w14:textId="0A89CC80" w:rsidR="00537D7B" w:rsidRPr="00E77C89" w:rsidRDefault="00537D7B" w:rsidP="002D3477">
      <w:pPr>
        <w:pStyle w:val="ListParagraph"/>
        <w:spacing w:before="120" w:after="120"/>
        <w:ind w:left="0"/>
        <w:jc w:val="both"/>
        <w:rPr>
          <w:rFonts w:cs="Arial"/>
          <w:sz w:val="24"/>
          <w:szCs w:val="24"/>
          <w:lang w:val="el-GR"/>
        </w:rPr>
      </w:pPr>
      <w:r w:rsidRPr="00E77C89">
        <w:rPr>
          <w:rFonts w:cs="Arial"/>
          <w:sz w:val="24"/>
          <w:szCs w:val="24"/>
          <w:lang w:val="el-GR"/>
        </w:rPr>
        <w:t>Στο πλαίσιο αυτό, οι απόφοιτοι του Τμήματος Νομικής αναμένεται να είναι σε θέση:</w:t>
      </w:r>
    </w:p>
    <w:p w14:paraId="62C492D9" w14:textId="729603DB" w:rsidR="00537D7B" w:rsidRPr="00E77C89" w:rsidRDefault="009B7596" w:rsidP="002D3477">
      <w:pPr>
        <w:pStyle w:val="ListParagraph"/>
        <w:numPr>
          <w:ilvl w:val="0"/>
          <w:numId w:val="45"/>
        </w:numPr>
        <w:spacing w:before="120" w:after="120"/>
        <w:jc w:val="both"/>
        <w:rPr>
          <w:rFonts w:cs="Arial"/>
          <w:sz w:val="24"/>
          <w:szCs w:val="24"/>
          <w:lang w:val="el-GR"/>
        </w:rPr>
      </w:pPr>
      <w:r>
        <w:rPr>
          <w:rFonts w:cs="Arial"/>
          <w:sz w:val="24"/>
          <w:szCs w:val="24"/>
          <w:lang w:val="el-GR"/>
        </w:rPr>
        <w:t>Να κατανοού</w:t>
      </w:r>
      <w:r w:rsidR="00537D7B" w:rsidRPr="00E77C89">
        <w:rPr>
          <w:rFonts w:cs="Arial"/>
          <w:sz w:val="24"/>
          <w:szCs w:val="24"/>
          <w:lang w:val="el-GR"/>
        </w:rPr>
        <w:t>ν το</w:t>
      </w:r>
      <w:r w:rsidR="00377528">
        <w:rPr>
          <w:rFonts w:cs="Arial"/>
          <w:sz w:val="24"/>
          <w:szCs w:val="24"/>
          <w:lang w:val="el-GR"/>
        </w:rPr>
        <w:t xml:space="preserve"> κυπριακό νομικό σύστημα και το</w:t>
      </w:r>
      <w:r w:rsidR="00537D7B" w:rsidRPr="00E77C89">
        <w:rPr>
          <w:rFonts w:cs="Arial"/>
          <w:sz w:val="24"/>
          <w:szCs w:val="24"/>
          <w:lang w:val="el-GR"/>
        </w:rPr>
        <w:t xml:space="preserve"> ρόλο των νομικών επαγγελμάτων στο σύστημα αυτό,</w:t>
      </w:r>
    </w:p>
    <w:p w14:paraId="2A427F73" w14:textId="3C5EC4AE" w:rsidR="00537D7B" w:rsidRPr="00E77C89" w:rsidRDefault="00537D7B" w:rsidP="002D3477">
      <w:pPr>
        <w:pStyle w:val="ListParagraph"/>
        <w:numPr>
          <w:ilvl w:val="0"/>
          <w:numId w:val="45"/>
        </w:numPr>
        <w:spacing w:before="120" w:after="120"/>
        <w:jc w:val="both"/>
        <w:rPr>
          <w:rFonts w:cs="Arial"/>
          <w:sz w:val="24"/>
          <w:szCs w:val="24"/>
          <w:lang w:val="el-GR"/>
        </w:rPr>
      </w:pPr>
      <w:r w:rsidRPr="00E77C89">
        <w:rPr>
          <w:rFonts w:cs="Arial"/>
          <w:sz w:val="24"/>
          <w:szCs w:val="24"/>
          <w:lang w:val="el-GR"/>
        </w:rPr>
        <w:t>Να γνωρίζουν και να αξιολογούν τις πηγές του κυπριακού, ευρωπαϊκού και διεθνούς δικαίου και να διεξάγουν συγκριτική έρευνα</w:t>
      </w:r>
      <w:r w:rsidR="00330BC3">
        <w:rPr>
          <w:rFonts w:cs="Arial"/>
          <w:sz w:val="24"/>
          <w:szCs w:val="24"/>
          <w:lang w:val="el-GR"/>
        </w:rPr>
        <w:t xml:space="preserve"> των </w:t>
      </w:r>
      <w:proofErr w:type="spellStart"/>
      <w:r w:rsidR="00330BC3">
        <w:rPr>
          <w:rFonts w:cs="Arial"/>
          <w:sz w:val="24"/>
          <w:szCs w:val="24"/>
          <w:lang w:val="el-GR"/>
        </w:rPr>
        <w:t>δικαιι</w:t>
      </w:r>
      <w:r w:rsidR="0084203F" w:rsidRPr="00E77C89">
        <w:rPr>
          <w:rFonts w:cs="Arial"/>
          <w:sz w:val="24"/>
          <w:szCs w:val="24"/>
          <w:lang w:val="el-GR"/>
        </w:rPr>
        <w:t>κών</w:t>
      </w:r>
      <w:proofErr w:type="spellEnd"/>
      <w:r w:rsidR="0084203F" w:rsidRPr="00E77C89">
        <w:rPr>
          <w:rFonts w:cs="Arial"/>
          <w:sz w:val="24"/>
          <w:szCs w:val="24"/>
          <w:lang w:val="el-GR"/>
        </w:rPr>
        <w:t xml:space="preserve"> πηγών,</w:t>
      </w:r>
    </w:p>
    <w:p w14:paraId="01D63A5C" w14:textId="77777777" w:rsidR="009B7596" w:rsidRDefault="009B7596" w:rsidP="009B7596">
      <w:pPr>
        <w:pStyle w:val="ListParagraph"/>
        <w:numPr>
          <w:ilvl w:val="0"/>
          <w:numId w:val="45"/>
        </w:numPr>
        <w:spacing w:before="120" w:after="120"/>
        <w:jc w:val="both"/>
        <w:rPr>
          <w:rFonts w:cs="Arial"/>
          <w:sz w:val="24"/>
          <w:szCs w:val="24"/>
          <w:lang w:val="el-GR"/>
        </w:rPr>
      </w:pPr>
      <w:r w:rsidRPr="00E77C89">
        <w:rPr>
          <w:rFonts w:cs="Arial"/>
          <w:sz w:val="24"/>
          <w:szCs w:val="24"/>
          <w:lang w:val="el-GR"/>
        </w:rPr>
        <w:t>Να διεξάγουν συστηματική και εις βάθος έρευνα αξιοποιώντας όλες τις νομικές πηγές και τα βιβλιογραφικά μέσα, έντυπα και ηλεκτρονικά,</w:t>
      </w:r>
    </w:p>
    <w:p w14:paraId="6266B21B" w14:textId="330AB496" w:rsidR="009B7596" w:rsidRDefault="009B7596" w:rsidP="009B7596">
      <w:pPr>
        <w:pStyle w:val="ListParagraph"/>
        <w:numPr>
          <w:ilvl w:val="0"/>
          <w:numId w:val="45"/>
        </w:numPr>
        <w:spacing w:before="120" w:after="120"/>
        <w:jc w:val="both"/>
        <w:rPr>
          <w:rFonts w:cs="Arial"/>
          <w:sz w:val="24"/>
          <w:szCs w:val="24"/>
          <w:lang w:val="el-GR"/>
        </w:rPr>
      </w:pPr>
      <w:r w:rsidRPr="00E77C89">
        <w:rPr>
          <w:rFonts w:cs="Arial"/>
          <w:sz w:val="24"/>
          <w:szCs w:val="24"/>
          <w:lang w:val="el-GR"/>
        </w:rPr>
        <w:t>Να α</w:t>
      </w:r>
      <w:r>
        <w:rPr>
          <w:rFonts w:cs="Arial"/>
          <w:sz w:val="24"/>
          <w:szCs w:val="24"/>
          <w:lang w:val="el-GR"/>
        </w:rPr>
        <w:t>ναπτύσσ</w:t>
      </w:r>
      <w:r w:rsidRPr="00E77C89">
        <w:rPr>
          <w:rFonts w:cs="Arial"/>
          <w:sz w:val="24"/>
          <w:szCs w:val="24"/>
          <w:lang w:val="el-GR"/>
        </w:rPr>
        <w:t>ουν</w:t>
      </w:r>
      <w:r>
        <w:rPr>
          <w:rFonts w:cs="Arial"/>
          <w:sz w:val="24"/>
          <w:szCs w:val="24"/>
          <w:lang w:val="el-GR"/>
        </w:rPr>
        <w:t xml:space="preserve"> και να εφαρμόζ</w:t>
      </w:r>
      <w:r w:rsidRPr="00E77C89">
        <w:rPr>
          <w:rFonts w:cs="Arial"/>
          <w:sz w:val="24"/>
          <w:szCs w:val="24"/>
          <w:lang w:val="el-GR"/>
        </w:rPr>
        <w:t>ουν νομικές ερευνητικές δεξιότητες (εντοπισμός της κατάλληλης νομικής αρχής, κατανόηση του βάρους και της σημασίας της, διάκριση πρωτευόντων και δευτερευόντων νομικών αρχών, επαλήθευση της ακρίβειας και της ισχύος της αρχής σε ένα εξελισσόμενο νομικό περιβάλλον),</w:t>
      </w:r>
    </w:p>
    <w:p w14:paraId="7817B010" w14:textId="2EF678F3" w:rsidR="009B7596" w:rsidRPr="009B7596" w:rsidRDefault="009B7596" w:rsidP="009B7596">
      <w:pPr>
        <w:pStyle w:val="ListParagraph"/>
        <w:numPr>
          <w:ilvl w:val="0"/>
          <w:numId w:val="45"/>
        </w:numPr>
        <w:spacing w:before="120" w:after="120"/>
        <w:jc w:val="both"/>
        <w:rPr>
          <w:rFonts w:cs="Arial"/>
          <w:sz w:val="24"/>
          <w:szCs w:val="24"/>
          <w:lang w:val="el-GR"/>
        </w:rPr>
      </w:pPr>
      <w:r w:rsidRPr="00E77C89">
        <w:rPr>
          <w:rFonts w:cs="Arial"/>
          <w:sz w:val="24"/>
          <w:szCs w:val="24"/>
          <w:lang w:val="el-GR"/>
        </w:rPr>
        <w:t>Να γνωρίζουν και να χρησιμοποιούν τη νομολογία για την ανάπτυξη νομικών θέσεων και επιχειρημάτων,</w:t>
      </w:r>
    </w:p>
    <w:p w14:paraId="5F9FFA38" w14:textId="77777777" w:rsidR="009B7596" w:rsidRPr="00E77C89" w:rsidRDefault="009B7596" w:rsidP="009B7596">
      <w:pPr>
        <w:pStyle w:val="ListParagraph"/>
        <w:numPr>
          <w:ilvl w:val="0"/>
          <w:numId w:val="45"/>
        </w:numPr>
        <w:spacing w:before="120" w:after="120"/>
        <w:jc w:val="both"/>
        <w:rPr>
          <w:rFonts w:cs="Arial"/>
          <w:sz w:val="24"/>
          <w:szCs w:val="24"/>
          <w:lang w:val="el-GR"/>
        </w:rPr>
      </w:pPr>
      <w:r w:rsidRPr="00E77C89">
        <w:rPr>
          <w:rFonts w:cs="Arial"/>
          <w:sz w:val="24"/>
          <w:szCs w:val="24"/>
          <w:lang w:val="el-GR"/>
        </w:rPr>
        <w:t>Να αναγνωρίζουν τα βασικά νομικά ζητήματα και να απαντούν με λογικά νομικά επιχειρήματα σε θεωρητικά και πρακτικά ερωτήματα και σε υποθέσεις εργασίας,</w:t>
      </w:r>
    </w:p>
    <w:p w14:paraId="4D324FE4" w14:textId="77777777" w:rsidR="009B7596" w:rsidRPr="00E77C89" w:rsidRDefault="009B7596" w:rsidP="009B7596">
      <w:pPr>
        <w:pStyle w:val="ListParagraph"/>
        <w:numPr>
          <w:ilvl w:val="0"/>
          <w:numId w:val="45"/>
        </w:numPr>
        <w:spacing w:before="120" w:after="120"/>
        <w:jc w:val="both"/>
        <w:rPr>
          <w:rFonts w:cs="Arial"/>
          <w:sz w:val="24"/>
          <w:szCs w:val="24"/>
          <w:lang w:val="el-GR"/>
        </w:rPr>
      </w:pPr>
      <w:r w:rsidRPr="00E77C89">
        <w:rPr>
          <w:rFonts w:cs="Arial"/>
          <w:sz w:val="24"/>
          <w:szCs w:val="24"/>
          <w:lang w:val="el-GR"/>
        </w:rPr>
        <w:t>Να ερμηνεύουν νομοθετικά κείμενα και νομολογία,</w:t>
      </w:r>
    </w:p>
    <w:p w14:paraId="4BA2E49A" w14:textId="7BD80100" w:rsidR="00537D7B" w:rsidRPr="00E77C89" w:rsidRDefault="00537D7B" w:rsidP="002D3477">
      <w:pPr>
        <w:pStyle w:val="ListParagraph"/>
        <w:numPr>
          <w:ilvl w:val="0"/>
          <w:numId w:val="45"/>
        </w:numPr>
        <w:spacing w:before="120" w:after="120"/>
        <w:jc w:val="both"/>
        <w:rPr>
          <w:rFonts w:cs="Arial"/>
          <w:sz w:val="24"/>
          <w:szCs w:val="24"/>
          <w:lang w:val="el-GR"/>
        </w:rPr>
      </w:pPr>
      <w:r w:rsidRPr="00E77C89">
        <w:rPr>
          <w:rFonts w:cs="Arial"/>
          <w:sz w:val="24"/>
          <w:szCs w:val="24"/>
          <w:lang w:val="el-GR"/>
        </w:rPr>
        <w:t xml:space="preserve">Να προβαίνουν σε σύνθετη νομική ανάλυση (πρόβλεψη και αναγνώριση νομικών ζητημάτων, εντοπισμός αποφασιστικών γεγονότων σε πρακτικές υποθέσεις εργασίας, αναγνώριση και διατύπωση νομικών αρχών, κανόνων και εξαιρέσεων και </w:t>
      </w:r>
      <w:r w:rsidRPr="00E77C89">
        <w:rPr>
          <w:rFonts w:cs="Arial"/>
          <w:sz w:val="24"/>
          <w:szCs w:val="24"/>
          <w:lang w:val="el-GR"/>
        </w:rPr>
        <w:lastRenderedPageBreak/>
        <w:t>εφαρμογή τους στα γεγονότα υπό το πρίσμα βασικών ρυθμιστικών πολιτικών, πρόβλεψη και κριτική αξιολόγηση βασικών αντεπιχειρημάτων,</w:t>
      </w:r>
      <w:r w:rsidR="0084203F" w:rsidRPr="00E77C89">
        <w:rPr>
          <w:rFonts w:cs="Arial"/>
          <w:sz w:val="24"/>
          <w:szCs w:val="24"/>
          <w:lang w:val="el-GR"/>
        </w:rPr>
        <w:t xml:space="preserve"> ανάλυση νομικών προβλημάτων με</w:t>
      </w:r>
      <w:r w:rsidRPr="00E77C89">
        <w:rPr>
          <w:rFonts w:cs="Arial"/>
          <w:sz w:val="24"/>
          <w:szCs w:val="24"/>
          <w:lang w:val="el-GR"/>
        </w:rPr>
        <w:t xml:space="preserve"> λογική, μεθοδολογία και ακρίβεια)</w:t>
      </w:r>
      <w:r w:rsidR="0084203F" w:rsidRPr="00E77C89">
        <w:rPr>
          <w:rFonts w:cs="Arial"/>
          <w:sz w:val="24"/>
          <w:szCs w:val="24"/>
          <w:lang w:val="el-GR"/>
        </w:rPr>
        <w:t>,</w:t>
      </w:r>
    </w:p>
    <w:p w14:paraId="54677C52" w14:textId="77777777" w:rsidR="009B7596" w:rsidRPr="00E77C89" w:rsidRDefault="009B7596" w:rsidP="009B7596">
      <w:pPr>
        <w:pStyle w:val="ListParagraph"/>
        <w:numPr>
          <w:ilvl w:val="0"/>
          <w:numId w:val="45"/>
        </w:numPr>
        <w:spacing w:before="120" w:after="120"/>
        <w:jc w:val="both"/>
        <w:rPr>
          <w:rFonts w:cs="Arial"/>
          <w:sz w:val="24"/>
          <w:szCs w:val="24"/>
          <w:lang w:val="el-GR"/>
        </w:rPr>
      </w:pPr>
      <w:r w:rsidRPr="00E77C89">
        <w:rPr>
          <w:rFonts w:cs="Arial"/>
          <w:sz w:val="24"/>
          <w:szCs w:val="24"/>
          <w:lang w:val="el-GR"/>
        </w:rPr>
        <w:t>Να επιλύουν νομικά προβλήματα (εντοπισμός προβλήματος, διάκριση νομικών και μη νομικών ζητημάτων, ανάλυση σύνθετων καταστάσεων και γεγονότων, πρόβλεψη κινδύνων και απρόβλεπτων παραγόντων, ανάπτυξη και πρόταση κατάλληλων στρατηγικών),</w:t>
      </w:r>
    </w:p>
    <w:p w14:paraId="4F7EB439" w14:textId="77777777" w:rsidR="009B7596" w:rsidRPr="00E77C89" w:rsidRDefault="009B7596" w:rsidP="009B7596">
      <w:pPr>
        <w:pStyle w:val="ListParagraph"/>
        <w:numPr>
          <w:ilvl w:val="0"/>
          <w:numId w:val="45"/>
        </w:numPr>
        <w:spacing w:before="120" w:after="120"/>
        <w:jc w:val="both"/>
        <w:rPr>
          <w:rFonts w:cs="Arial"/>
          <w:sz w:val="24"/>
          <w:szCs w:val="24"/>
          <w:lang w:val="el-GR"/>
        </w:rPr>
      </w:pPr>
      <w:r w:rsidRPr="00E77C89">
        <w:rPr>
          <w:rFonts w:cs="Arial"/>
          <w:sz w:val="24"/>
          <w:szCs w:val="24"/>
          <w:lang w:val="el-GR"/>
        </w:rPr>
        <w:t>Να συντάσσουν εργασίες και υπομνήματα με λογική δομή και νομική επιχειρηματολογία,</w:t>
      </w:r>
    </w:p>
    <w:p w14:paraId="5348BD69" w14:textId="77777777" w:rsidR="009B7596" w:rsidRPr="00E77C89" w:rsidRDefault="009B7596" w:rsidP="009B7596">
      <w:pPr>
        <w:pStyle w:val="ListParagraph"/>
        <w:numPr>
          <w:ilvl w:val="0"/>
          <w:numId w:val="45"/>
        </w:numPr>
        <w:spacing w:before="120" w:after="120"/>
        <w:jc w:val="both"/>
        <w:rPr>
          <w:rFonts w:cs="Arial"/>
          <w:sz w:val="24"/>
          <w:szCs w:val="24"/>
          <w:lang w:val="el-GR"/>
        </w:rPr>
      </w:pPr>
      <w:r w:rsidRPr="00E77C89">
        <w:rPr>
          <w:rFonts w:cs="Arial"/>
          <w:sz w:val="24"/>
          <w:szCs w:val="24"/>
          <w:lang w:val="el-GR"/>
        </w:rPr>
        <w:t>Να γνωρίζουν τους κανόνες της ερευνητικής και δικηγορικής δεοντολογίας,</w:t>
      </w:r>
    </w:p>
    <w:p w14:paraId="4328B74B" w14:textId="20A37B03" w:rsidR="00537D7B" w:rsidRPr="00E77C89" w:rsidRDefault="00537D7B" w:rsidP="002D3477">
      <w:pPr>
        <w:pStyle w:val="ListParagraph"/>
        <w:numPr>
          <w:ilvl w:val="0"/>
          <w:numId w:val="45"/>
        </w:numPr>
        <w:spacing w:before="120" w:after="120"/>
        <w:jc w:val="both"/>
        <w:rPr>
          <w:rFonts w:cs="Arial"/>
          <w:sz w:val="24"/>
          <w:szCs w:val="24"/>
          <w:lang w:val="el-GR"/>
        </w:rPr>
      </w:pPr>
      <w:r w:rsidRPr="00E77C89">
        <w:rPr>
          <w:rFonts w:cs="Arial"/>
          <w:sz w:val="24"/>
          <w:szCs w:val="24"/>
          <w:lang w:val="el-GR"/>
        </w:rPr>
        <w:t>Να αναπτύσσουν γόνιμους προβληματισμούς και κριτική νομική σκέψη και επιχειρηματολογία</w:t>
      </w:r>
      <w:r w:rsidR="0084203F" w:rsidRPr="00E77C89">
        <w:rPr>
          <w:rFonts w:cs="Arial"/>
          <w:sz w:val="24"/>
          <w:szCs w:val="24"/>
          <w:lang w:val="el-GR"/>
        </w:rPr>
        <w:t>,</w:t>
      </w:r>
    </w:p>
    <w:p w14:paraId="303C9B23" w14:textId="4F91FF17" w:rsidR="00537D7B" w:rsidRPr="00E77C89" w:rsidRDefault="00537D7B" w:rsidP="002D3477">
      <w:pPr>
        <w:pStyle w:val="ListParagraph"/>
        <w:numPr>
          <w:ilvl w:val="0"/>
          <w:numId w:val="45"/>
        </w:numPr>
        <w:spacing w:before="120" w:after="120"/>
        <w:jc w:val="both"/>
        <w:rPr>
          <w:rFonts w:cs="Arial"/>
          <w:sz w:val="24"/>
          <w:szCs w:val="24"/>
          <w:lang w:val="el-GR"/>
        </w:rPr>
      </w:pPr>
      <w:r w:rsidRPr="00E77C89">
        <w:rPr>
          <w:rFonts w:cs="Arial"/>
          <w:sz w:val="24"/>
          <w:szCs w:val="24"/>
          <w:lang w:val="el-GR"/>
        </w:rPr>
        <w:t>Να γνωρίζουν τις βασικές μεθόδους επίλυσης διαφορών</w:t>
      </w:r>
      <w:r w:rsidR="0084203F" w:rsidRPr="00E77C89">
        <w:rPr>
          <w:rFonts w:cs="Arial"/>
          <w:sz w:val="24"/>
          <w:szCs w:val="24"/>
          <w:lang w:val="el-GR"/>
        </w:rPr>
        <w:t>,</w:t>
      </w:r>
    </w:p>
    <w:p w14:paraId="71419023" w14:textId="6EEF1AF5" w:rsidR="00537D7B" w:rsidRPr="00E77C89" w:rsidRDefault="00537D7B" w:rsidP="002D3477">
      <w:pPr>
        <w:pStyle w:val="ListParagraph"/>
        <w:numPr>
          <w:ilvl w:val="0"/>
          <w:numId w:val="45"/>
        </w:numPr>
        <w:spacing w:before="120" w:after="120"/>
        <w:jc w:val="both"/>
        <w:rPr>
          <w:rFonts w:cs="Arial"/>
          <w:sz w:val="24"/>
          <w:szCs w:val="24"/>
          <w:lang w:val="el-GR"/>
        </w:rPr>
      </w:pPr>
      <w:r w:rsidRPr="00E77C89">
        <w:rPr>
          <w:rFonts w:cs="Arial"/>
          <w:sz w:val="24"/>
          <w:szCs w:val="24"/>
          <w:lang w:val="el-GR"/>
        </w:rPr>
        <w:t>Να προβλέπουν την έκβαση δικαστικών υποθέσεων και να αξιολογούν κριτικά την υπ</w:t>
      </w:r>
      <w:r w:rsidR="0084203F" w:rsidRPr="00E77C89">
        <w:rPr>
          <w:rFonts w:cs="Arial"/>
          <w:sz w:val="24"/>
          <w:szCs w:val="24"/>
          <w:lang w:val="el-GR"/>
        </w:rPr>
        <w:t>άρχουσα νομοθεσία και νομολογία,</w:t>
      </w:r>
    </w:p>
    <w:p w14:paraId="7B437956" w14:textId="65EA17E5" w:rsidR="00537D7B" w:rsidRPr="00E77C89" w:rsidRDefault="00537D7B" w:rsidP="002D3477">
      <w:pPr>
        <w:pStyle w:val="ListParagraph"/>
        <w:numPr>
          <w:ilvl w:val="0"/>
          <w:numId w:val="45"/>
        </w:numPr>
        <w:spacing w:before="120" w:after="120"/>
        <w:jc w:val="both"/>
        <w:rPr>
          <w:rFonts w:cs="Arial"/>
          <w:sz w:val="24"/>
          <w:szCs w:val="24"/>
          <w:lang w:val="el-GR"/>
        </w:rPr>
      </w:pPr>
      <w:r w:rsidRPr="00E77C89">
        <w:rPr>
          <w:rFonts w:cs="Arial"/>
          <w:sz w:val="24"/>
          <w:szCs w:val="24"/>
          <w:lang w:val="el-GR"/>
        </w:rPr>
        <w:t>Να γνωρίζουν και να εφαρμόζουν νομική μεθοδολογία και τεχνικές διατύπωσης και παρουσίασης γραπτών νομικών επιχειρημάτων</w:t>
      </w:r>
      <w:r w:rsidR="0084203F" w:rsidRPr="00E77C89">
        <w:rPr>
          <w:rFonts w:cs="Arial"/>
          <w:sz w:val="24"/>
          <w:szCs w:val="24"/>
          <w:lang w:val="el-GR"/>
        </w:rPr>
        <w:t>,</w:t>
      </w:r>
    </w:p>
    <w:p w14:paraId="278401D2" w14:textId="3CC412CC" w:rsidR="00537D7B" w:rsidRPr="00E77C89" w:rsidRDefault="00537D7B" w:rsidP="002D3477">
      <w:pPr>
        <w:pStyle w:val="ListParagraph"/>
        <w:numPr>
          <w:ilvl w:val="0"/>
          <w:numId w:val="45"/>
        </w:numPr>
        <w:spacing w:before="120" w:after="120"/>
        <w:jc w:val="both"/>
        <w:rPr>
          <w:rFonts w:cs="Arial"/>
          <w:sz w:val="24"/>
          <w:szCs w:val="24"/>
          <w:lang w:val="el-GR"/>
        </w:rPr>
      </w:pPr>
      <w:r w:rsidRPr="00E77C89">
        <w:rPr>
          <w:rFonts w:cs="Arial"/>
          <w:sz w:val="24"/>
          <w:szCs w:val="24"/>
          <w:lang w:val="el-GR"/>
        </w:rPr>
        <w:t>Να κάνουν προφορικές παρουσιάσεις σύνθετων νομικών ζητημάτων και δικαστικών αποφάσεων με χρήση ηλεκτρονικών μέσων</w:t>
      </w:r>
      <w:r w:rsidR="0084203F" w:rsidRPr="00E77C89">
        <w:rPr>
          <w:rFonts w:cs="Arial"/>
          <w:sz w:val="24"/>
          <w:szCs w:val="24"/>
          <w:lang w:val="el-GR"/>
        </w:rPr>
        <w:t>,</w:t>
      </w:r>
    </w:p>
    <w:p w14:paraId="0E46AD8F" w14:textId="4911EFBB" w:rsidR="00537D7B" w:rsidRPr="00E77C89" w:rsidRDefault="00537D7B" w:rsidP="002D3477">
      <w:pPr>
        <w:pStyle w:val="ListParagraph"/>
        <w:numPr>
          <w:ilvl w:val="0"/>
          <w:numId w:val="45"/>
        </w:numPr>
        <w:spacing w:before="120" w:after="120"/>
        <w:jc w:val="both"/>
        <w:rPr>
          <w:rFonts w:cs="Arial"/>
          <w:sz w:val="24"/>
          <w:szCs w:val="24"/>
          <w:lang w:val="el-GR"/>
        </w:rPr>
      </w:pPr>
      <w:r w:rsidRPr="00E77C89">
        <w:rPr>
          <w:rFonts w:cs="Arial"/>
          <w:sz w:val="24"/>
          <w:szCs w:val="24"/>
          <w:lang w:val="el-GR"/>
        </w:rPr>
        <w:t>Να μάθουν να διαχειρίζονται σωστά τον χρόνο τους, να τηρούν προθεσμίες και να δουλεύουν ομαδικά, να διαπραγματεύονται και να συνεργάζονται</w:t>
      </w:r>
      <w:r w:rsidR="0084203F" w:rsidRPr="00E77C89">
        <w:rPr>
          <w:rFonts w:cs="Arial"/>
          <w:sz w:val="24"/>
          <w:szCs w:val="24"/>
          <w:lang w:val="el-GR"/>
        </w:rPr>
        <w:t>,</w:t>
      </w:r>
    </w:p>
    <w:p w14:paraId="487CF960" w14:textId="5026B326" w:rsidR="00537D7B" w:rsidRPr="00E77C89" w:rsidRDefault="00537D7B" w:rsidP="002D3477">
      <w:pPr>
        <w:pStyle w:val="ListParagraph"/>
        <w:numPr>
          <w:ilvl w:val="0"/>
          <w:numId w:val="45"/>
        </w:numPr>
        <w:spacing w:before="120" w:after="120"/>
        <w:jc w:val="both"/>
        <w:rPr>
          <w:rFonts w:cs="Arial"/>
          <w:sz w:val="24"/>
          <w:szCs w:val="24"/>
          <w:lang w:val="el-GR"/>
        </w:rPr>
      </w:pPr>
      <w:r w:rsidRPr="00E77C89">
        <w:rPr>
          <w:rFonts w:cs="Arial"/>
          <w:sz w:val="24"/>
          <w:szCs w:val="24"/>
          <w:lang w:val="el-GR"/>
        </w:rPr>
        <w:t>Να εκφράζονται προφορικά με ακρίβεια και πειθώ και να υποβάλλουν τους νομικούς τους προβληματισμούς με δομημένο λόγο</w:t>
      </w:r>
      <w:r w:rsidR="0084203F" w:rsidRPr="00E77C89">
        <w:rPr>
          <w:rFonts w:cs="Arial"/>
          <w:sz w:val="24"/>
          <w:szCs w:val="24"/>
          <w:lang w:val="el-GR"/>
        </w:rPr>
        <w:t>,</w:t>
      </w:r>
    </w:p>
    <w:p w14:paraId="17F5B901" w14:textId="5448FAA1" w:rsidR="00537D7B" w:rsidRPr="00E77C89" w:rsidRDefault="00537D7B" w:rsidP="002D3477">
      <w:pPr>
        <w:pStyle w:val="ListParagraph"/>
        <w:numPr>
          <w:ilvl w:val="0"/>
          <w:numId w:val="45"/>
        </w:numPr>
        <w:spacing w:before="120" w:after="120"/>
        <w:jc w:val="both"/>
        <w:rPr>
          <w:rFonts w:cs="Arial"/>
          <w:sz w:val="24"/>
          <w:szCs w:val="24"/>
          <w:lang w:val="el-GR"/>
        </w:rPr>
      </w:pPr>
      <w:r w:rsidRPr="00E77C89">
        <w:rPr>
          <w:rFonts w:cs="Arial"/>
          <w:sz w:val="24"/>
          <w:szCs w:val="24"/>
          <w:lang w:val="el-GR"/>
        </w:rPr>
        <w:t>Να γνωρίζουν βασική νομική ορολογία στην α</w:t>
      </w:r>
      <w:r w:rsidR="0084203F" w:rsidRPr="00E77C89">
        <w:rPr>
          <w:rFonts w:cs="Arial"/>
          <w:sz w:val="24"/>
          <w:szCs w:val="24"/>
          <w:lang w:val="el-GR"/>
        </w:rPr>
        <w:t>γγλική και σε τουλάχιστον ακόμη</w:t>
      </w:r>
      <w:r w:rsidRPr="00E77C89">
        <w:rPr>
          <w:rFonts w:cs="Arial"/>
          <w:sz w:val="24"/>
          <w:szCs w:val="24"/>
          <w:lang w:val="el-GR"/>
        </w:rPr>
        <w:t xml:space="preserve"> μια γλώσσα</w:t>
      </w:r>
      <w:r w:rsidR="0084203F" w:rsidRPr="00E77C89">
        <w:rPr>
          <w:rFonts w:cs="Arial"/>
          <w:sz w:val="24"/>
          <w:szCs w:val="24"/>
          <w:lang w:val="el-GR"/>
        </w:rPr>
        <w:t>.</w:t>
      </w:r>
    </w:p>
    <w:p w14:paraId="78F3B250" w14:textId="77777777" w:rsidR="00B36E01" w:rsidRPr="00E77C89" w:rsidRDefault="00B36E01" w:rsidP="002D3477">
      <w:pPr>
        <w:spacing w:before="120" w:after="120"/>
        <w:jc w:val="both"/>
        <w:rPr>
          <w:sz w:val="24"/>
          <w:szCs w:val="24"/>
          <w:lang w:val="el-GR"/>
        </w:rPr>
      </w:pPr>
    </w:p>
    <w:p w14:paraId="74266EF6" w14:textId="7ADB70C6" w:rsidR="008C6B90" w:rsidRPr="00E77C89" w:rsidRDefault="00B2643C" w:rsidP="002D3477">
      <w:pPr>
        <w:pStyle w:val="Heading2"/>
        <w:spacing w:before="120" w:after="120"/>
        <w:jc w:val="both"/>
        <w:rPr>
          <w:sz w:val="24"/>
          <w:szCs w:val="24"/>
          <w:lang w:val="el-GR"/>
        </w:rPr>
      </w:pPr>
      <w:bookmarkStart w:id="27" w:name="_Toc522372930"/>
      <w:r w:rsidRPr="00E77C89">
        <w:rPr>
          <w:sz w:val="24"/>
          <w:szCs w:val="24"/>
          <w:lang w:val="el-GR"/>
        </w:rPr>
        <w:t>Διάρκεια Σπουδών</w:t>
      </w:r>
      <w:bookmarkEnd w:id="27"/>
    </w:p>
    <w:p w14:paraId="50FBDD19" w14:textId="4CB0F190" w:rsidR="00F861AE" w:rsidRPr="00E77C89" w:rsidRDefault="00B2643C" w:rsidP="002D3477">
      <w:pPr>
        <w:spacing w:before="120" w:after="120"/>
        <w:jc w:val="both"/>
        <w:rPr>
          <w:sz w:val="24"/>
          <w:szCs w:val="24"/>
          <w:lang w:val="el-GR"/>
        </w:rPr>
      </w:pPr>
      <w:r w:rsidRPr="00E77C89">
        <w:rPr>
          <w:sz w:val="24"/>
          <w:szCs w:val="24"/>
          <w:lang w:val="el-GR"/>
        </w:rPr>
        <w:t xml:space="preserve">Η διάρκεια σπουδών είναι </w:t>
      </w:r>
      <w:r w:rsidR="00D45068" w:rsidRPr="00E77C89">
        <w:rPr>
          <w:sz w:val="24"/>
          <w:szCs w:val="24"/>
          <w:lang w:val="el-GR"/>
        </w:rPr>
        <w:t>τέσ</w:t>
      </w:r>
      <w:r w:rsidR="00EF0445">
        <w:rPr>
          <w:sz w:val="24"/>
          <w:szCs w:val="24"/>
          <w:lang w:val="el-GR"/>
        </w:rPr>
        <w:t>σ</w:t>
      </w:r>
      <w:r w:rsidR="00D45068" w:rsidRPr="00E77C89">
        <w:rPr>
          <w:sz w:val="24"/>
          <w:szCs w:val="24"/>
          <w:lang w:val="el-GR"/>
        </w:rPr>
        <w:t>ερα (4) ακαδημαϊκά έτη, τα οποία χωρίζονται σε οκτώ (8) ακαδημαϊκά εξάμηνα. Το σύνολο των πιστωτικών μονάδων για όλ</w:t>
      </w:r>
      <w:r w:rsidR="008738F4">
        <w:rPr>
          <w:sz w:val="24"/>
          <w:szCs w:val="24"/>
          <w:lang w:val="el-GR"/>
        </w:rPr>
        <w:t>η την διάρκεια σπουδών είναι 241</w:t>
      </w:r>
      <w:r w:rsidR="00D45068" w:rsidRPr="00E77C89">
        <w:rPr>
          <w:sz w:val="24"/>
          <w:szCs w:val="24"/>
          <w:lang w:val="el-GR"/>
        </w:rPr>
        <w:t xml:space="preserve"> ECTS. </w:t>
      </w:r>
    </w:p>
    <w:p w14:paraId="001F92BA" w14:textId="77777777" w:rsidR="00A94248" w:rsidRPr="00E77C89" w:rsidRDefault="00A94248" w:rsidP="002D3477">
      <w:pPr>
        <w:spacing w:before="120" w:after="120"/>
        <w:jc w:val="both"/>
        <w:rPr>
          <w:sz w:val="24"/>
          <w:szCs w:val="24"/>
          <w:lang w:val="el-GR"/>
        </w:rPr>
      </w:pPr>
    </w:p>
    <w:p w14:paraId="695DF746" w14:textId="2346C57C" w:rsidR="00F861AE" w:rsidRPr="00E77C89" w:rsidRDefault="00500DC8" w:rsidP="002D3477">
      <w:pPr>
        <w:pStyle w:val="Heading2"/>
        <w:spacing w:before="120" w:after="120"/>
        <w:jc w:val="both"/>
        <w:rPr>
          <w:sz w:val="24"/>
          <w:szCs w:val="24"/>
          <w:lang w:val="el-GR"/>
        </w:rPr>
      </w:pPr>
      <w:bookmarkStart w:id="28" w:name="_Toc522372931"/>
      <w:r w:rsidRPr="00E77C89">
        <w:rPr>
          <w:sz w:val="24"/>
          <w:szCs w:val="24"/>
          <w:lang w:val="el-GR"/>
        </w:rPr>
        <w:t>Γλώσσα Δ</w:t>
      </w:r>
      <w:r w:rsidR="00B2643C" w:rsidRPr="00E77C89">
        <w:rPr>
          <w:sz w:val="24"/>
          <w:szCs w:val="24"/>
          <w:lang w:val="el-GR"/>
        </w:rPr>
        <w:t>ιδασκαλίας</w:t>
      </w:r>
      <w:bookmarkEnd w:id="28"/>
    </w:p>
    <w:p w14:paraId="59BA0B7E" w14:textId="30D77F16" w:rsidR="00EE77E5" w:rsidRPr="00E77C89" w:rsidRDefault="00B2643C" w:rsidP="002D3477">
      <w:pPr>
        <w:spacing w:before="120" w:after="120"/>
        <w:jc w:val="both"/>
        <w:rPr>
          <w:sz w:val="24"/>
          <w:szCs w:val="24"/>
          <w:lang w:val="el-GR"/>
        </w:rPr>
      </w:pPr>
      <w:r w:rsidRPr="00E77C89">
        <w:rPr>
          <w:sz w:val="24"/>
          <w:szCs w:val="24"/>
          <w:lang w:val="el-GR"/>
        </w:rPr>
        <w:t xml:space="preserve">Η γλώσσα διδασκαλίας του </w:t>
      </w:r>
      <w:r w:rsidR="002126CD" w:rsidRPr="00E77C89">
        <w:rPr>
          <w:sz w:val="24"/>
          <w:szCs w:val="24"/>
          <w:lang w:val="el-GR"/>
        </w:rPr>
        <w:t>προπτυχιακού</w:t>
      </w:r>
      <w:r w:rsidRPr="00E77C89">
        <w:rPr>
          <w:sz w:val="24"/>
          <w:szCs w:val="24"/>
          <w:lang w:val="el-GR"/>
        </w:rPr>
        <w:t xml:space="preserve"> προγράμματος είναι η Ελληνική. </w:t>
      </w:r>
      <w:r w:rsidR="00951699" w:rsidRPr="00E77C89">
        <w:rPr>
          <w:sz w:val="24"/>
          <w:szCs w:val="24"/>
          <w:lang w:val="el-GR"/>
        </w:rPr>
        <w:t xml:space="preserve">Ωστόσο, το Τμήμα προσφέρει ορισμένα μαθήματα επιλογής ανά εξάμηνο στην αγγλική γλώσσα τόσο για τους φοιτητές </w:t>
      </w:r>
      <w:proofErr w:type="spellStart"/>
      <w:r w:rsidR="00951699" w:rsidRPr="00E77C89">
        <w:rPr>
          <w:sz w:val="24"/>
          <w:szCs w:val="24"/>
          <w:lang w:val="el-GR"/>
        </w:rPr>
        <w:t>Erasmus</w:t>
      </w:r>
      <w:proofErr w:type="spellEnd"/>
      <w:r w:rsidR="00951699" w:rsidRPr="00E77C89">
        <w:rPr>
          <w:sz w:val="24"/>
          <w:szCs w:val="24"/>
          <w:lang w:val="el-GR"/>
        </w:rPr>
        <w:t xml:space="preserve"> όσο και για τους φοιτητές του Τμήματος.</w:t>
      </w:r>
      <w:r w:rsidR="00A03FFB" w:rsidRPr="00E77C89">
        <w:rPr>
          <w:sz w:val="24"/>
          <w:szCs w:val="24"/>
          <w:lang w:val="el-GR"/>
        </w:rPr>
        <w:t xml:space="preserve"> Η διάρκεια των σπουδών μπορεί να παραταθεί το πολύ μέχρι δώδεκα (12) εξάμηνα.</w:t>
      </w:r>
      <w:r w:rsidR="00EE77E5" w:rsidRPr="00E77C89">
        <w:rPr>
          <w:sz w:val="24"/>
          <w:szCs w:val="24"/>
          <w:lang w:val="el-GR"/>
        </w:rPr>
        <w:br w:type="page"/>
      </w:r>
    </w:p>
    <w:p w14:paraId="4DE62218" w14:textId="493B1B64" w:rsidR="00742025" w:rsidRPr="00E77C89" w:rsidRDefault="004D1AC3" w:rsidP="008B16C4">
      <w:pPr>
        <w:pStyle w:val="Heading1"/>
        <w:rPr>
          <w:sz w:val="24"/>
          <w:szCs w:val="24"/>
          <w:lang w:val="el-GR"/>
        </w:rPr>
      </w:pPr>
      <w:bookmarkStart w:id="29" w:name="_Toc522372932"/>
      <w:r w:rsidRPr="00E77C89">
        <w:rPr>
          <w:sz w:val="24"/>
          <w:szCs w:val="24"/>
          <w:lang w:val="el-GR"/>
        </w:rPr>
        <w:lastRenderedPageBreak/>
        <w:t>Πρόγραμμα Σπουδών</w:t>
      </w:r>
      <w:bookmarkEnd w:id="29"/>
    </w:p>
    <w:p w14:paraId="2F220666" w14:textId="7C13F8E1" w:rsidR="0056216E" w:rsidRPr="00E77C89" w:rsidRDefault="0056216E" w:rsidP="008B16C4">
      <w:pPr>
        <w:pStyle w:val="Heading2"/>
        <w:rPr>
          <w:sz w:val="24"/>
          <w:szCs w:val="24"/>
          <w:lang w:val="el-GR"/>
        </w:rPr>
      </w:pPr>
      <w:bookmarkStart w:id="30" w:name="_Toc522372933"/>
      <w:r w:rsidRPr="00E77C89">
        <w:rPr>
          <w:sz w:val="24"/>
          <w:szCs w:val="24"/>
          <w:lang w:val="el-GR"/>
        </w:rPr>
        <w:t>Οργάνωση και Δομή Προγράμματοσ</w:t>
      </w:r>
      <w:bookmarkEnd w:id="30"/>
    </w:p>
    <w:p w14:paraId="0078FC9E" w14:textId="537EC829" w:rsidR="00A30E5A" w:rsidRPr="00E77C89" w:rsidRDefault="001B681A" w:rsidP="008B16C4">
      <w:pPr>
        <w:jc w:val="both"/>
        <w:rPr>
          <w:sz w:val="24"/>
          <w:szCs w:val="24"/>
          <w:lang w:val="el-GR"/>
        </w:rPr>
      </w:pPr>
      <w:r w:rsidRPr="00E77C89">
        <w:rPr>
          <w:sz w:val="24"/>
          <w:szCs w:val="24"/>
          <w:lang w:val="el-GR"/>
        </w:rPr>
        <w:t>Το πρόγραμμα σπουδών νομικής του Πανεπιστημίου Κύπρου είναι ένα από τα πλέον απαιτητικά προγράμματα προπτυχιακών σπουδών στην Κύπρο, με</w:t>
      </w:r>
      <w:r w:rsidR="005A2A18">
        <w:rPr>
          <w:sz w:val="24"/>
          <w:szCs w:val="24"/>
          <w:lang w:val="el-GR"/>
        </w:rPr>
        <w:t xml:space="preserve"> τριάντα τέσσερα</w:t>
      </w:r>
      <w:r w:rsidRPr="00E77C89">
        <w:rPr>
          <w:color w:val="FF0000"/>
          <w:sz w:val="24"/>
          <w:szCs w:val="24"/>
          <w:lang w:val="el-GR"/>
        </w:rPr>
        <w:t xml:space="preserve"> </w:t>
      </w:r>
      <w:r w:rsidR="005A2A18">
        <w:rPr>
          <w:sz w:val="24"/>
          <w:szCs w:val="24"/>
          <w:lang w:val="el-GR"/>
        </w:rPr>
        <w:t>(34</w:t>
      </w:r>
      <w:r w:rsidRPr="00E77C89">
        <w:rPr>
          <w:sz w:val="24"/>
          <w:szCs w:val="24"/>
          <w:lang w:val="el-GR"/>
        </w:rPr>
        <w:t>) μαθήματα νομικής, συνολικού βάρους</w:t>
      </w:r>
      <w:r w:rsidR="006E3407">
        <w:rPr>
          <w:sz w:val="24"/>
          <w:szCs w:val="24"/>
          <w:lang w:val="el-GR"/>
        </w:rPr>
        <w:t xml:space="preserve"> 211</w:t>
      </w:r>
      <w:r w:rsidRPr="00E77C89">
        <w:rPr>
          <w:sz w:val="24"/>
          <w:szCs w:val="24"/>
          <w:lang w:val="el-GR"/>
        </w:rPr>
        <w:t xml:space="preserve"> ευρωπαϊκών πιστωτικών μονάδων </w:t>
      </w:r>
      <w:r w:rsidR="001F631D">
        <w:rPr>
          <w:sz w:val="24"/>
          <w:szCs w:val="24"/>
          <w:lang w:val="el-GR"/>
        </w:rPr>
        <w:t>(</w:t>
      </w:r>
      <w:r w:rsidRPr="00E77C89">
        <w:rPr>
          <w:sz w:val="24"/>
          <w:szCs w:val="24"/>
          <w:lang w:val="el-GR"/>
        </w:rPr>
        <w:t>ECTS</w:t>
      </w:r>
      <w:r w:rsidR="001F631D">
        <w:rPr>
          <w:sz w:val="24"/>
          <w:szCs w:val="24"/>
          <w:lang w:val="el-GR"/>
        </w:rPr>
        <w:t>)</w:t>
      </w:r>
      <w:r w:rsidRPr="00E77C89">
        <w:rPr>
          <w:sz w:val="24"/>
          <w:szCs w:val="24"/>
          <w:lang w:val="el-GR"/>
        </w:rPr>
        <w:t xml:space="preserve">, αλλά και </w:t>
      </w:r>
      <w:r w:rsidR="001F631D">
        <w:rPr>
          <w:sz w:val="24"/>
          <w:szCs w:val="24"/>
          <w:lang w:val="el-GR"/>
        </w:rPr>
        <w:t xml:space="preserve">ορισμένα </w:t>
      </w:r>
      <w:r w:rsidRPr="00E77C89">
        <w:rPr>
          <w:sz w:val="24"/>
          <w:szCs w:val="24"/>
          <w:lang w:val="el-GR"/>
        </w:rPr>
        <w:t>επιπλέον μαθήματα άλλων τμημάτων. Το πρόγραμμα δομείται στη βάση ενός στιβαρού κορμού</w:t>
      </w:r>
      <w:r w:rsidR="005A2A18">
        <w:rPr>
          <w:sz w:val="24"/>
          <w:szCs w:val="24"/>
          <w:lang w:val="el-GR"/>
        </w:rPr>
        <w:t xml:space="preserve"> είκοσι πέντε</w:t>
      </w:r>
      <w:r w:rsidR="00A30E5A" w:rsidRPr="00E77C89">
        <w:rPr>
          <w:sz w:val="24"/>
          <w:szCs w:val="24"/>
          <w:lang w:val="el-GR"/>
        </w:rPr>
        <w:t xml:space="preserve"> </w:t>
      </w:r>
      <w:r w:rsidR="005A2A18">
        <w:rPr>
          <w:sz w:val="24"/>
          <w:szCs w:val="24"/>
          <w:lang w:val="el-GR"/>
        </w:rPr>
        <w:t>(25</w:t>
      </w:r>
      <w:r w:rsidRPr="00E77C89">
        <w:rPr>
          <w:sz w:val="24"/>
          <w:szCs w:val="24"/>
          <w:lang w:val="el-GR"/>
        </w:rPr>
        <w:t xml:space="preserve">) υποχρεωτικών νομικών μαθημάτων, που καλύπτουν τα βασικά αντικείμενα του δικαίου σε όλους τους κλάδους. Η νομική κατάρτιση των σπουδαστών συμπληρώνεται με </w:t>
      </w:r>
      <w:r w:rsidR="005A2A18">
        <w:rPr>
          <w:sz w:val="24"/>
          <w:szCs w:val="24"/>
          <w:lang w:val="el-GR"/>
        </w:rPr>
        <w:t>άλλα εννέα (9)</w:t>
      </w:r>
      <w:r w:rsidRPr="00E77C89">
        <w:rPr>
          <w:color w:val="FF0000"/>
          <w:sz w:val="24"/>
          <w:szCs w:val="24"/>
          <w:lang w:val="el-GR"/>
        </w:rPr>
        <w:t xml:space="preserve"> </w:t>
      </w:r>
      <w:r w:rsidR="005A2A18">
        <w:rPr>
          <w:sz w:val="24"/>
          <w:szCs w:val="24"/>
          <w:lang w:val="el-GR"/>
        </w:rPr>
        <w:t xml:space="preserve">μαθήματα </w:t>
      </w:r>
      <w:r w:rsidR="00BE2C91">
        <w:rPr>
          <w:sz w:val="24"/>
          <w:szCs w:val="24"/>
          <w:lang w:val="el-GR"/>
        </w:rPr>
        <w:t xml:space="preserve">περιορισμένης </w:t>
      </w:r>
      <w:r w:rsidR="005A2A18">
        <w:rPr>
          <w:sz w:val="24"/>
          <w:szCs w:val="24"/>
          <w:lang w:val="el-GR"/>
        </w:rPr>
        <w:t>επιλογής</w:t>
      </w:r>
      <w:r w:rsidRPr="00E77C89">
        <w:rPr>
          <w:sz w:val="24"/>
          <w:szCs w:val="24"/>
          <w:lang w:val="el-GR"/>
        </w:rPr>
        <w:t xml:space="preserve"> του Τμήματος (κατ'</w:t>
      </w:r>
      <w:r w:rsidR="00BE2C91">
        <w:rPr>
          <w:sz w:val="24"/>
          <w:szCs w:val="24"/>
          <w:lang w:val="el-GR"/>
        </w:rPr>
        <w:t xml:space="preserve"> </w:t>
      </w:r>
      <w:r w:rsidRPr="00E77C89">
        <w:rPr>
          <w:sz w:val="24"/>
          <w:szCs w:val="24"/>
          <w:lang w:val="el-GR"/>
        </w:rPr>
        <w:t>επιλογήν μαθήματα εξειδίκευσης)</w:t>
      </w:r>
      <w:r w:rsidR="001F631D" w:rsidRPr="001F631D">
        <w:rPr>
          <w:sz w:val="24"/>
          <w:szCs w:val="24"/>
          <w:lang w:val="el-GR"/>
        </w:rPr>
        <w:t xml:space="preserve"> </w:t>
      </w:r>
      <w:r w:rsidR="001F631D">
        <w:rPr>
          <w:sz w:val="24"/>
          <w:szCs w:val="24"/>
          <w:lang w:val="el-GR"/>
        </w:rPr>
        <w:t>ή επτά εάν γίνει επιλογή διπλωματικής εργασίας που αντιστοιχεί με δύο μαθήματα περιορισμένης επιλογής (</w:t>
      </w:r>
      <w:r w:rsidR="001F631D" w:rsidRPr="00E77C89">
        <w:rPr>
          <w:sz w:val="24"/>
          <w:szCs w:val="24"/>
          <w:lang w:val="el-GR"/>
        </w:rPr>
        <w:t xml:space="preserve">12 </w:t>
      </w:r>
      <w:r w:rsidR="001F631D">
        <w:rPr>
          <w:sz w:val="24"/>
          <w:szCs w:val="24"/>
          <w:lang w:val="el-GR"/>
        </w:rPr>
        <w:t>ECTS)</w:t>
      </w:r>
      <w:r w:rsidR="001F631D" w:rsidRPr="00E77C89">
        <w:rPr>
          <w:sz w:val="24"/>
          <w:szCs w:val="24"/>
          <w:lang w:val="el-GR"/>
        </w:rPr>
        <w:t xml:space="preserve"> και εκπονείται κατά τη διάρκεια </w:t>
      </w:r>
      <w:r w:rsidR="001F631D">
        <w:rPr>
          <w:sz w:val="24"/>
          <w:szCs w:val="24"/>
          <w:lang w:val="el-GR"/>
        </w:rPr>
        <w:t xml:space="preserve">των </w:t>
      </w:r>
      <w:r w:rsidR="001F631D" w:rsidRPr="00E77C89">
        <w:rPr>
          <w:sz w:val="24"/>
          <w:szCs w:val="24"/>
          <w:lang w:val="el-GR"/>
        </w:rPr>
        <w:t xml:space="preserve">δύο </w:t>
      </w:r>
      <w:r w:rsidR="001F631D">
        <w:rPr>
          <w:sz w:val="24"/>
          <w:szCs w:val="24"/>
          <w:lang w:val="el-GR"/>
        </w:rPr>
        <w:t xml:space="preserve">τελευταίων </w:t>
      </w:r>
      <w:r w:rsidR="001F631D" w:rsidRPr="00E77C89">
        <w:rPr>
          <w:sz w:val="24"/>
          <w:szCs w:val="24"/>
          <w:lang w:val="el-GR"/>
        </w:rPr>
        <w:t>εξαμήνων.</w:t>
      </w:r>
      <w:r w:rsidR="001F631D">
        <w:rPr>
          <w:sz w:val="24"/>
          <w:szCs w:val="24"/>
          <w:lang w:val="el-GR"/>
        </w:rPr>
        <w:t xml:space="preserve"> </w:t>
      </w:r>
      <w:r w:rsidR="00D502AA" w:rsidRPr="00E77C89">
        <w:rPr>
          <w:sz w:val="24"/>
          <w:szCs w:val="24"/>
          <w:lang w:val="el-GR"/>
        </w:rPr>
        <w:t xml:space="preserve">Η άριστη γνώση </w:t>
      </w:r>
      <w:r w:rsidR="006668D8">
        <w:rPr>
          <w:sz w:val="24"/>
          <w:szCs w:val="24"/>
          <w:lang w:val="el-GR"/>
        </w:rPr>
        <w:t xml:space="preserve">της αγγλικής γλώσσας και </w:t>
      </w:r>
      <w:r w:rsidR="00487976">
        <w:rPr>
          <w:sz w:val="24"/>
          <w:szCs w:val="24"/>
          <w:lang w:val="el-GR"/>
        </w:rPr>
        <w:t xml:space="preserve">η </w:t>
      </w:r>
      <w:r w:rsidR="006668D8">
        <w:rPr>
          <w:sz w:val="24"/>
          <w:szCs w:val="24"/>
          <w:lang w:val="el-GR"/>
        </w:rPr>
        <w:t xml:space="preserve">ικανοποιητική χρήση τουλάχιστον μίας </w:t>
      </w:r>
      <w:r w:rsidR="00D502AA" w:rsidRPr="00E77C89">
        <w:rPr>
          <w:sz w:val="24"/>
          <w:szCs w:val="24"/>
          <w:lang w:val="el-GR"/>
        </w:rPr>
        <w:t>των βασικών διεθνών γλωσσών, αλλά και η κατανόηση βασικών αρχών των κοινωνικών, οικονομικών και ανθρωπιστικών επιστημών, είναι ζωτικής σημασίας για τον σύγχρονο Ευρωπαίο νομικό. Για το λόγο αυτό, και σύμφωνα με τους κανόνες του Πανεπιστημίου, το πρόγραμμα σπουδών ολοκληρώνεται με μαθήματα σε δύο ξένες γλώσσες και τρία μαθήματα από άλλα Τμήματα του Πανεπιστημίου.</w:t>
      </w:r>
    </w:p>
    <w:p w14:paraId="7064A4BC" w14:textId="45C4EF12" w:rsidR="008C02DE" w:rsidRPr="00E77C89" w:rsidRDefault="008C02DE" w:rsidP="008B16C4">
      <w:pPr>
        <w:jc w:val="both"/>
        <w:rPr>
          <w:sz w:val="24"/>
          <w:szCs w:val="24"/>
          <w:lang w:val="el-GR"/>
        </w:rPr>
      </w:pPr>
      <w:r w:rsidRPr="00E77C89">
        <w:rPr>
          <w:sz w:val="24"/>
          <w:szCs w:val="24"/>
          <w:lang w:val="el-GR"/>
        </w:rPr>
        <w:t>Το πρώτο έτος σπουδών εμπεριέχει εισαγωγικά και βασικά νομικά μαθήματα, ενώ τα πιο απαιτητικά μαθήματα διδάσκονται στο δεύτερο και στο τρίτο, καθώς και στο τέταρτο έτος</w:t>
      </w:r>
      <w:r w:rsidR="001F631D">
        <w:rPr>
          <w:sz w:val="24"/>
          <w:szCs w:val="24"/>
          <w:lang w:val="el-GR"/>
        </w:rPr>
        <w:t>, όπου διδάσκονται και τα περισσότερα μαθήματα περιορισμένης επιλογής</w:t>
      </w:r>
      <w:r w:rsidRPr="00E77C89">
        <w:rPr>
          <w:sz w:val="24"/>
          <w:szCs w:val="24"/>
          <w:lang w:val="el-GR"/>
        </w:rPr>
        <w:t xml:space="preserve">. </w:t>
      </w:r>
    </w:p>
    <w:p w14:paraId="59C64CAE" w14:textId="32EF8CB5" w:rsidR="001D148F" w:rsidRPr="00E77C89" w:rsidRDefault="00403DB4" w:rsidP="008B16C4">
      <w:pPr>
        <w:jc w:val="both"/>
        <w:rPr>
          <w:sz w:val="24"/>
          <w:szCs w:val="24"/>
          <w:lang w:val="el-GR"/>
        </w:rPr>
      </w:pPr>
      <w:r w:rsidRPr="00E77C89">
        <w:rPr>
          <w:sz w:val="24"/>
          <w:szCs w:val="24"/>
          <w:lang w:val="el-GR"/>
        </w:rPr>
        <w:t xml:space="preserve">Ακολουθεί αναλυτικά παράθεση των εξαμήνων φοίτησης και ο αριθμός των πιστωτικών μονάδων </w:t>
      </w:r>
      <w:r w:rsidR="00C33F80" w:rsidRPr="00E77C89">
        <w:rPr>
          <w:sz w:val="24"/>
          <w:szCs w:val="24"/>
          <w:lang w:val="el-GR"/>
        </w:rPr>
        <w:t>ανά</w:t>
      </w:r>
      <w:r w:rsidRPr="00E77C89">
        <w:rPr>
          <w:sz w:val="24"/>
          <w:szCs w:val="24"/>
          <w:lang w:val="el-GR"/>
        </w:rPr>
        <w:t xml:space="preserve"> εξάμηνο:</w:t>
      </w:r>
    </w:p>
    <w:tbl>
      <w:tblPr>
        <w:tblStyle w:val="PlainTable1"/>
        <w:tblW w:w="0" w:type="auto"/>
        <w:tblLook w:val="04A0" w:firstRow="1" w:lastRow="0" w:firstColumn="1" w:lastColumn="0" w:noHBand="0" w:noVBand="1"/>
      </w:tblPr>
      <w:tblGrid>
        <w:gridCol w:w="3117"/>
        <w:gridCol w:w="3703"/>
        <w:gridCol w:w="2190"/>
      </w:tblGrid>
      <w:tr w:rsidR="007A0AB5" w:rsidRPr="00E77C89" w14:paraId="3F214428" w14:textId="77777777" w:rsidTr="007A0A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7" w:type="dxa"/>
            <w:vMerge w:val="restart"/>
          </w:tcPr>
          <w:p w14:paraId="42E6ABEB" w14:textId="6AC662B8" w:rsidR="007A0AB5" w:rsidRPr="00E77C89" w:rsidRDefault="007A0AB5" w:rsidP="008B16C4">
            <w:pPr>
              <w:spacing w:line="276" w:lineRule="auto"/>
              <w:jc w:val="both"/>
              <w:rPr>
                <w:sz w:val="24"/>
                <w:szCs w:val="24"/>
                <w:lang w:val="el-GR"/>
              </w:rPr>
            </w:pPr>
            <w:r w:rsidRPr="00E77C89">
              <w:rPr>
                <w:sz w:val="24"/>
                <w:szCs w:val="24"/>
                <w:lang w:val="el-GR"/>
              </w:rPr>
              <w:t>1</w:t>
            </w:r>
            <w:r w:rsidRPr="00E77C89">
              <w:rPr>
                <w:sz w:val="24"/>
                <w:szCs w:val="24"/>
                <w:vertAlign w:val="superscript"/>
                <w:lang w:val="el-GR"/>
              </w:rPr>
              <w:t>ο</w:t>
            </w:r>
            <w:r w:rsidRPr="00E77C89">
              <w:rPr>
                <w:sz w:val="24"/>
                <w:szCs w:val="24"/>
                <w:lang w:val="el-GR"/>
              </w:rPr>
              <w:t xml:space="preserve"> Έτος:</w:t>
            </w:r>
          </w:p>
        </w:tc>
        <w:tc>
          <w:tcPr>
            <w:tcW w:w="3703" w:type="dxa"/>
            <w:vAlign w:val="bottom"/>
          </w:tcPr>
          <w:p w14:paraId="265E21E7" w14:textId="59E9A88B" w:rsidR="007A0AB5" w:rsidRPr="00E77C89" w:rsidRDefault="007A0AB5" w:rsidP="008B16C4">
            <w:pPr>
              <w:spacing w:before="0" w:line="276" w:lineRule="auto"/>
              <w:cnfStyle w:val="100000000000" w:firstRow="1" w:lastRow="0" w:firstColumn="0" w:lastColumn="0" w:oddVBand="0" w:evenVBand="0" w:oddHBand="0" w:evenHBand="0" w:firstRowFirstColumn="0" w:firstRowLastColumn="0" w:lastRowFirstColumn="0" w:lastRowLastColumn="0"/>
              <w:rPr>
                <w:b w:val="0"/>
                <w:sz w:val="24"/>
                <w:szCs w:val="24"/>
                <w:lang w:val="el-GR"/>
              </w:rPr>
            </w:pPr>
            <w:r w:rsidRPr="00E77C89">
              <w:rPr>
                <w:b w:val="0"/>
                <w:sz w:val="24"/>
                <w:szCs w:val="24"/>
                <w:lang w:val="el-GR"/>
              </w:rPr>
              <w:t>Χειμερινό Εξάμηνο</w:t>
            </w:r>
          </w:p>
        </w:tc>
        <w:tc>
          <w:tcPr>
            <w:tcW w:w="2190" w:type="dxa"/>
            <w:vAlign w:val="bottom"/>
          </w:tcPr>
          <w:p w14:paraId="044751FF" w14:textId="39F2710D" w:rsidR="007A0AB5" w:rsidRPr="008738F4" w:rsidRDefault="001F631D" w:rsidP="008B16C4">
            <w:pPr>
              <w:spacing w:line="276" w:lineRule="auto"/>
              <w:jc w:val="right"/>
              <w:cnfStyle w:val="100000000000" w:firstRow="1" w:lastRow="0" w:firstColumn="0" w:lastColumn="0" w:oddVBand="0" w:evenVBand="0" w:oddHBand="0" w:evenHBand="0" w:firstRowFirstColumn="0" w:firstRowLastColumn="0" w:lastRowFirstColumn="0" w:lastRowLastColumn="0"/>
              <w:rPr>
                <w:b w:val="0"/>
                <w:sz w:val="24"/>
                <w:szCs w:val="24"/>
                <w:lang w:val="el-GR"/>
              </w:rPr>
            </w:pPr>
            <w:r w:rsidRPr="008738F4">
              <w:rPr>
                <w:b w:val="0"/>
                <w:sz w:val="24"/>
                <w:szCs w:val="24"/>
                <w:lang w:val="el-GR"/>
              </w:rPr>
              <w:t>29</w:t>
            </w:r>
            <w:r w:rsidR="007A0AB5" w:rsidRPr="008738F4">
              <w:rPr>
                <w:b w:val="0"/>
                <w:sz w:val="24"/>
                <w:szCs w:val="24"/>
                <w:lang w:val="el-GR"/>
              </w:rPr>
              <w:t xml:space="preserve"> ECTS</w:t>
            </w:r>
          </w:p>
        </w:tc>
      </w:tr>
      <w:tr w:rsidR="007A0AB5" w:rsidRPr="00E77C89" w14:paraId="0549724A" w14:textId="77777777" w:rsidTr="007A0AB5">
        <w:trPr>
          <w:cnfStyle w:val="000000100000" w:firstRow="0" w:lastRow="0" w:firstColumn="0" w:lastColumn="0" w:oddVBand="0" w:evenVBand="0" w:oddHBand="1" w:evenHBand="0" w:firstRowFirstColumn="0" w:firstRowLastColumn="0" w:lastRowFirstColumn="0" w:lastRowLastColumn="0"/>
          <w:trHeight w:val="431"/>
        </w:trPr>
        <w:tc>
          <w:tcPr>
            <w:cnfStyle w:val="001000000000" w:firstRow="0" w:lastRow="0" w:firstColumn="1" w:lastColumn="0" w:oddVBand="0" w:evenVBand="0" w:oddHBand="0" w:evenHBand="0" w:firstRowFirstColumn="0" w:firstRowLastColumn="0" w:lastRowFirstColumn="0" w:lastRowLastColumn="0"/>
            <w:tcW w:w="3117" w:type="dxa"/>
            <w:vMerge/>
          </w:tcPr>
          <w:p w14:paraId="1E222C79" w14:textId="77777777" w:rsidR="007A0AB5" w:rsidRPr="00E77C89" w:rsidRDefault="007A0AB5" w:rsidP="008B16C4">
            <w:pPr>
              <w:spacing w:line="276" w:lineRule="auto"/>
              <w:jc w:val="both"/>
              <w:rPr>
                <w:sz w:val="24"/>
                <w:szCs w:val="24"/>
                <w:lang w:val="el-GR"/>
              </w:rPr>
            </w:pPr>
          </w:p>
        </w:tc>
        <w:tc>
          <w:tcPr>
            <w:tcW w:w="3703" w:type="dxa"/>
            <w:vAlign w:val="center"/>
          </w:tcPr>
          <w:p w14:paraId="5A1E6F40" w14:textId="65927EA3" w:rsidR="007A0AB5" w:rsidRPr="00E77C89" w:rsidRDefault="007A0AB5" w:rsidP="007A0AB5">
            <w:pPr>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Εαρινό Εξάμηνο</w:t>
            </w:r>
          </w:p>
        </w:tc>
        <w:tc>
          <w:tcPr>
            <w:tcW w:w="2190" w:type="dxa"/>
            <w:vAlign w:val="bottom"/>
          </w:tcPr>
          <w:p w14:paraId="434D3DD2" w14:textId="6CEB827C" w:rsidR="007A0AB5" w:rsidRPr="008738F4" w:rsidRDefault="001F631D" w:rsidP="008B16C4">
            <w:pPr>
              <w:spacing w:line="276" w:lineRule="auto"/>
              <w:jc w:val="right"/>
              <w:cnfStyle w:val="000000100000" w:firstRow="0" w:lastRow="0" w:firstColumn="0" w:lastColumn="0" w:oddVBand="0" w:evenVBand="0" w:oddHBand="1" w:evenHBand="0" w:firstRowFirstColumn="0" w:firstRowLastColumn="0" w:lastRowFirstColumn="0" w:lastRowLastColumn="0"/>
              <w:rPr>
                <w:sz w:val="24"/>
                <w:szCs w:val="24"/>
                <w:lang w:val="el-GR"/>
              </w:rPr>
            </w:pPr>
            <w:r w:rsidRPr="008738F4">
              <w:rPr>
                <w:sz w:val="24"/>
                <w:szCs w:val="24"/>
                <w:lang w:val="el-GR"/>
              </w:rPr>
              <w:t>30</w:t>
            </w:r>
            <w:r w:rsidR="007B24E4" w:rsidRPr="008738F4">
              <w:rPr>
                <w:sz w:val="24"/>
                <w:szCs w:val="24"/>
                <w:lang w:val="el-GR"/>
              </w:rPr>
              <w:t xml:space="preserve"> ECTS</w:t>
            </w:r>
          </w:p>
        </w:tc>
      </w:tr>
      <w:tr w:rsidR="007A0AB5" w:rsidRPr="00E77C89" w14:paraId="3D184D4E" w14:textId="77777777" w:rsidTr="00EA37A2">
        <w:tc>
          <w:tcPr>
            <w:cnfStyle w:val="001000000000" w:firstRow="0" w:lastRow="0" w:firstColumn="1" w:lastColumn="0" w:oddVBand="0" w:evenVBand="0" w:oddHBand="0" w:evenHBand="0" w:firstRowFirstColumn="0" w:firstRowLastColumn="0" w:lastRowFirstColumn="0" w:lastRowLastColumn="0"/>
            <w:tcW w:w="3117" w:type="dxa"/>
            <w:vMerge w:val="restart"/>
          </w:tcPr>
          <w:p w14:paraId="6BBDDE01" w14:textId="2268F9EB" w:rsidR="007A0AB5" w:rsidRPr="00E77C89" w:rsidRDefault="007A0AB5" w:rsidP="00EA37A2">
            <w:pPr>
              <w:spacing w:line="276" w:lineRule="auto"/>
              <w:jc w:val="both"/>
              <w:rPr>
                <w:sz w:val="24"/>
                <w:szCs w:val="24"/>
                <w:lang w:val="el-GR"/>
              </w:rPr>
            </w:pPr>
            <w:r w:rsidRPr="00E77C89">
              <w:rPr>
                <w:sz w:val="24"/>
                <w:szCs w:val="24"/>
                <w:lang w:val="el-GR"/>
              </w:rPr>
              <w:t>2</w:t>
            </w:r>
            <w:r w:rsidRPr="00E77C89">
              <w:rPr>
                <w:sz w:val="24"/>
                <w:szCs w:val="24"/>
                <w:vertAlign w:val="superscript"/>
                <w:lang w:val="el-GR"/>
              </w:rPr>
              <w:t>ο</w:t>
            </w:r>
            <w:r w:rsidRPr="00E77C89">
              <w:rPr>
                <w:sz w:val="24"/>
                <w:szCs w:val="24"/>
                <w:lang w:val="el-GR"/>
              </w:rPr>
              <w:t xml:space="preserve"> Έτος:</w:t>
            </w:r>
          </w:p>
        </w:tc>
        <w:tc>
          <w:tcPr>
            <w:tcW w:w="3703" w:type="dxa"/>
            <w:vAlign w:val="bottom"/>
          </w:tcPr>
          <w:p w14:paraId="6DFAAA8C" w14:textId="77777777" w:rsidR="007A0AB5" w:rsidRPr="00E77C89" w:rsidRDefault="007A0AB5" w:rsidP="00EA37A2">
            <w:pPr>
              <w:spacing w:before="0" w:line="276" w:lineRule="auto"/>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Χειμερινό Εξάμηνο</w:t>
            </w:r>
          </w:p>
        </w:tc>
        <w:tc>
          <w:tcPr>
            <w:tcW w:w="2190" w:type="dxa"/>
            <w:vAlign w:val="bottom"/>
          </w:tcPr>
          <w:p w14:paraId="446DA323" w14:textId="0312CFBB" w:rsidR="007A0AB5" w:rsidRPr="008738F4" w:rsidRDefault="001F631D" w:rsidP="00EA37A2">
            <w:pPr>
              <w:spacing w:line="276" w:lineRule="auto"/>
              <w:jc w:val="right"/>
              <w:cnfStyle w:val="000000000000" w:firstRow="0" w:lastRow="0" w:firstColumn="0" w:lastColumn="0" w:oddVBand="0" w:evenVBand="0" w:oddHBand="0" w:evenHBand="0" w:firstRowFirstColumn="0" w:firstRowLastColumn="0" w:lastRowFirstColumn="0" w:lastRowLastColumn="0"/>
              <w:rPr>
                <w:sz w:val="24"/>
                <w:szCs w:val="24"/>
                <w:lang w:val="el-GR"/>
              </w:rPr>
            </w:pPr>
            <w:r w:rsidRPr="008738F4">
              <w:rPr>
                <w:sz w:val="24"/>
                <w:szCs w:val="24"/>
                <w:lang w:val="el-GR"/>
              </w:rPr>
              <w:t>29</w:t>
            </w:r>
            <w:r w:rsidR="007A0AB5" w:rsidRPr="008738F4">
              <w:rPr>
                <w:sz w:val="24"/>
                <w:szCs w:val="24"/>
                <w:lang w:val="el-GR"/>
              </w:rPr>
              <w:t xml:space="preserve"> ECTS</w:t>
            </w:r>
          </w:p>
        </w:tc>
      </w:tr>
      <w:tr w:rsidR="007A0AB5" w:rsidRPr="00E77C89" w14:paraId="0B1626B6" w14:textId="77777777" w:rsidTr="00EA37A2">
        <w:trPr>
          <w:cnfStyle w:val="000000100000" w:firstRow="0" w:lastRow="0" w:firstColumn="0" w:lastColumn="0" w:oddVBand="0" w:evenVBand="0" w:oddHBand="1" w:evenHBand="0" w:firstRowFirstColumn="0" w:firstRowLastColumn="0" w:lastRowFirstColumn="0" w:lastRowLastColumn="0"/>
          <w:trHeight w:val="431"/>
        </w:trPr>
        <w:tc>
          <w:tcPr>
            <w:cnfStyle w:val="001000000000" w:firstRow="0" w:lastRow="0" w:firstColumn="1" w:lastColumn="0" w:oddVBand="0" w:evenVBand="0" w:oddHBand="0" w:evenHBand="0" w:firstRowFirstColumn="0" w:firstRowLastColumn="0" w:lastRowFirstColumn="0" w:lastRowLastColumn="0"/>
            <w:tcW w:w="3117" w:type="dxa"/>
            <w:vMerge/>
          </w:tcPr>
          <w:p w14:paraId="685A9023" w14:textId="77777777" w:rsidR="007A0AB5" w:rsidRPr="00E77C89" w:rsidRDefault="007A0AB5" w:rsidP="00EA37A2">
            <w:pPr>
              <w:spacing w:line="276" w:lineRule="auto"/>
              <w:jc w:val="both"/>
              <w:rPr>
                <w:sz w:val="24"/>
                <w:szCs w:val="24"/>
                <w:lang w:val="el-GR"/>
              </w:rPr>
            </w:pPr>
          </w:p>
        </w:tc>
        <w:tc>
          <w:tcPr>
            <w:tcW w:w="3703" w:type="dxa"/>
            <w:vAlign w:val="center"/>
          </w:tcPr>
          <w:p w14:paraId="755870A5" w14:textId="77777777" w:rsidR="007A0AB5" w:rsidRPr="00E77C89" w:rsidRDefault="007A0AB5" w:rsidP="00EA37A2">
            <w:pPr>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Εαρινό Εξάμηνο</w:t>
            </w:r>
          </w:p>
        </w:tc>
        <w:tc>
          <w:tcPr>
            <w:tcW w:w="2190" w:type="dxa"/>
            <w:vAlign w:val="bottom"/>
          </w:tcPr>
          <w:p w14:paraId="5CE6534A" w14:textId="7D3844D0" w:rsidR="007A0AB5" w:rsidRPr="008738F4" w:rsidRDefault="007B24E4" w:rsidP="00EA37A2">
            <w:pPr>
              <w:spacing w:line="276" w:lineRule="auto"/>
              <w:jc w:val="right"/>
              <w:cnfStyle w:val="000000100000" w:firstRow="0" w:lastRow="0" w:firstColumn="0" w:lastColumn="0" w:oddVBand="0" w:evenVBand="0" w:oddHBand="1" w:evenHBand="0" w:firstRowFirstColumn="0" w:firstRowLastColumn="0" w:lastRowFirstColumn="0" w:lastRowLastColumn="0"/>
              <w:rPr>
                <w:sz w:val="24"/>
                <w:szCs w:val="24"/>
                <w:lang w:val="el-GR"/>
              </w:rPr>
            </w:pPr>
            <w:r w:rsidRPr="008738F4">
              <w:rPr>
                <w:sz w:val="24"/>
                <w:szCs w:val="24"/>
                <w:lang w:val="el-GR"/>
              </w:rPr>
              <w:t>30 ECTS</w:t>
            </w:r>
          </w:p>
        </w:tc>
      </w:tr>
      <w:tr w:rsidR="007A0AB5" w:rsidRPr="00E77C89" w14:paraId="6A343D67" w14:textId="77777777" w:rsidTr="00EA37A2">
        <w:tc>
          <w:tcPr>
            <w:cnfStyle w:val="001000000000" w:firstRow="0" w:lastRow="0" w:firstColumn="1" w:lastColumn="0" w:oddVBand="0" w:evenVBand="0" w:oddHBand="0" w:evenHBand="0" w:firstRowFirstColumn="0" w:firstRowLastColumn="0" w:lastRowFirstColumn="0" w:lastRowLastColumn="0"/>
            <w:tcW w:w="3117" w:type="dxa"/>
            <w:vMerge w:val="restart"/>
          </w:tcPr>
          <w:p w14:paraId="6BD7CC03" w14:textId="67632D88" w:rsidR="007A0AB5" w:rsidRPr="00E77C89" w:rsidRDefault="007A0AB5" w:rsidP="00EA37A2">
            <w:pPr>
              <w:spacing w:line="276" w:lineRule="auto"/>
              <w:jc w:val="both"/>
              <w:rPr>
                <w:sz w:val="24"/>
                <w:szCs w:val="24"/>
                <w:lang w:val="el-GR"/>
              </w:rPr>
            </w:pPr>
            <w:r w:rsidRPr="00E77C89">
              <w:rPr>
                <w:sz w:val="24"/>
                <w:szCs w:val="24"/>
                <w:lang w:val="el-GR"/>
              </w:rPr>
              <w:t>3</w:t>
            </w:r>
            <w:r w:rsidRPr="00E77C89">
              <w:rPr>
                <w:sz w:val="24"/>
                <w:szCs w:val="24"/>
                <w:vertAlign w:val="superscript"/>
                <w:lang w:val="el-GR"/>
              </w:rPr>
              <w:t>ο</w:t>
            </w:r>
            <w:r w:rsidRPr="00E77C89">
              <w:rPr>
                <w:sz w:val="24"/>
                <w:szCs w:val="24"/>
                <w:lang w:val="el-GR"/>
              </w:rPr>
              <w:t xml:space="preserve"> Έτος:</w:t>
            </w:r>
          </w:p>
        </w:tc>
        <w:tc>
          <w:tcPr>
            <w:tcW w:w="3703" w:type="dxa"/>
            <w:vAlign w:val="bottom"/>
          </w:tcPr>
          <w:p w14:paraId="50BA7C42" w14:textId="77777777" w:rsidR="007A0AB5" w:rsidRPr="00E77C89" w:rsidRDefault="007A0AB5" w:rsidP="00EA37A2">
            <w:pPr>
              <w:spacing w:before="0" w:line="276" w:lineRule="auto"/>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Χειμερινό Εξάμηνο</w:t>
            </w:r>
          </w:p>
        </w:tc>
        <w:tc>
          <w:tcPr>
            <w:tcW w:w="2190" w:type="dxa"/>
            <w:vAlign w:val="bottom"/>
          </w:tcPr>
          <w:p w14:paraId="1D3DE2D8" w14:textId="42C160A3" w:rsidR="007A0AB5" w:rsidRPr="008738F4" w:rsidRDefault="001F631D" w:rsidP="00EA37A2">
            <w:pPr>
              <w:spacing w:line="276" w:lineRule="auto"/>
              <w:jc w:val="right"/>
              <w:cnfStyle w:val="000000000000" w:firstRow="0" w:lastRow="0" w:firstColumn="0" w:lastColumn="0" w:oddVBand="0" w:evenVBand="0" w:oddHBand="0" w:evenHBand="0" w:firstRowFirstColumn="0" w:firstRowLastColumn="0" w:lastRowFirstColumn="0" w:lastRowLastColumn="0"/>
              <w:rPr>
                <w:sz w:val="24"/>
                <w:szCs w:val="24"/>
                <w:lang w:val="el-GR"/>
              </w:rPr>
            </w:pPr>
            <w:r w:rsidRPr="008738F4">
              <w:rPr>
                <w:sz w:val="24"/>
                <w:szCs w:val="24"/>
                <w:lang w:val="el-GR"/>
              </w:rPr>
              <w:t>32</w:t>
            </w:r>
            <w:r w:rsidR="007A0AB5" w:rsidRPr="008738F4">
              <w:rPr>
                <w:sz w:val="24"/>
                <w:szCs w:val="24"/>
                <w:lang w:val="el-GR"/>
              </w:rPr>
              <w:t xml:space="preserve"> ECTS</w:t>
            </w:r>
          </w:p>
        </w:tc>
      </w:tr>
      <w:tr w:rsidR="007A0AB5" w:rsidRPr="00E77C89" w14:paraId="024451FD" w14:textId="77777777" w:rsidTr="00EA37A2">
        <w:trPr>
          <w:cnfStyle w:val="000000100000" w:firstRow="0" w:lastRow="0" w:firstColumn="0" w:lastColumn="0" w:oddVBand="0" w:evenVBand="0" w:oddHBand="1" w:evenHBand="0" w:firstRowFirstColumn="0" w:firstRowLastColumn="0" w:lastRowFirstColumn="0" w:lastRowLastColumn="0"/>
          <w:trHeight w:val="431"/>
        </w:trPr>
        <w:tc>
          <w:tcPr>
            <w:cnfStyle w:val="001000000000" w:firstRow="0" w:lastRow="0" w:firstColumn="1" w:lastColumn="0" w:oddVBand="0" w:evenVBand="0" w:oddHBand="0" w:evenHBand="0" w:firstRowFirstColumn="0" w:firstRowLastColumn="0" w:lastRowFirstColumn="0" w:lastRowLastColumn="0"/>
            <w:tcW w:w="3117" w:type="dxa"/>
            <w:vMerge/>
          </w:tcPr>
          <w:p w14:paraId="71247673" w14:textId="77777777" w:rsidR="007A0AB5" w:rsidRPr="00E77C89" w:rsidRDefault="007A0AB5" w:rsidP="00EA37A2">
            <w:pPr>
              <w:spacing w:line="276" w:lineRule="auto"/>
              <w:jc w:val="both"/>
              <w:rPr>
                <w:sz w:val="24"/>
                <w:szCs w:val="24"/>
                <w:lang w:val="el-GR"/>
              </w:rPr>
            </w:pPr>
          </w:p>
        </w:tc>
        <w:tc>
          <w:tcPr>
            <w:tcW w:w="3703" w:type="dxa"/>
            <w:vAlign w:val="center"/>
          </w:tcPr>
          <w:p w14:paraId="1EE11869" w14:textId="77777777" w:rsidR="007A0AB5" w:rsidRPr="00E77C89" w:rsidRDefault="007A0AB5" w:rsidP="00EA37A2">
            <w:pPr>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Εαρινό Εξάμηνο</w:t>
            </w:r>
          </w:p>
        </w:tc>
        <w:tc>
          <w:tcPr>
            <w:tcW w:w="2190" w:type="dxa"/>
            <w:vAlign w:val="bottom"/>
          </w:tcPr>
          <w:p w14:paraId="3C7226B9" w14:textId="19C71795" w:rsidR="007A0AB5" w:rsidRPr="008738F4" w:rsidRDefault="007B24E4" w:rsidP="00EA37A2">
            <w:pPr>
              <w:spacing w:line="276" w:lineRule="auto"/>
              <w:jc w:val="right"/>
              <w:cnfStyle w:val="000000100000" w:firstRow="0" w:lastRow="0" w:firstColumn="0" w:lastColumn="0" w:oddVBand="0" w:evenVBand="0" w:oddHBand="1" w:evenHBand="0" w:firstRowFirstColumn="0" w:firstRowLastColumn="0" w:lastRowFirstColumn="0" w:lastRowLastColumn="0"/>
              <w:rPr>
                <w:sz w:val="24"/>
                <w:szCs w:val="24"/>
                <w:lang w:val="el-GR"/>
              </w:rPr>
            </w:pPr>
            <w:r w:rsidRPr="008738F4">
              <w:rPr>
                <w:sz w:val="24"/>
                <w:szCs w:val="24"/>
                <w:lang w:val="el-GR"/>
              </w:rPr>
              <w:t>30 ECTS</w:t>
            </w:r>
          </w:p>
        </w:tc>
      </w:tr>
      <w:tr w:rsidR="007A0AB5" w:rsidRPr="00E77C89" w14:paraId="13DCBCA0" w14:textId="77777777" w:rsidTr="00EA37A2">
        <w:tc>
          <w:tcPr>
            <w:cnfStyle w:val="001000000000" w:firstRow="0" w:lastRow="0" w:firstColumn="1" w:lastColumn="0" w:oddVBand="0" w:evenVBand="0" w:oddHBand="0" w:evenHBand="0" w:firstRowFirstColumn="0" w:firstRowLastColumn="0" w:lastRowFirstColumn="0" w:lastRowLastColumn="0"/>
            <w:tcW w:w="3117" w:type="dxa"/>
            <w:vMerge w:val="restart"/>
          </w:tcPr>
          <w:p w14:paraId="120A1507" w14:textId="5FAE27C7" w:rsidR="007A0AB5" w:rsidRPr="00E77C89" w:rsidRDefault="007A0AB5" w:rsidP="00EA37A2">
            <w:pPr>
              <w:spacing w:line="276" w:lineRule="auto"/>
              <w:jc w:val="both"/>
              <w:rPr>
                <w:sz w:val="24"/>
                <w:szCs w:val="24"/>
                <w:lang w:val="el-GR"/>
              </w:rPr>
            </w:pPr>
            <w:r w:rsidRPr="00E77C89">
              <w:rPr>
                <w:sz w:val="24"/>
                <w:szCs w:val="24"/>
                <w:lang w:val="el-GR"/>
              </w:rPr>
              <w:t>4</w:t>
            </w:r>
            <w:r w:rsidRPr="00E77C89">
              <w:rPr>
                <w:sz w:val="24"/>
                <w:szCs w:val="24"/>
                <w:vertAlign w:val="superscript"/>
                <w:lang w:val="el-GR"/>
              </w:rPr>
              <w:t>ο</w:t>
            </w:r>
            <w:r w:rsidRPr="00E77C89">
              <w:rPr>
                <w:sz w:val="24"/>
                <w:szCs w:val="24"/>
                <w:lang w:val="el-GR"/>
              </w:rPr>
              <w:t xml:space="preserve"> Έτος:</w:t>
            </w:r>
          </w:p>
        </w:tc>
        <w:tc>
          <w:tcPr>
            <w:tcW w:w="3703" w:type="dxa"/>
            <w:vAlign w:val="bottom"/>
          </w:tcPr>
          <w:p w14:paraId="27D57747" w14:textId="77777777" w:rsidR="007A0AB5" w:rsidRPr="00E77C89" w:rsidRDefault="007A0AB5" w:rsidP="00EA37A2">
            <w:pPr>
              <w:spacing w:before="0" w:line="276" w:lineRule="auto"/>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Χειμερινό Εξάμηνο</w:t>
            </w:r>
          </w:p>
        </w:tc>
        <w:tc>
          <w:tcPr>
            <w:tcW w:w="2190" w:type="dxa"/>
            <w:vAlign w:val="bottom"/>
          </w:tcPr>
          <w:p w14:paraId="434D9F15" w14:textId="4D9E3C55" w:rsidR="007A0AB5" w:rsidRPr="008738F4" w:rsidRDefault="001F631D" w:rsidP="00EA37A2">
            <w:pPr>
              <w:spacing w:line="276" w:lineRule="auto"/>
              <w:jc w:val="right"/>
              <w:cnfStyle w:val="000000000000" w:firstRow="0" w:lastRow="0" w:firstColumn="0" w:lastColumn="0" w:oddVBand="0" w:evenVBand="0" w:oddHBand="0" w:evenHBand="0" w:firstRowFirstColumn="0" w:firstRowLastColumn="0" w:lastRowFirstColumn="0" w:lastRowLastColumn="0"/>
              <w:rPr>
                <w:sz w:val="24"/>
                <w:szCs w:val="24"/>
                <w:lang w:val="el-GR"/>
              </w:rPr>
            </w:pPr>
            <w:r w:rsidRPr="008738F4">
              <w:rPr>
                <w:sz w:val="24"/>
                <w:szCs w:val="24"/>
                <w:lang w:val="el-GR"/>
              </w:rPr>
              <w:t>31</w:t>
            </w:r>
            <w:r w:rsidR="007A0AB5" w:rsidRPr="008738F4">
              <w:rPr>
                <w:sz w:val="24"/>
                <w:szCs w:val="24"/>
                <w:lang w:val="el-GR"/>
              </w:rPr>
              <w:t xml:space="preserve"> ECTS</w:t>
            </w:r>
          </w:p>
        </w:tc>
      </w:tr>
      <w:tr w:rsidR="007A0AB5" w:rsidRPr="00E77C89" w14:paraId="6FCBBBE2" w14:textId="77777777" w:rsidTr="00EA37A2">
        <w:trPr>
          <w:cnfStyle w:val="000000100000" w:firstRow="0" w:lastRow="0" w:firstColumn="0" w:lastColumn="0" w:oddVBand="0" w:evenVBand="0" w:oddHBand="1" w:evenHBand="0" w:firstRowFirstColumn="0" w:firstRowLastColumn="0" w:lastRowFirstColumn="0" w:lastRowLastColumn="0"/>
          <w:trHeight w:val="431"/>
        </w:trPr>
        <w:tc>
          <w:tcPr>
            <w:cnfStyle w:val="001000000000" w:firstRow="0" w:lastRow="0" w:firstColumn="1" w:lastColumn="0" w:oddVBand="0" w:evenVBand="0" w:oddHBand="0" w:evenHBand="0" w:firstRowFirstColumn="0" w:firstRowLastColumn="0" w:lastRowFirstColumn="0" w:lastRowLastColumn="0"/>
            <w:tcW w:w="3117" w:type="dxa"/>
            <w:vMerge/>
          </w:tcPr>
          <w:p w14:paraId="163D115B" w14:textId="77777777" w:rsidR="007A0AB5" w:rsidRPr="00E77C89" w:rsidRDefault="007A0AB5" w:rsidP="00EA37A2">
            <w:pPr>
              <w:spacing w:line="276" w:lineRule="auto"/>
              <w:jc w:val="both"/>
              <w:rPr>
                <w:sz w:val="24"/>
                <w:szCs w:val="24"/>
                <w:lang w:val="el-GR"/>
              </w:rPr>
            </w:pPr>
          </w:p>
        </w:tc>
        <w:tc>
          <w:tcPr>
            <w:tcW w:w="3703" w:type="dxa"/>
            <w:vAlign w:val="center"/>
          </w:tcPr>
          <w:p w14:paraId="3FCF919F" w14:textId="77777777" w:rsidR="007A0AB5" w:rsidRPr="00E77C89" w:rsidRDefault="007A0AB5" w:rsidP="00EA37A2">
            <w:pPr>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Εαρινό Εξάμηνο</w:t>
            </w:r>
          </w:p>
        </w:tc>
        <w:tc>
          <w:tcPr>
            <w:tcW w:w="2190" w:type="dxa"/>
            <w:vAlign w:val="bottom"/>
          </w:tcPr>
          <w:p w14:paraId="19125821" w14:textId="226F0CDF" w:rsidR="007A0AB5" w:rsidRPr="008738F4" w:rsidRDefault="007B24E4" w:rsidP="00EA37A2">
            <w:pPr>
              <w:spacing w:line="276" w:lineRule="auto"/>
              <w:jc w:val="right"/>
              <w:cnfStyle w:val="000000100000" w:firstRow="0" w:lastRow="0" w:firstColumn="0" w:lastColumn="0" w:oddVBand="0" w:evenVBand="0" w:oddHBand="1" w:evenHBand="0" w:firstRowFirstColumn="0" w:firstRowLastColumn="0" w:lastRowFirstColumn="0" w:lastRowLastColumn="0"/>
              <w:rPr>
                <w:sz w:val="24"/>
                <w:szCs w:val="24"/>
                <w:lang w:val="el-GR"/>
              </w:rPr>
            </w:pPr>
            <w:r w:rsidRPr="008738F4">
              <w:rPr>
                <w:sz w:val="24"/>
                <w:szCs w:val="24"/>
                <w:lang w:val="el-GR"/>
              </w:rPr>
              <w:t>30 ECTS</w:t>
            </w:r>
          </w:p>
        </w:tc>
      </w:tr>
      <w:tr w:rsidR="00665932" w:rsidRPr="00E77C89" w14:paraId="163B9F1F" w14:textId="77777777" w:rsidTr="00700648">
        <w:tc>
          <w:tcPr>
            <w:cnfStyle w:val="001000000000" w:firstRow="0" w:lastRow="0" w:firstColumn="1" w:lastColumn="0" w:oddVBand="0" w:evenVBand="0" w:oddHBand="0" w:evenHBand="0" w:firstRowFirstColumn="0" w:firstRowLastColumn="0" w:lastRowFirstColumn="0" w:lastRowLastColumn="0"/>
            <w:tcW w:w="9010" w:type="dxa"/>
            <w:gridSpan w:val="3"/>
          </w:tcPr>
          <w:p w14:paraId="740F9E5F" w14:textId="47B9B915" w:rsidR="00665932" w:rsidRPr="008738F4" w:rsidRDefault="007935EB" w:rsidP="007B24E4">
            <w:pPr>
              <w:spacing w:line="276" w:lineRule="auto"/>
              <w:jc w:val="right"/>
              <w:rPr>
                <w:b w:val="0"/>
                <w:sz w:val="24"/>
                <w:szCs w:val="24"/>
                <w:lang w:val="el-GR"/>
              </w:rPr>
            </w:pPr>
            <w:r w:rsidRPr="008738F4">
              <w:rPr>
                <w:b w:val="0"/>
                <w:sz w:val="24"/>
                <w:szCs w:val="24"/>
                <w:lang w:val="el-GR"/>
              </w:rPr>
              <w:t>Σύνολο</w:t>
            </w:r>
            <w:r w:rsidR="00665932" w:rsidRPr="008738F4">
              <w:rPr>
                <w:b w:val="0"/>
                <w:sz w:val="24"/>
                <w:szCs w:val="24"/>
                <w:lang w:val="el-GR"/>
              </w:rPr>
              <w:t xml:space="preserve">: </w:t>
            </w:r>
            <w:r w:rsidR="001F631D" w:rsidRPr="008738F4">
              <w:rPr>
                <w:b w:val="0"/>
                <w:sz w:val="24"/>
                <w:szCs w:val="24"/>
                <w:lang w:val="el-GR"/>
              </w:rPr>
              <w:t>241</w:t>
            </w:r>
            <w:r w:rsidR="00665932" w:rsidRPr="008738F4">
              <w:rPr>
                <w:b w:val="0"/>
                <w:sz w:val="24"/>
                <w:szCs w:val="24"/>
                <w:lang w:val="el-GR"/>
              </w:rPr>
              <w:t xml:space="preserve"> ECTS</w:t>
            </w:r>
          </w:p>
        </w:tc>
      </w:tr>
    </w:tbl>
    <w:p w14:paraId="427001D2" w14:textId="396A96C1" w:rsidR="00EB6ADC" w:rsidRPr="00E77C89" w:rsidRDefault="00E86DBF" w:rsidP="008B16C4">
      <w:pPr>
        <w:pStyle w:val="Heading3"/>
        <w:rPr>
          <w:sz w:val="24"/>
          <w:szCs w:val="24"/>
          <w:lang w:val="el-GR"/>
        </w:rPr>
      </w:pPr>
      <w:bookmarkStart w:id="31" w:name="_Toc522372934"/>
      <w:r w:rsidRPr="00E77C89">
        <w:rPr>
          <w:sz w:val="24"/>
          <w:szCs w:val="24"/>
          <w:lang w:val="el-GR"/>
        </w:rPr>
        <w:lastRenderedPageBreak/>
        <w:t>Υποχρεωτικά Μαθήματα</w:t>
      </w:r>
      <w:bookmarkEnd w:id="31"/>
    </w:p>
    <w:p w14:paraId="55B00F2C" w14:textId="47D71E5A" w:rsidR="003F42CE" w:rsidRDefault="003F42CE" w:rsidP="008B16C4">
      <w:pPr>
        <w:jc w:val="both"/>
        <w:rPr>
          <w:sz w:val="24"/>
          <w:szCs w:val="24"/>
          <w:lang w:val="el-GR"/>
        </w:rPr>
      </w:pPr>
      <w:r w:rsidRPr="00E77C89">
        <w:rPr>
          <w:sz w:val="24"/>
          <w:szCs w:val="24"/>
          <w:lang w:val="el-GR"/>
        </w:rPr>
        <w:t>Το πρόγραμμα</w:t>
      </w:r>
      <w:r w:rsidR="001D3CC0">
        <w:rPr>
          <w:sz w:val="24"/>
          <w:szCs w:val="24"/>
          <w:lang w:val="el-GR"/>
        </w:rPr>
        <w:t xml:space="preserve"> σπουδών νομικής περιλαμβάνει 25</w:t>
      </w:r>
      <w:r w:rsidRPr="00E77C89">
        <w:rPr>
          <w:sz w:val="24"/>
          <w:szCs w:val="24"/>
          <w:lang w:val="el-GR"/>
        </w:rPr>
        <w:t xml:space="preserve"> υποχρεωτικά μαθή</w:t>
      </w:r>
      <w:r w:rsidR="00844E4C">
        <w:rPr>
          <w:sz w:val="24"/>
          <w:szCs w:val="24"/>
          <w:lang w:val="el-GR"/>
        </w:rPr>
        <w:t>ματα, που καλύπτουν συνολικά 157</w:t>
      </w:r>
      <w:r w:rsidRPr="00E77C89">
        <w:rPr>
          <w:sz w:val="24"/>
          <w:szCs w:val="24"/>
          <w:lang w:val="el-GR"/>
        </w:rPr>
        <w:t xml:space="preserve"> ECTS και φέρουν κωδικούς αριθμούς ΝΟΜ 1xx, 2xx και 3xx. Τα υποχρεωτικά μαθήματα νομικής καλύπτουν τα βασικά αντικείμενα σε κάθε κλάδο δικαίου: ιδιωτικό δίκαιο (αστικό δίκαιο, εμπορικό δίκαιο), δημόσιο δίκαιο (συνταγματικό δίκαιο, διοικητικό δίκαιο), ποινικό δίκαιο, δικονομικό δίκαιο (πολιτική, ποινική και διοικητική δικονομία), διεθνές δίκαιο, ευρωπαϊκό δίκαιο. Η θεωρία δικαίου (ιστορία δικαίου, φιλοσοφία</w:t>
      </w:r>
      <w:r w:rsidR="001D3CC0">
        <w:rPr>
          <w:sz w:val="24"/>
          <w:szCs w:val="24"/>
          <w:lang w:val="el-GR"/>
        </w:rPr>
        <w:t xml:space="preserve"> δικαίου, μεθοδολογία) αποτελεί επίσης</w:t>
      </w:r>
      <w:r w:rsidRPr="00E77C89">
        <w:rPr>
          <w:sz w:val="24"/>
          <w:szCs w:val="24"/>
          <w:lang w:val="el-GR"/>
        </w:rPr>
        <w:t xml:space="preserve"> θεμέλιο των προπτυχιακών σπουδών του Τμήματος. Με αφετηρία το θετικό δίκαιο της Κύπρου, σε κάθε μάθημα επιχειρείται η κατανόηση του συγκριτικού και ευρωπαϊκού πλαισίου και των </w:t>
      </w:r>
      <w:proofErr w:type="spellStart"/>
      <w:r w:rsidRPr="00E77C89">
        <w:rPr>
          <w:sz w:val="24"/>
          <w:szCs w:val="24"/>
          <w:lang w:val="el-GR"/>
        </w:rPr>
        <w:t>δικαιοπολιτικών</w:t>
      </w:r>
      <w:proofErr w:type="spellEnd"/>
      <w:r w:rsidRPr="00E77C89">
        <w:rPr>
          <w:sz w:val="24"/>
          <w:szCs w:val="24"/>
          <w:lang w:val="el-GR"/>
        </w:rPr>
        <w:t xml:space="preserve"> επιλογών. Ο κύριος όγκος των υποχρεωτικών μαθημάτων νομικής βρίσκεται στο δεύτερο και τρίτο έτος του προγράμματος σπουδών. Το πρώτο έτος περιλαμβάνει εισαγωγικά μαθήματα ή </w:t>
      </w:r>
      <w:proofErr w:type="spellStart"/>
      <w:r w:rsidRPr="00E77C89">
        <w:rPr>
          <w:sz w:val="24"/>
          <w:szCs w:val="24"/>
          <w:lang w:val="el-GR"/>
        </w:rPr>
        <w:t>προαπαιτούμενα</w:t>
      </w:r>
      <w:proofErr w:type="spellEnd"/>
      <w:r w:rsidRPr="00E77C89">
        <w:rPr>
          <w:sz w:val="24"/>
          <w:szCs w:val="24"/>
          <w:lang w:val="el-GR"/>
        </w:rPr>
        <w:t xml:space="preserve"> μαθήματα για την κατα</w:t>
      </w:r>
      <w:r w:rsidR="009B7596">
        <w:rPr>
          <w:sz w:val="24"/>
          <w:szCs w:val="24"/>
          <w:lang w:val="el-GR"/>
        </w:rPr>
        <w:t>νόηση των πιο σύνθετων αντικειμένων</w:t>
      </w:r>
      <w:r w:rsidRPr="00E77C89">
        <w:rPr>
          <w:sz w:val="24"/>
          <w:szCs w:val="24"/>
          <w:lang w:val="el-GR"/>
        </w:rPr>
        <w:t xml:space="preserve"> που ακολουθούν. Στο τέταρτο έτος διδάσκονται τα πλέον σύνθετα αντικείμενα</w:t>
      </w:r>
      <w:r w:rsidR="009B7596">
        <w:rPr>
          <w:sz w:val="24"/>
          <w:szCs w:val="24"/>
          <w:lang w:val="el-GR"/>
        </w:rPr>
        <w:t xml:space="preserve">, δίδεται η δυνατότητα συγγραφής διπλωματικής εργασίας (υπό κάποιες προϋποθέσεις), ενώ το πρόγραμμα συμπληρώνεται με μαθήματα </w:t>
      </w:r>
      <w:r w:rsidR="00AE5C22">
        <w:rPr>
          <w:sz w:val="24"/>
          <w:szCs w:val="24"/>
          <w:lang w:val="el-GR"/>
        </w:rPr>
        <w:t xml:space="preserve">περιορισμένης </w:t>
      </w:r>
      <w:r w:rsidR="009B7596">
        <w:rPr>
          <w:sz w:val="24"/>
          <w:szCs w:val="24"/>
          <w:lang w:val="el-GR"/>
        </w:rPr>
        <w:t>επιλογής</w:t>
      </w:r>
      <w:r w:rsidRPr="00E77C89">
        <w:rPr>
          <w:sz w:val="24"/>
          <w:szCs w:val="24"/>
          <w:lang w:val="el-GR"/>
        </w:rPr>
        <w:t>.</w:t>
      </w:r>
    </w:p>
    <w:p w14:paraId="63FD60A4" w14:textId="77777777" w:rsidR="00AE5C22" w:rsidRPr="00E77C89" w:rsidRDefault="00AE5C22" w:rsidP="008B16C4">
      <w:pPr>
        <w:jc w:val="both"/>
        <w:rPr>
          <w:sz w:val="24"/>
          <w:szCs w:val="24"/>
          <w:lang w:val="el-GR"/>
        </w:rPr>
      </w:pPr>
    </w:p>
    <w:p w14:paraId="09D6DEA2" w14:textId="3C1BE6DA" w:rsidR="0056216E" w:rsidRPr="00E77C89" w:rsidRDefault="00E86DBF" w:rsidP="008B16C4">
      <w:pPr>
        <w:pStyle w:val="Heading3"/>
        <w:jc w:val="both"/>
        <w:rPr>
          <w:sz w:val="24"/>
          <w:szCs w:val="24"/>
          <w:lang w:val="el-GR"/>
        </w:rPr>
      </w:pPr>
      <w:bookmarkStart w:id="32" w:name="_Toc522372935"/>
      <w:r w:rsidRPr="00E77C89">
        <w:rPr>
          <w:sz w:val="24"/>
          <w:szCs w:val="24"/>
          <w:lang w:val="el-GR"/>
        </w:rPr>
        <w:t>Μαθήματα Περιορισμένης Επιλογής</w:t>
      </w:r>
      <w:r w:rsidR="003F42CE" w:rsidRPr="00E77C89">
        <w:rPr>
          <w:sz w:val="24"/>
          <w:szCs w:val="24"/>
          <w:lang w:val="el-GR"/>
        </w:rPr>
        <w:t xml:space="preserve"> (Προσφερόμενα από το Τμήμα)</w:t>
      </w:r>
      <w:bookmarkEnd w:id="32"/>
    </w:p>
    <w:p w14:paraId="4B08352A" w14:textId="787FA235" w:rsidR="003214A4" w:rsidRDefault="001D3CC0" w:rsidP="008B16C4">
      <w:pPr>
        <w:jc w:val="both"/>
        <w:rPr>
          <w:sz w:val="24"/>
          <w:szCs w:val="24"/>
          <w:lang w:val="el-GR"/>
        </w:rPr>
      </w:pPr>
      <w:r>
        <w:rPr>
          <w:sz w:val="24"/>
          <w:szCs w:val="24"/>
          <w:lang w:val="el-GR"/>
        </w:rPr>
        <w:t xml:space="preserve">Από το τέταρτο εξάμηνο και </w:t>
      </w:r>
      <w:r w:rsidR="006E3407">
        <w:rPr>
          <w:sz w:val="24"/>
          <w:szCs w:val="24"/>
          <w:lang w:val="el-GR"/>
        </w:rPr>
        <w:t>μέχρι το τέλος</w:t>
      </w:r>
      <w:r w:rsidR="003F42CE" w:rsidRPr="00E77C89">
        <w:rPr>
          <w:sz w:val="24"/>
          <w:szCs w:val="24"/>
          <w:lang w:val="el-GR"/>
        </w:rPr>
        <w:t xml:space="preserve"> των σπουδών τους, οι φοιτητές νομικής είναι υποχρεωμένοι να επιλέξουν </w:t>
      </w:r>
      <w:r>
        <w:rPr>
          <w:sz w:val="24"/>
          <w:szCs w:val="24"/>
          <w:lang w:val="el-GR"/>
        </w:rPr>
        <w:t>επτά</w:t>
      </w:r>
      <w:r w:rsidR="003F42CE" w:rsidRPr="00E77C89">
        <w:rPr>
          <w:sz w:val="24"/>
          <w:szCs w:val="24"/>
          <w:lang w:val="el-GR"/>
        </w:rPr>
        <w:t xml:space="preserve"> </w:t>
      </w:r>
      <w:r w:rsidR="006E3407">
        <w:rPr>
          <w:sz w:val="24"/>
          <w:szCs w:val="24"/>
          <w:lang w:val="el-GR"/>
        </w:rPr>
        <w:t xml:space="preserve">ή </w:t>
      </w:r>
      <w:r>
        <w:rPr>
          <w:sz w:val="24"/>
          <w:szCs w:val="24"/>
          <w:lang w:val="el-GR"/>
        </w:rPr>
        <w:t>εννέα</w:t>
      </w:r>
      <w:r w:rsidR="003F42CE" w:rsidRPr="00E77C89">
        <w:rPr>
          <w:sz w:val="24"/>
          <w:szCs w:val="24"/>
          <w:lang w:val="el-GR"/>
        </w:rPr>
        <w:t xml:space="preserve"> (αναλόγως με το αν θα εκπονήσουν ή όχι διπλωματική εργασία) από τα μαθήματα επιλογής του Τμήματος. Τα μαθήματα επιλογής, που έρχονται σε συνέχεια των υποχρεωτικών μαθημάτων, καλύπτουν εξειδικευμένα αντικείμενα με θεωρητικό </w:t>
      </w:r>
      <w:r w:rsidR="00AE5C22" w:rsidRPr="00E77C89">
        <w:rPr>
          <w:sz w:val="24"/>
          <w:szCs w:val="24"/>
          <w:lang w:val="el-GR"/>
        </w:rPr>
        <w:t xml:space="preserve">και πρακτικό </w:t>
      </w:r>
      <w:r>
        <w:rPr>
          <w:sz w:val="24"/>
          <w:szCs w:val="24"/>
          <w:lang w:val="el-GR"/>
        </w:rPr>
        <w:t>ενδιαφέρον</w:t>
      </w:r>
      <w:r w:rsidR="003F42CE" w:rsidRPr="00E77C89">
        <w:rPr>
          <w:sz w:val="24"/>
          <w:szCs w:val="24"/>
          <w:lang w:val="el-GR"/>
        </w:rPr>
        <w:t xml:space="preserve"> και προϋποθέτουν ικανοποιητική εξοικείωση με τη νομική μεθοδολογία και τους β</w:t>
      </w:r>
      <w:r w:rsidR="00487976">
        <w:rPr>
          <w:sz w:val="24"/>
          <w:szCs w:val="24"/>
          <w:lang w:val="el-GR"/>
        </w:rPr>
        <w:t xml:space="preserve">ασικούς </w:t>
      </w:r>
      <w:proofErr w:type="spellStart"/>
      <w:r w:rsidR="00487976">
        <w:rPr>
          <w:sz w:val="24"/>
          <w:szCs w:val="24"/>
          <w:lang w:val="el-GR"/>
        </w:rPr>
        <w:t>δικαιι</w:t>
      </w:r>
      <w:r w:rsidR="00AE5C22">
        <w:rPr>
          <w:sz w:val="24"/>
          <w:szCs w:val="24"/>
          <w:lang w:val="el-GR"/>
        </w:rPr>
        <w:t>κούς</w:t>
      </w:r>
      <w:proofErr w:type="spellEnd"/>
      <w:r w:rsidR="00AE5C22">
        <w:rPr>
          <w:sz w:val="24"/>
          <w:szCs w:val="24"/>
          <w:lang w:val="el-GR"/>
        </w:rPr>
        <w:t xml:space="preserve"> θεσμούς. Κ</w:t>
      </w:r>
      <w:r w:rsidR="003F42CE" w:rsidRPr="00E77C89">
        <w:rPr>
          <w:sz w:val="24"/>
          <w:szCs w:val="24"/>
          <w:lang w:val="el-GR"/>
        </w:rPr>
        <w:t xml:space="preserve">άθε έτος προσφέρεται αριθμός μαθημάτων επιλογής, ικανός να καλύψει τις ανάγκες των φοιτητών του Τμήματος. Τα μαθήματα περιορισμένης επιλογής του Τμήματος </w:t>
      </w:r>
      <w:r w:rsidR="00AE5C22">
        <w:rPr>
          <w:sz w:val="24"/>
          <w:szCs w:val="24"/>
          <w:lang w:val="el-GR"/>
        </w:rPr>
        <w:t xml:space="preserve">έχουν </w:t>
      </w:r>
      <w:r w:rsidR="003F42CE" w:rsidRPr="00E77C89">
        <w:rPr>
          <w:sz w:val="24"/>
          <w:szCs w:val="24"/>
          <w:lang w:val="el-GR"/>
        </w:rPr>
        <w:t xml:space="preserve">κωδικό «4xx». Μερικά μαθήματα επιλογής του Τμήματος </w:t>
      </w:r>
      <w:r w:rsidR="00AE5C22">
        <w:rPr>
          <w:sz w:val="24"/>
          <w:szCs w:val="24"/>
          <w:lang w:val="el-GR"/>
        </w:rPr>
        <w:t xml:space="preserve">έχουν </w:t>
      </w:r>
      <w:r w:rsidR="003F42CE" w:rsidRPr="00E77C89">
        <w:rPr>
          <w:sz w:val="24"/>
          <w:szCs w:val="24"/>
          <w:lang w:val="el-GR"/>
        </w:rPr>
        <w:t>κωδικό «0xx», για να υποδηλώσουν ότι ικανός αριθμός θέσεων παραμένει ανοικτός για φοιτητές άλλων τμημάτων, δεν υφίσταται όμως διαφοροποίηση όσον αφορά στο προπτυχιακό πρόγραμμα σπουδών νομικής.</w:t>
      </w:r>
    </w:p>
    <w:p w14:paraId="05F704A5" w14:textId="77777777" w:rsidR="003214A4" w:rsidRPr="00E77C89" w:rsidRDefault="003214A4" w:rsidP="008B16C4">
      <w:pPr>
        <w:jc w:val="both"/>
        <w:rPr>
          <w:sz w:val="24"/>
          <w:szCs w:val="24"/>
          <w:lang w:val="el-GR"/>
        </w:rPr>
      </w:pPr>
    </w:p>
    <w:p w14:paraId="5BE72ABB" w14:textId="36E7D6E8" w:rsidR="0056216E" w:rsidRPr="00E77C89" w:rsidRDefault="00E86DBF" w:rsidP="008B16C4">
      <w:pPr>
        <w:pStyle w:val="Heading3"/>
        <w:rPr>
          <w:sz w:val="24"/>
          <w:szCs w:val="24"/>
          <w:lang w:val="el-GR"/>
        </w:rPr>
      </w:pPr>
      <w:bookmarkStart w:id="33" w:name="_Toc522372936"/>
      <w:r w:rsidRPr="00E77C89">
        <w:rPr>
          <w:sz w:val="24"/>
          <w:szCs w:val="24"/>
          <w:lang w:val="el-GR"/>
        </w:rPr>
        <w:t>Διπλωματική Εργασία</w:t>
      </w:r>
      <w:bookmarkEnd w:id="33"/>
    </w:p>
    <w:p w14:paraId="6CAE3246" w14:textId="4B43A68D" w:rsidR="003214A4" w:rsidRPr="00D21155" w:rsidRDefault="003F42CE" w:rsidP="003214A4">
      <w:pPr>
        <w:jc w:val="both"/>
        <w:rPr>
          <w:sz w:val="24"/>
          <w:szCs w:val="24"/>
          <w:lang w:val="el-GR"/>
        </w:rPr>
      </w:pPr>
      <w:r w:rsidRPr="00E77C89">
        <w:rPr>
          <w:sz w:val="24"/>
          <w:szCs w:val="24"/>
          <w:lang w:val="el-GR"/>
        </w:rPr>
        <w:t>Οι τεταρτοετείς φοιτητές έχουν τη δυνατότητα ε</w:t>
      </w:r>
      <w:r w:rsidR="00BB0BFA">
        <w:rPr>
          <w:sz w:val="24"/>
          <w:szCs w:val="24"/>
          <w:lang w:val="el-GR"/>
        </w:rPr>
        <w:t>κπόνησης διπλωματικής εργασίας που αντιστοιχεί μ</w:t>
      </w:r>
      <w:r w:rsidRPr="00E77C89">
        <w:rPr>
          <w:sz w:val="24"/>
          <w:szCs w:val="24"/>
          <w:lang w:val="el-GR"/>
        </w:rPr>
        <w:t>ε 12 ECTS, αντί της παρακολούθησης δύ</w:t>
      </w:r>
      <w:r w:rsidR="00AE5C22">
        <w:rPr>
          <w:sz w:val="24"/>
          <w:szCs w:val="24"/>
          <w:lang w:val="el-GR"/>
        </w:rPr>
        <w:t xml:space="preserve">ο μαθημάτων </w:t>
      </w:r>
      <w:r w:rsidR="00BB0BFA">
        <w:rPr>
          <w:sz w:val="24"/>
          <w:szCs w:val="24"/>
          <w:lang w:val="el-GR"/>
        </w:rPr>
        <w:t xml:space="preserve">περιορισμένης </w:t>
      </w:r>
      <w:r w:rsidR="00AE5C22">
        <w:rPr>
          <w:sz w:val="24"/>
          <w:szCs w:val="24"/>
          <w:lang w:val="el-GR"/>
        </w:rPr>
        <w:t>ε</w:t>
      </w:r>
      <w:r w:rsidRPr="00E77C89">
        <w:rPr>
          <w:sz w:val="24"/>
          <w:szCs w:val="24"/>
          <w:lang w:val="el-GR"/>
        </w:rPr>
        <w:t xml:space="preserve">πιλογής του Τμήματος. Για </w:t>
      </w:r>
      <w:r w:rsidR="00AE5C22">
        <w:rPr>
          <w:sz w:val="24"/>
          <w:szCs w:val="24"/>
          <w:lang w:val="el-GR"/>
        </w:rPr>
        <w:t xml:space="preserve">εκπόνηση </w:t>
      </w:r>
      <w:r w:rsidRPr="00E77C89">
        <w:rPr>
          <w:sz w:val="24"/>
          <w:szCs w:val="24"/>
          <w:lang w:val="el-GR"/>
        </w:rPr>
        <w:t>διπλωματική</w:t>
      </w:r>
      <w:r w:rsidR="00AE5C22">
        <w:rPr>
          <w:sz w:val="24"/>
          <w:szCs w:val="24"/>
          <w:lang w:val="el-GR"/>
        </w:rPr>
        <w:t>ς</w:t>
      </w:r>
      <w:r w:rsidRPr="00E77C89">
        <w:rPr>
          <w:sz w:val="24"/>
          <w:szCs w:val="24"/>
          <w:lang w:val="el-GR"/>
        </w:rPr>
        <w:t xml:space="preserve"> εργασία</w:t>
      </w:r>
      <w:r w:rsidR="00AE5C22">
        <w:rPr>
          <w:sz w:val="24"/>
          <w:szCs w:val="24"/>
          <w:lang w:val="el-GR"/>
        </w:rPr>
        <w:t>ς</w:t>
      </w:r>
      <w:r w:rsidRPr="00E77C89">
        <w:rPr>
          <w:sz w:val="24"/>
          <w:szCs w:val="24"/>
          <w:lang w:val="el-GR"/>
        </w:rPr>
        <w:t>, απαιτείται μέσος όρος βαθμολογίας 7.5</w:t>
      </w:r>
      <w:r w:rsidR="00AE5C22">
        <w:rPr>
          <w:sz w:val="24"/>
          <w:szCs w:val="24"/>
          <w:lang w:val="el-GR"/>
        </w:rPr>
        <w:t xml:space="preserve"> κατά το τέλος του τρίτου έτους σπουδών</w:t>
      </w:r>
      <w:r w:rsidRPr="00E77C89">
        <w:rPr>
          <w:sz w:val="24"/>
          <w:szCs w:val="24"/>
          <w:lang w:val="el-GR"/>
        </w:rPr>
        <w:t>.</w:t>
      </w:r>
      <w:r w:rsidR="003214A4">
        <w:rPr>
          <w:sz w:val="24"/>
          <w:szCs w:val="24"/>
          <w:lang w:val="el-GR"/>
        </w:rPr>
        <w:t xml:space="preserve"> Για </w:t>
      </w:r>
      <w:r w:rsidR="003214A4" w:rsidRPr="00FB1881">
        <w:rPr>
          <w:sz w:val="24"/>
          <w:szCs w:val="24"/>
          <w:lang w:val="el-GR"/>
        </w:rPr>
        <w:t xml:space="preserve">την εκπόνηση και υποβολή της διπλωματικής εργασίας </w:t>
      </w:r>
      <w:r w:rsidR="00BB0BFA">
        <w:rPr>
          <w:sz w:val="24"/>
          <w:szCs w:val="24"/>
          <w:lang w:val="el-GR"/>
        </w:rPr>
        <w:t xml:space="preserve">ισχύουν </w:t>
      </w:r>
      <w:r w:rsidR="003214A4">
        <w:rPr>
          <w:sz w:val="24"/>
          <w:szCs w:val="24"/>
          <w:lang w:val="el-GR"/>
        </w:rPr>
        <w:t xml:space="preserve">ειδικοί κανόνες </w:t>
      </w:r>
      <w:r w:rsidR="00BB0BFA">
        <w:rPr>
          <w:sz w:val="24"/>
          <w:szCs w:val="24"/>
          <w:lang w:val="el-GR"/>
        </w:rPr>
        <w:t>(βλ. παρακάτω)</w:t>
      </w:r>
      <w:r w:rsidR="003214A4" w:rsidRPr="00296DA9">
        <w:rPr>
          <w:sz w:val="24"/>
          <w:szCs w:val="24"/>
          <w:lang w:val="el-GR"/>
        </w:rPr>
        <w:t xml:space="preserve">. Αναφορικά με την </w:t>
      </w:r>
      <w:r w:rsidR="003214A4" w:rsidRPr="00296DA9">
        <w:rPr>
          <w:sz w:val="24"/>
          <w:szCs w:val="24"/>
          <w:lang w:val="el-GR"/>
        </w:rPr>
        <w:lastRenderedPageBreak/>
        <w:t>αξιολόγηση των εργασιών εφαρμόζονται συστήματα εντοπισμού λογοκλοπής και ακολουθείται η σχετική πολιτική του Πανεπιστημίου. Βλ. Σχετικά, «Λογοκλοπή στις Σπουδές: αναγνώριση και αποφυγή της» (</w:t>
      </w:r>
      <w:hyperlink r:id="rId15" w:history="1">
        <w:r w:rsidR="003214A4" w:rsidRPr="000A1B82">
          <w:rPr>
            <w:rStyle w:val="Hyperlink"/>
            <w:sz w:val="24"/>
            <w:szCs w:val="24"/>
            <w:lang w:val="el-GR"/>
          </w:rPr>
          <w:t>http://library.ucy.ac.cy/per-page-files/services/references/plagiarism/plagiarism_02032018t.pdf</w:t>
        </w:r>
      </w:hyperlink>
      <w:r w:rsidR="003214A4" w:rsidRPr="00296DA9">
        <w:rPr>
          <w:sz w:val="24"/>
          <w:szCs w:val="24"/>
          <w:lang w:val="el-GR"/>
        </w:rPr>
        <w:t xml:space="preserve">). </w:t>
      </w:r>
    </w:p>
    <w:p w14:paraId="129F9B66" w14:textId="77777777" w:rsidR="003F42CE" w:rsidRPr="00E77C89" w:rsidRDefault="003F42CE" w:rsidP="008B16C4">
      <w:pPr>
        <w:jc w:val="both"/>
        <w:rPr>
          <w:sz w:val="24"/>
          <w:szCs w:val="24"/>
          <w:lang w:val="el-GR"/>
        </w:rPr>
      </w:pPr>
    </w:p>
    <w:p w14:paraId="5BCBC6DC" w14:textId="22890CCF" w:rsidR="00E86DBF" w:rsidRPr="00E77C89" w:rsidRDefault="00E86DBF" w:rsidP="00E86DBF">
      <w:pPr>
        <w:pStyle w:val="Heading3"/>
        <w:rPr>
          <w:sz w:val="24"/>
          <w:szCs w:val="24"/>
          <w:lang w:val="el-GR"/>
        </w:rPr>
      </w:pPr>
      <w:bookmarkStart w:id="34" w:name="_Toc522372937"/>
      <w:r w:rsidRPr="00E77C89">
        <w:rPr>
          <w:sz w:val="24"/>
          <w:szCs w:val="24"/>
          <w:lang w:val="el-GR"/>
        </w:rPr>
        <w:t>Μαθήματα Ελεύθερης Επιλογής</w:t>
      </w:r>
      <w:r w:rsidR="003F42CE" w:rsidRPr="00E77C89">
        <w:rPr>
          <w:sz w:val="24"/>
          <w:szCs w:val="24"/>
          <w:lang w:val="el-GR"/>
        </w:rPr>
        <w:t xml:space="preserve"> (από άλλα Τμήματα)</w:t>
      </w:r>
      <w:bookmarkEnd w:id="34"/>
    </w:p>
    <w:p w14:paraId="1A9F26E2" w14:textId="692232C8" w:rsidR="00E86DBF" w:rsidRPr="00E77C89" w:rsidRDefault="00AA6DFF" w:rsidP="008B16C4">
      <w:pPr>
        <w:jc w:val="both"/>
        <w:rPr>
          <w:sz w:val="24"/>
          <w:szCs w:val="24"/>
          <w:lang w:val="el-GR"/>
        </w:rPr>
      </w:pPr>
      <w:r w:rsidRPr="00E77C89">
        <w:rPr>
          <w:sz w:val="24"/>
          <w:szCs w:val="24"/>
          <w:lang w:val="el-GR"/>
        </w:rPr>
        <w:t xml:space="preserve">Οι φοιτητές νομικής έχουν </w:t>
      </w:r>
      <w:r w:rsidR="00AE5C22">
        <w:rPr>
          <w:sz w:val="24"/>
          <w:szCs w:val="24"/>
          <w:lang w:val="el-GR"/>
        </w:rPr>
        <w:t>υποχρέωση</w:t>
      </w:r>
      <w:r w:rsidRPr="00E77C89">
        <w:rPr>
          <w:sz w:val="24"/>
          <w:szCs w:val="24"/>
          <w:lang w:val="el-GR"/>
        </w:rPr>
        <w:t xml:space="preserve"> επιλογής τριών μαθημάτων από δύο τουλάχιστον σχολές του Πανεπιστημίου. Συνιστάται η παρακολούθηση αυτών των μαθημάτων μέχρι και το τρίτο έτος σπουδών. Έκαστο των μαθημάτων αυτών πιστώνεται με 5 ECTS. Οι φοιτητές ενθαρρύνονται να αξιοποιήσουν </w:t>
      </w:r>
      <w:r w:rsidR="00AE5C22">
        <w:rPr>
          <w:sz w:val="24"/>
          <w:szCs w:val="24"/>
          <w:lang w:val="el-GR"/>
        </w:rPr>
        <w:t>την επιλογή τους</w:t>
      </w:r>
      <w:r w:rsidRPr="00E77C89">
        <w:rPr>
          <w:sz w:val="24"/>
          <w:szCs w:val="24"/>
          <w:lang w:val="el-GR"/>
        </w:rPr>
        <w:t xml:space="preserve"> για να αποκτήσουν βασικές γνώσεις και δεξιότητες στις κοινωνικές ή ανθρωπιστικές επιστήμες, ή για να αναπτύ</w:t>
      </w:r>
      <w:r w:rsidR="00AE5C22">
        <w:rPr>
          <w:sz w:val="24"/>
          <w:szCs w:val="24"/>
          <w:lang w:val="el-GR"/>
        </w:rPr>
        <w:t xml:space="preserve">ξουν δευτερεύοντα επιστημονικά ή/και </w:t>
      </w:r>
      <w:r w:rsidRPr="00E77C89">
        <w:rPr>
          <w:sz w:val="24"/>
          <w:szCs w:val="24"/>
          <w:lang w:val="el-GR"/>
        </w:rPr>
        <w:t>πρακτικά ενδιαφέροντα σε επιστήμες εκτός της νομικής.</w:t>
      </w:r>
    </w:p>
    <w:p w14:paraId="66A35EE7" w14:textId="77777777" w:rsidR="00E86DBF" w:rsidRPr="00E77C89" w:rsidRDefault="00E86DBF" w:rsidP="008B16C4">
      <w:pPr>
        <w:jc w:val="both"/>
        <w:rPr>
          <w:sz w:val="24"/>
          <w:szCs w:val="24"/>
          <w:lang w:val="el-GR"/>
        </w:rPr>
      </w:pPr>
    </w:p>
    <w:p w14:paraId="3398DC4F" w14:textId="364A4C29" w:rsidR="00E86DBF" w:rsidRPr="00E77C89" w:rsidRDefault="00E86DBF" w:rsidP="00E86DBF">
      <w:pPr>
        <w:pStyle w:val="Heading3"/>
        <w:rPr>
          <w:sz w:val="24"/>
          <w:szCs w:val="24"/>
          <w:lang w:val="el-GR"/>
        </w:rPr>
      </w:pPr>
      <w:bookmarkStart w:id="35" w:name="_Toc522372938"/>
      <w:r w:rsidRPr="00E77C89">
        <w:rPr>
          <w:sz w:val="24"/>
          <w:szCs w:val="24"/>
          <w:lang w:val="el-GR"/>
        </w:rPr>
        <w:t>Μαθήματα Ξένης Γλώσσας</w:t>
      </w:r>
      <w:bookmarkEnd w:id="35"/>
    </w:p>
    <w:p w14:paraId="1356E7AB" w14:textId="2B27B579" w:rsidR="00E86DBF" w:rsidRPr="00E77C89" w:rsidRDefault="0001394E" w:rsidP="008B16C4">
      <w:pPr>
        <w:jc w:val="both"/>
        <w:rPr>
          <w:sz w:val="24"/>
          <w:szCs w:val="24"/>
          <w:lang w:val="el-GR"/>
        </w:rPr>
      </w:pPr>
      <w:r w:rsidRPr="00E77C89">
        <w:rPr>
          <w:sz w:val="24"/>
          <w:szCs w:val="24"/>
          <w:lang w:val="el-GR"/>
        </w:rPr>
        <w:t xml:space="preserve">Η γλωσσική επάρκεια των πτυχιούχων του Τμήματος στην Αγγλική και </w:t>
      </w:r>
      <w:r w:rsidR="00AE5C22">
        <w:rPr>
          <w:sz w:val="24"/>
          <w:szCs w:val="24"/>
          <w:lang w:val="el-GR"/>
        </w:rPr>
        <w:t xml:space="preserve">σε </w:t>
      </w:r>
      <w:r w:rsidRPr="00E77C89">
        <w:rPr>
          <w:sz w:val="24"/>
          <w:szCs w:val="24"/>
          <w:lang w:val="el-GR"/>
        </w:rPr>
        <w:t>μια άλλη βασική ξένη γλώσσα κρίνεται αναγκαία. Το πρόγραμμα σπουδών προβλέπει επιλογή τεσσάρων μαθημάτων από το Κέντρο Γλωσσών (οι φοιτητές μπορούν να επιλέξουν ένα επιπλέον μάθημα γλώσσας ως μάθημα ελεύθερης επιλογής). Ως προς την αγγλική γλώσσα, οι φοιτητές υποχρεούνται να παρακολουθήσουν, κατά το πρώτο εξάμηνο των σπουδών τους, το ειδικά σχεδιασμένο για το Τμήμα μάθημα ΓΛΩ 109 (Αγγλικά για Νομικά Θέματα). Ως προς τη δεύτερη ξένη γλώσσα (π.χ. Γαλλικά, Γερμανικά), οι φοιτητές αναμένεται να φτάσουν στο επίπεδο Β1 του Κοινού Ευρωπαϊκού Πλαισίου Ξένων Γλωσσών.</w:t>
      </w:r>
    </w:p>
    <w:p w14:paraId="0D31E5B0" w14:textId="77777777" w:rsidR="006E3407" w:rsidRDefault="006E3407" w:rsidP="008B16C4">
      <w:pPr>
        <w:jc w:val="both"/>
        <w:rPr>
          <w:sz w:val="24"/>
          <w:szCs w:val="24"/>
          <w:lang w:val="el-GR"/>
        </w:rPr>
        <w:sectPr w:rsidR="006E3407" w:rsidSect="002E6E67">
          <w:footerReference w:type="default" r:id="rId16"/>
          <w:pgSz w:w="11900" w:h="16840"/>
          <w:pgMar w:top="1440" w:right="1440" w:bottom="1440" w:left="1440" w:header="708" w:footer="0" w:gutter="0"/>
          <w:pgNumType w:start="1"/>
          <w:cols w:space="708"/>
          <w:docGrid w:linePitch="360"/>
        </w:sectPr>
      </w:pPr>
    </w:p>
    <w:p w14:paraId="6D489060" w14:textId="77777777" w:rsidR="00003C9E" w:rsidRPr="00E77C89" w:rsidRDefault="00003C9E" w:rsidP="00003C9E">
      <w:pPr>
        <w:pStyle w:val="Heading2"/>
        <w:rPr>
          <w:sz w:val="24"/>
          <w:szCs w:val="24"/>
          <w:lang w:val="el-GR"/>
        </w:rPr>
      </w:pPr>
      <w:bookmarkStart w:id="36" w:name="_Toc522372939"/>
      <w:r w:rsidRPr="00E77C89">
        <w:rPr>
          <w:sz w:val="24"/>
          <w:szCs w:val="24"/>
          <w:lang w:val="el-GR"/>
        </w:rPr>
        <w:lastRenderedPageBreak/>
        <w:t>Αναλυτικό Πρόγραμμα Σπουδών</w:t>
      </w:r>
      <w:bookmarkEnd w:id="36"/>
    </w:p>
    <w:tbl>
      <w:tblPr>
        <w:tblStyle w:val="GridTable2-Accent3"/>
        <w:tblW w:w="0" w:type="auto"/>
        <w:tblLook w:val="04A0" w:firstRow="1" w:lastRow="0" w:firstColumn="1" w:lastColumn="0" w:noHBand="0" w:noVBand="1"/>
      </w:tblPr>
      <w:tblGrid>
        <w:gridCol w:w="7563"/>
        <w:gridCol w:w="1447"/>
      </w:tblGrid>
      <w:tr w:rsidR="00003C9E" w:rsidRPr="00E77C89" w14:paraId="2C1F7D82" w14:textId="77777777" w:rsidTr="00EA37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63" w:type="dxa"/>
          </w:tcPr>
          <w:p w14:paraId="13D798B5" w14:textId="77777777" w:rsidR="00003C9E" w:rsidRPr="00E77C89" w:rsidRDefault="00003C9E" w:rsidP="00EA37A2">
            <w:pPr>
              <w:rPr>
                <w:sz w:val="24"/>
                <w:szCs w:val="24"/>
                <w:lang w:val="el-GR"/>
              </w:rPr>
            </w:pPr>
            <w:r w:rsidRPr="00E77C89">
              <w:rPr>
                <w:sz w:val="24"/>
                <w:szCs w:val="24"/>
                <w:lang w:val="el-GR"/>
              </w:rPr>
              <w:t>ΠΡΩΤΟ ΕΤΟΣ</w:t>
            </w:r>
          </w:p>
          <w:p w14:paraId="510A0589" w14:textId="77777777" w:rsidR="00003C9E" w:rsidRPr="00E77C89" w:rsidRDefault="00003C9E" w:rsidP="00EA37A2">
            <w:pPr>
              <w:rPr>
                <w:sz w:val="24"/>
                <w:szCs w:val="24"/>
                <w:lang w:val="el-GR"/>
              </w:rPr>
            </w:pPr>
            <w:r w:rsidRPr="00E77C89">
              <w:rPr>
                <w:sz w:val="24"/>
                <w:szCs w:val="24"/>
                <w:lang w:val="el-GR"/>
              </w:rPr>
              <w:t>Χειμερινό Εξάμηνο</w:t>
            </w:r>
          </w:p>
        </w:tc>
        <w:tc>
          <w:tcPr>
            <w:tcW w:w="1447" w:type="dxa"/>
          </w:tcPr>
          <w:p w14:paraId="088331F0" w14:textId="77777777" w:rsidR="00003C9E" w:rsidRPr="00E77C89" w:rsidRDefault="00003C9E" w:rsidP="00EA37A2">
            <w:pPr>
              <w:jc w:val="both"/>
              <w:cnfStyle w:val="100000000000" w:firstRow="1" w:lastRow="0" w:firstColumn="0" w:lastColumn="0" w:oddVBand="0" w:evenVBand="0" w:oddHBand="0" w:evenHBand="0" w:firstRowFirstColumn="0" w:firstRowLastColumn="0" w:lastRowFirstColumn="0" w:lastRowLastColumn="0"/>
              <w:rPr>
                <w:sz w:val="24"/>
                <w:szCs w:val="24"/>
                <w:lang w:val="el-GR"/>
              </w:rPr>
            </w:pPr>
          </w:p>
        </w:tc>
      </w:tr>
      <w:tr w:rsidR="00003C9E" w:rsidRPr="00E77C89" w14:paraId="62A5D1BC" w14:textId="77777777" w:rsidTr="00EA37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63" w:type="dxa"/>
          </w:tcPr>
          <w:p w14:paraId="4F1EBC57" w14:textId="77777777" w:rsidR="00003C9E" w:rsidRPr="00E77C89" w:rsidRDefault="00003C9E" w:rsidP="00EA37A2">
            <w:pPr>
              <w:jc w:val="both"/>
              <w:rPr>
                <w:b w:val="0"/>
                <w:sz w:val="24"/>
                <w:szCs w:val="24"/>
                <w:lang w:val="el-GR"/>
              </w:rPr>
            </w:pPr>
            <w:r w:rsidRPr="00E77C89">
              <w:rPr>
                <w:b w:val="0"/>
                <w:sz w:val="24"/>
                <w:szCs w:val="24"/>
                <w:lang w:val="el-GR"/>
              </w:rPr>
              <w:t xml:space="preserve">ΝΟΜ 101 Νομική Μέθοδος </w:t>
            </w:r>
          </w:p>
        </w:tc>
        <w:tc>
          <w:tcPr>
            <w:tcW w:w="1447" w:type="dxa"/>
            <w:vAlign w:val="center"/>
          </w:tcPr>
          <w:p w14:paraId="692C46D2" w14:textId="77777777" w:rsidR="00003C9E" w:rsidRPr="00E77C89" w:rsidRDefault="00003C9E" w:rsidP="00EA37A2">
            <w:pPr>
              <w:jc w:val="right"/>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6 ECTS</w:t>
            </w:r>
          </w:p>
        </w:tc>
      </w:tr>
      <w:tr w:rsidR="00003C9E" w:rsidRPr="00E77C89" w14:paraId="2FC463E5" w14:textId="77777777" w:rsidTr="00EA37A2">
        <w:tc>
          <w:tcPr>
            <w:cnfStyle w:val="001000000000" w:firstRow="0" w:lastRow="0" w:firstColumn="1" w:lastColumn="0" w:oddVBand="0" w:evenVBand="0" w:oddHBand="0" w:evenHBand="0" w:firstRowFirstColumn="0" w:firstRowLastColumn="0" w:lastRowFirstColumn="0" w:lastRowLastColumn="0"/>
            <w:tcW w:w="7563" w:type="dxa"/>
          </w:tcPr>
          <w:p w14:paraId="0E6C0546" w14:textId="77777777" w:rsidR="00003C9E" w:rsidRPr="00E77C89" w:rsidRDefault="00003C9E" w:rsidP="00EA37A2">
            <w:pPr>
              <w:jc w:val="both"/>
              <w:rPr>
                <w:sz w:val="24"/>
                <w:szCs w:val="24"/>
                <w:lang w:val="el-GR"/>
              </w:rPr>
            </w:pPr>
            <w:r w:rsidRPr="00E77C89">
              <w:rPr>
                <w:b w:val="0"/>
                <w:sz w:val="24"/>
                <w:szCs w:val="24"/>
                <w:lang w:val="el-GR"/>
              </w:rPr>
              <w:t>ΝΟΜ 102 Εισαγωγή στο Ιδιωτικό Δίκαιο</w:t>
            </w:r>
          </w:p>
        </w:tc>
        <w:tc>
          <w:tcPr>
            <w:tcW w:w="1447" w:type="dxa"/>
            <w:vAlign w:val="center"/>
          </w:tcPr>
          <w:p w14:paraId="6112F817" w14:textId="77777777" w:rsidR="00003C9E" w:rsidRPr="00E77C89" w:rsidRDefault="00003C9E" w:rsidP="00EA37A2">
            <w:pPr>
              <w:jc w:val="right"/>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6 ECTS</w:t>
            </w:r>
          </w:p>
        </w:tc>
      </w:tr>
      <w:tr w:rsidR="00003C9E" w:rsidRPr="00E77C89" w14:paraId="134EFFC5" w14:textId="77777777" w:rsidTr="00EA37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63" w:type="dxa"/>
          </w:tcPr>
          <w:p w14:paraId="1C39245B" w14:textId="66D9237A" w:rsidR="00003C9E" w:rsidRPr="00E77C89" w:rsidRDefault="003E265E" w:rsidP="003E265E">
            <w:pPr>
              <w:jc w:val="both"/>
              <w:rPr>
                <w:sz w:val="24"/>
                <w:szCs w:val="24"/>
                <w:lang w:val="el-GR"/>
              </w:rPr>
            </w:pPr>
            <w:r>
              <w:rPr>
                <w:b w:val="0"/>
                <w:sz w:val="24"/>
                <w:szCs w:val="24"/>
                <w:lang w:val="el-GR"/>
              </w:rPr>
              <w:t>ΝΟΜ 105</w:t>
            </w:r>
            <w:r w:rsidR="00003C9E" w:rsidRPr="00E77C89">
              <w:rPr>
                <w:b w:val="0"/>
                <w:sz w:val="24"/>
                <w:szCs w:val="24"/>
                <w:lang w:val="el-GR"/>
              </w:rPr>
              <w:t xml:space="preserve"> </w:t>
            </w:r>
            <w:r>
              <w:rPr>
                <w:b w:val="0"/>
                <w:sz w:val="24"/>
                <w:szCs w:val="24"/>
                <w:lang w:val="el-GR"/>
              </w:rPr>
              <w:t>Συνταγματικό Δίκαιο Ι</w:t>
            </w:r>
          </w:p>
        </w:tc>
        <w:tc>
          <w:tcPr>
            <w:tcW w:w="1447" w:type="dxa"/>
            <w:vAlign w:val="center"/>
          </w:tcPr>
          <w:p w14:paraId="57347A91" w14:textId="465F0AE7" w:rsidR="00003C9E" w:rsidRPr="00E77C89" w:rsidRDefault="003E265E" w:rsidP="00EA37A2">
            <w:pPr>
              <w:jc w:val="right"/>
              <w:cnfStyle w:val="000000100000" w:firstRow="0" w:lastRow="0" w:firstColumn="0" w:lastColumn="0" w:oddVBand="0" w:evenVBand="0" w:oddHBand="1" w:evenHBand="0" w:firstRowFirstColumn="0" w:firstRowLastColumn="0" w:lastRowFirstColumn="0" w:lastRowLastColumn="0"/>
              <w:rPr>
                <w:sz w:val="24"/>
                <w:szCs w:val="24"/>
                <w:lang w:val="el-GR"/>
              </w:rPr>
            </w:pPr>
            <w:r>
              <w:rPr>
                <w:sz w:val="24"/>
                <w:szCs w:val="24"/>
                <w:lang w:val="el-GR"/>
              </w:rPr>
              <w:t>7</w:t>
            </w:r>
            <w:r w:rsidR="00003C9E" w:rsidRPr="00E77C89">
              <w:rPr>
                <w:sz w:val="24"/>
                <w:szCs w:val="24"/>
                <w:lang w:val="el-GR"/>
              </w:rPr>
              <w:t xml:space="preserve"> ECTS</w:t>
            </w:r>
          </w:p>
        </w:tc>
      </w:tr>
      <w:tr w:rsidR="00003C9E" w:rsidRPr="00E77C89" w14:paraId="61107082" w14:textId="77777777" w:rsidTr="00EA37A2">
        <w:tc>
          <w:tcPr>
            <w:cnfStyle w:val="001000000000" w:firstRow="0" w:lastRow="0" w:firstColumn="1" w:lastColumn="0" w:oddVBand="0" w:evenVBand="0" w:oddHBand="0" w:evenHBand="0" w:firstRowFirstColumn="0" w:firstRowLastColumn="0" w:lastRowFirstColumn="0" w:lastRowLastColumn="0"/>
            <w:tcW w:w="7563" w:type="dxa"/>
          </w:tcPr>
          <w:p w14:paraId="58B6DC0A" w14:textId="77777777" w:rsidR="00003C9E" w:rsidRPr="00E77C89" w:rsidRDefault="00003C9E" w:rsidP="00EA37A2">
            <w:pPr>
              <w:jc w:val="both"/>
              <w:rPr>
                <w:sz w:val="24"/>
                <w:szCs w:val="24"/>
                <w:lang w:val="el-GR"/>
              </w:rPr>
            </w:pPr>
            <w:r w:rsidRPr="00E77C89">
              <w:rPr>
                <w:b w:val="0"/>
                <w:sz w:val="24"/>
                <w:szCs w:val="24"/>
                <w:lang w:val="el-GR"/>
              </w:rPr>
              <w:t>ΓΛΩ 109 Αγγλικά για Νομικά Θέματα</w:t>
            </w:r>
          </w:p>
        </w:tc>
        <w:tc>
          <w:tcPr>
            <w:tcW w:w="1447" w:type="dxa"/>
            <w:vAlign w:val="center"/>
          </w:tcPr>
          <w:p w14:paraId="7A2463AA" w14:textId="77777777" w:rsidR="00003C9E" w:rsidRPr="00E77C89" w:rsidRDefault="00003C9E" w:rsidP="00EA37A2">
            <w:pPr>
              <w:jc w:val="right"/>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5 ECTS</w:t>
            </w:r>
          </w:p>
        </w:tc>
      </w:tr>
      <w:tr w:rsidR="00003C9E" w:rsidRPr="00E77C89" w14:paraId="10FE2915" w14:textId="77777777" w:rsidTr="00EA37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63" w:type="dxa"/>
          </w:tcPr>
          <w:p w14:paraId="4EB91FE4" w14:textId="77777777" w:rsidR="00003C9E" w:rsidRPr="00E77C89" w:rsidRDefault="00003C9E" w:rsidP="00EA37A2">
            <w:pPr>
              <w:jc w:val="both"/>
              <w:rPr>
                <w:sz w:val="24"/>
                <w:szCs w:val="24"/>
                <w:lang w:val="el-GR"/>
              </w:rPr>
            </w:pPr>
            <w:r w:rsidRPr="00E77C89">
              <w:rPr>
                <w:b w:val="0"/>
                <w:sz w:val="24"/>
                <w:szCs w:val="24"/>
                <w:lang w:val="el-GR"/>
              </w:rPr>
              <w:t xml:space="preserve">ΓΛΩ </w:t>
            </w:r>
            <w:proofErr w:type="spellStart"/>
            <w:r w:rsidRPr="00E77C89">
              <w:rPr>
                <w:b w:val="0"/>
                <w:sz w:val="24"/>
                <w:szCs w:val="24"/>
                <w:lang w:val="el-GR"/>
              </w:rPr>
              <w:t>ααα</w:t>
            </w:r>
            <w:proofErr w:type="spellEnd"/>
            <w:r w:rsidRPr="00E77C89">
              <w:rPr>
                <w:b w:val="0"/>
                <w:sz w:val="24"/>
                <w:szCs w:val="24"/>
                <w:lang w:val="el-GR"/>
              </w:rPr>
              <w:t xml:space="preserve"> Ξένη Γλώσσα Ι</w:t>
            </w:r>
          </w:p>
        </w:tc>
        <w:tc>
          <w:tcPr>
            <w:tcW w:w="1447" w:type="dxa"/>
            <w:vAlign w:val="center"/>
          </w:tcPr>
          <w:p w14:paraId="2F09408D" w14:textId="77777777" w:rsidR="00003C9E" w:rsidRPr="00E77C89" w:rsidRDefault="00003C9E" w:rsidP="00EA37A2">
            <w:pPr>
              <w:jc w:val="right"/>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5 ECTS</w:t>
            </w:r>
          </w:p>
        </w:tc>
      </w:tr>
    </w:tbl>
    <w:p w14:paraId="017AC587" w14:textId="77777777" w:rsidR="00003C9E" w:rsidRPr="00E77C89" w:rsidRDefault="00003C9E" w:rsidP="00003C9E">
      <w:pPr>
        <w:jc w:val="both"/>
        <w:rPr>
          <w:sz w:val="24"/>
          <w:szCs w:val="24"/>
          <w:lang w:val="el-GR"/>
        </w:rPr>
      </w:pPr>
    </w:p>
    <w:tbl>
      <w:tblPr>
        <w:tblStyle w:val="GridTable2-Accent3"/>
        <w:tblW w:w="0" w:type="auto"/>
        <w:tblLook w:val="04A0" w:firstRow="1" w:lastRow="0" w:firstColumn="1" w:lastColumn="0" w:noHBand="0" w:noVBand="1"/>
      </w:tblPr>
      <w:tblGrid>
        <w:gridCol w:w="7563"/>
        <w:gridCol w:w="1447"/>
      </w:tblGrid>
      <w:tr w:rsidR="00003C9E" w:rsidRPr="00E77C89" w14:paraId="7CDC19A9" w14:textId="77777777" w:rsidTr="00EA37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63" w:type="dxa"/>
          </w:tcPr>
          <w:p w14:paraId="5DF876AD" w14:textId="77777777" w:rsidR="00003C9E" w:rsidRPr="00E77C89" w:rsidRDefault="00003C9E" w:rsidP="00EA37A2">
            <w:pPr>
              <w:rPr>
                <w:sz w:val="24"/>
                <w:szCs w:val="24"/>
                <w:lang w:val="el-GR"/>
              </w:rPr>
            </w:pPr>
            <w:r w:rsidRPr="00E77C89">
              <w:rPr>
                <w:sz w:val="24"/>
                <w:szCs w:val="24"/>
                <w:lang w:val="el-GR"/>
              </w:rPr>
              <w:t>Εαρινό Εξάμηνο</w:t>
            </w:r>
          </w:p>
        </w:tc>
        <w:tc>
          <w:tcPr>
            <w:tcW w:w="1447" w:type="dxa"/>
          </w:tcPr>
          <w:p w14:paraId="1FEDB241" w14:textId="77777777" w:rsidR="00003C9E" w:rsidRPr="00E77C89" w:rsidRDefault="00003C9E" w:rsidP="00EA37A2">
            <w:pPr>
              <w:jc w:val="both"/>
              <w:cnfStyle w:val="100000000000" w:firstRow="1" w:lastRow="0" w:firstColumn="0" w:lastColumn="0" w:oddVBand="0" w:evenVBand="0" w:oddHBand="0" w:evenHBand="0" w:firstRowFirstColumn="0" w:firstRowLastColumn="0" w:lastRowFirstColumn="0" w:lastRowLastColumn="0"/>
              <w:rPr>
                <w:sz w:val="24"/>
                <w:szCs w:val="24"/>
                <w:lang w:val="el-GR"/>
              </w:rPr>
            </w:pPr>
          </w:p>
        </w:tc>
      </w:tr>
      <w:tr w:rsidR="00003C9E" w:rsidRPr="00E77C89" w14:paraId="64F1A711" w14:textId="77777777" w:rsidTr="00EA37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63" w:type="dxa"/>
          </w:tcPr>
          <w:p w14:paraId="22D1757D" w14:textId="73CF17AC" w:rsidR="00003C9E" w:rsidRPr="00E77C89" w:rsidRDefault="003E265E" w:rsidP="003E265E">
            <w:pPr>
              <w:jc w:val="both"/>
              <w:rPr>
                <w:b w:val="0"/>
                <w:sz w:val="24"/>
                <w:szCs w:val="24"/>
                <w:lang w:val="el-GR"/>
              </w:rPr>
            </w:pPr>
            <w:r w:rsidRPr="00E77C89">
              <w:rPr>
                <w:b w:val="0"/>
                <w:sz w:val="24"/>
                <w:szCs w:val="24"/>
                <w:lang w:val="el-GR"/>
              </w:rPr>
              <w:t xml:space="preserve">ΝΟΜ 106 Δίκαιο Συμβάσεων Ι: Γενικό Δίκαιο Συμβάσεων </w:t>
            </w:r>
          </w:p>
        </w:tc>
        <w:tc>
          <w:tcPr>
            <w:tcW w:w="1447" w:type="dxa"/>
            <w:vAlign w:val="center"/>
          </w:tcPr>
          <w:p w14:paraId="5894F115" w14:textId="0B4AA181" w:rsidR="00003C9E" w:rsidRPr="00E77C89" w:rsidRDefault="003E265E" w:rsidP="00EA37A2">
            <w:pPr>
              <w:jc w:val="right"/>
              <w:cnfStyle w:val="000000100000" w:firstRow="0" w:lastRow="0" w:firstColumn="0" w:lastColumn="0" w:oddVBand="0" w:evenVBand="0" w:oddHBand="1" w:evenHBand="0" w:firstRowFirstColumn="0" w:firstRowLastColumn="0" w:lastRowFirstColumn="0" w:lastRowLastColumn="0"/>
              <w:rPr>
                <w:sz w:val="24"/>
                <w:szCs w:val="24"/>
                <w:lang w:val="el-GR"/>
              </w:rPr>
            </w:pPr>
            <w:r>
              <w:rPr>
                <w:sz w:val="24"/>
                <w:szCs w:val="24"/>
                <w:lang w:val="el-GR"/>
              </w:rPr>
              <w:t>8</w:t>
            </w:r>
            <w:r w:rsidR="00003C9E" w:rsidRPr="00E77C89">
              <w:rPr>
                <w:sz w:val="24"/>
                <w:szCs w:val="24"/>
                <w:lang w:val="el-GR"/>
              </w:rPr>
              <w:t xml:space="preserve"> ECTS</w:t>
            </w:r>
          </w:p>
        </w:tc>
      </w:tr>
      <w:tr w:rsidR="00003C9E" w:rsidRPr="00E77C89" w14:paraId="7E5DF1EC" w14:textId="77777777" w:rsidTr="00EA37A2">
        <w:tc>
          <w:tcPr>
            <w:cnfStyle w:val="001000000000" w:firstRow="0" w:lastRow="0" w:firstColumn="1" w:lastColumn="0" w:oddVBand="0" w:evenVBand="0" w:oddHBand="0" w:evenHBand="0" w:firstRowFirstColumn="0" w:firstRowLastColumn="0" w:lastRowFirstColumn="0" w:lastRowLastColumn="0"/>
            <w:tcW w:w="7563" w:type="dxa"/>
          </w:tcPr>
          <w:p w14:paraId="25A31B5B" w14:textId="7E4CDF4D" w:rsidR="00003C9E" w:rsidRPr="00E77C89" w:rsidRDefault="003E265E" w:rsidP="003E265E">
            <w:pPr>
              <w:jc w:val="both"/>
              <w:rPr>
                <w:sz w:val="24"/>
                <w:szCs w:val="24"/>
                <w:lang w:val="el-GR"/>
              </w:rPr>
            </w:pPr>
            <w:r>
              <w:rPr>
                <w:b w:val="0"/>
                <w:sz w:val="24"/>
                <w:szCs w:val="24"/>
                <w:lang w:val="el-GR"/>
              </w:rPr>
              <w:t>ΝΟΜ 2</w:t>
            </w:r>
            <w:r w:rsidRPr="00E77C89">
              <w:rPr>
                <w:b w:val="0"/>
                <w:sz w:val="24"/>
                <w:szCs w:val="24"/>
                <w:lang w:val="el-GR"/>
              </w:rPr>
              <w:t xml:space="preserve">05 </w:t>
            </w:r>
            <w:r>
              <w:rPr>
                <w:b w:val="0"/>
                <w:sz w:val="24"/>
                <w:szCs w:val="24"/>
                <w:lang w:val="el-GR"/>
              </w:rPr>
              <w:t>Δημόσιο Διεθνές</w:t>
            </w:r>
            <w:r w:rsidRPr="00E77C89">
              <w:rPr>
                <w:b w:val="0"/>
                <w:sz w:val="24"/>
                <w:szCs w:val="24"/>
                <w:lang w:val="el-GR"/>
              </w:rPr>
              <w:t xml:space="preserve"> Δίκαιο Ι</w:t>
            </w:r>
          </w:p>
        </w:tc>
        <w:tc>
          <w:tcPr>
            <w:tcW w:w="1447" w:type="dxa"/>
            <w:vAlign w:val="center"/>
          </w:tcPr>
          <w:p w14:paraId="7D5D4646" w14:textId="4D95BE70" w:rsidR="00003C9E" w:rsidRPr="00E77C89" w:rsidRDefault="003E265E" w:rsidP="00EA37A2">
            <w:pPr>
              <w:jc w:val="right"/>
              <w:cnfStyle w:val="000000000000" w:firstRow="0" w:lastRow="0" w:firstColumn="0" w:lastColumn="0" w:oddVBand="0" w:evenVBand="0" w:oddHBand="0" w:evenHBand="0" w:firstRowFirstColumn="0" w:firstRowLastColumn="0" w:lastRowFirstColumn="0" w:lastRowLastColumn="0"/>
              <w:rPr>
                <w:sz w:val="24"/>
                <w:szCs w:val="24"/>
                <w:lang w:val="el-GR"/>
              </w:rPr>
            </w:pPr>
            <w:r>
              <w:rPr>
                <w:sz w:val="24"/>
                <w:szCs w:val="24"/>
                <w:lang w:val="el-GR"/>
              </w:rPr>
              <w:t>6</w:t>
            </w:r>
            <w:r w:rsidR="00003C9E" w:rsidRPr="00E77C89">
              <w:rPr>
                <w:sz w:val="24"/>
                <w:szCs w:val="24"/>
                <w:lang w:val="el-GR"/>
              </w:rPr>
              <w:t xml:space="preserve"> ECTS</w:t>
            </w:r>
          </w:p>
        </w:tc>
      </w:tr>
      <w:tr w:rsidR="00003C9E" w:rsidRPr="00E77C89" w14:paraId="7FF300A1" w14:textId="77777777" w:rsidTr="00EA37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63" w:type="dxa"/>
          </w:tcPr>
          <w:p w14:paraId="7516ECBB" w14:textId="77777777" w:rsidR="00003C9E" w:rsidRPr="00E77C89" w:rsidRDefault="00003C9E" w:rsidP="00EA37A2">
            <w:pPr>
              <w:jc w:val="both"/>
              <w:rPr>
                <w:sz w:val="24"/>
                <w:szCs w:val="24"/>
                <w:lang w:val="el-GR"/>
              </w:rPr>
            </w:pPr>
            <w:r w:rsidRPr="00E77C89">
              <w:rPr>
                <w:b w:val="0"/>
                <w:sz w:val="24"/>
                <w:szCs w:val="24"/>
                <w:lang w:val="el-GR"/>
              </w:rPr>
              <w:t>ΝΟΜ 213 Οικογενειακό Δίκαιο</w:t>
            </w:r>
          </w:p>
        </w:tc>
        <w:tc>
          <w:tcPr>
            <w:tcW w:w="1447" w:type="dxa"/>
            <w:vAlign w:val="center"/>
          </w:tcPr>
          <w:p w14:paraId="0B84C7D5" w14:textId="77777777" w:rsidR="00003C9E" w:rsidRPr="00E77C89" w:rsidRDefault="00003C9E" w:rsidP="00EA37A2">
            <w:pPr>
              <w:jc w:val="right"/>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6 ECTS</w:t>
            </w:r>
          </w:p>
        </w:tc>
      </w:tr>
      <w:tr w:rsidR="00003C9E" w:rsidRPr="00E77C89" w14:paraId="0AC4E243" w14:textId="77777777" w:rsidTr="00EA37A2">
        <w:tc>
          <w:tcPr>
            <w:cnfStyle w:val="001000000000" w:firstRow="0" w:lastRow="0" w:firstColumn="1" w:lastColumn="0" w:oddVBand="0" w:evenVBand="0" w:oddHBand="0" w:evenHBand="0" w:firstRowFirstColumn="0" w:firstRowLastColumn="0" w:lastRowFirstColumn="0" w:lastRowLastColumn="0"/>
            <w:tcW w:w="7563" w:type="dxa"/>
          </w:tcPr>
          <w:p w14:paraId="286C20EB" w14:textId="77777777" w:rsidR="00003C9E" w:rsidRPr="00E77C89" w:rsidRDefault="00003C9E" w:rsidP="00EA37A2">
            <w:pPr>
              <w:jc w:val="both"/>
              <w:rPr>
                <w:sz w:val="24"/>
                <w:szCs w:val="24"/>
                <w:lang w:val="el-GR"/>
              </w:rPr>
            </w:pPr>
            <w:r w:rsidRPr="00E77C89">
              <w:rPr>
                <w:b w:val="0"/>
                <w:sz w:val="24"/>
                <w:szCs w:val="24"/>
                <w:lang w:val="el-GR"/>
              </w:rPr>
              <w:t xml:space="preserve">ΓΛΩ </w:t>
            </w:r>
            <w:proofErr w:type="spellStart"/>
            <w:r w:rsidRPr="00E77C89">
              <w:rPr>
                <w:b w:val="0"/>
                <w:sz w:val="24"/>
                <w:szCs w:val="24"/>
                <w:lang w:val="el-GR"/>
              </w:rPr>
              <w:t>βββ</w:t>
            </w:r>
            <w:proofErr w:type="spellEnd"/>
            <w:r w:rsidRPr="00E77C89">
              <w:rPr>
                <w:b w:val="0"/>
                <w:sz w:val="24"/>
                <w:szCs w:val="24"/>
                <w:lang w:val="el-GR"/>
              </w:rPr>
              <w:t xml:space="preserve"> Ξένη Γλώσσα ΙΙ</w:t>
            </w:r>
          </w:p>
        </w:tc>
        <w:tc>
          <w:tcPr>
            <w:tcW w:w="1447" w:type="dxa"/>
            <w:vAlign w:val="center"/>
          </w:tcPr>
          <w:p w14:paraId="573797BC" w14:textId="77777777" w:rsidR="00003C9E" w:rsidRPr="00E77C89" w:rsidRDefault="00003C9E" w:rsidP="00EA37A2">
            <w:pPr>
              <w:jc w:val="right"/>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5 ECTS</w:t>
            </w:r>
          </w:p>
        </w:tc>
      </w:tr>
      <w:tr w:rsidR="00003C9E" w:rsidRPr="00E77C89" w14:paraId="413AAC53" w14:textId="77777777" w:rsidTr="00EA37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63" w:type="dxa"/>
          </w:tcPr>
          <w:p w14:paraId="3E28EB72" w14:textId="77777777" w:rsidR="00003C9E" w:rsidRPr="00E77C89" w:rsidRDefault="00003C9E" w:rsidP="00EA37A2">
            <w:pPr>
              <w:jc w:val="both"/>
              <w:rPr>
                <w:sz w:val="24"/>
                <w:szCs w:val="24"/>
                <w:lang w:val="el-GR"/>
              </w:rPr>
            </w:pPr>
            <w:r w:rsidRPr="00E77C89">
              <w:rPr>
                <w:b w:val="0"/>
                <w:sz w:val="24"/>
                <w:szCs w:val="24"/>
                <w:lang w:val="el-GR"/>
              </w:rPr>
              <w:t xml:space="preserve">ΧΧΧ </w:t>
            </w:r>
            <w:proofErr w:type="spellStart"/>
            <w:r w:rsidRPr="00E77C89">
              <w:rPr>
                <w:b w:val="0"/>
                <w:sz w:val="24"/>
                <w:szCs w:val="24"/>
                <w:lang w:val="el-GR"/>
              </w:rPr>
              <w:t>ααα</w:t>
            </w:r>
            <w:proofErr w:type="spellEnd"/>
            <w:r w:rsidRPr="00E77C89">
              <w:rPr>
                <w:b w:val="0"/>
                <w:sz w:val="24"/>
                <w:szCs w:val="24"/>
                <w:lang w:val="el-GR"/>
              </w:rPr>
              <w:t xml:space="preserve"> Μάθημα Ελεύθερης Επιλογής (εκτός Τμήματος) </w:t>
            </w:r>
          </w:p>
        </w:tc>
        <w:tc>
          <w:tcPr>
            <w:tcW w:w="1447" w:type="dxa"/>
            <w:vAlign w:val="center"/>
          </w:tcPr>
          <w:p w14:paraId="42DD5CB7" w14:textId="77777777" w:rsidR="00003C9E" w:rsidRPr="00E77C89" w:rsidRDefault="00003C9E" w:rsidP="00EA37A2">
            <w:pPr>
              <w:jc w:val="right"/>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5 ECTS</w:t>
            </w:r>
          </w:p>
        </w:tc>
      </w:tr>
    </w:tbl>
    <w:p w14:paraId="02F1CFD0" w14:textId="77777777" w:rsidR="00003C9E" w:rsidRPr="00E77C89" w:rsidRDefault="00003C9E" w:rsidP="00003C9E">
      <w:pPr>
        <w:jc w:val="both"/>
        <w:rPr>
          <w:sz w:val="24"/>
          <w:szCs w:val="24"/>
          <w:lang w:val="el-GR"/>
        </w:rPr>
      </w:pPr>
    </w:p>
    <w:tbl>
      <w:tblPr>
        <w:tblStyle w:val="GridTable2-Accent3"/>
        <w:tblW w:w="0" w:type="auto"/>
        <w:tblLook w:val="04A0" w:firstRow="1" w:lastRow="0" w:firstColumn="1" w:lastColumn="0" w:noHBand="0" w:noVBand="1"/>
      </w:tblPr>
      <w:tblGrid>
        <w:gridCol w:w="7563"/>
        <w:gridCol w:w="1447"/>
      </w:tblGrid>
      <w:tr w:rsidR="00003C9E" w:rsidRPr="00E77C89" w14:paraId="44E0D2B3" w14:textId="77777777" w:rsidTr="00EA37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63" w:type="dxa"/>
          </w:tcPr>
          <w:p w14:paraId="11BE0202" w14:textId="77777777" w:rsidR="00003C9E" w:rsidRPr="00E77C89" w:rsidRDefault="00003C9E" w:rsidP="00EA37A2">
            <w:pPr>
              <w:rPr>
                <w:sz w:val="24"/>
                <w:szCs w:val="24"/>
                <w:lang w:val="el-GR"/>
              </w:rPr>
            </w:pPr>
            <w:r w:rsidRPr="00E77C89">
              <w:rPr>
                <w:sz w:val="24"/>
                <w:szCs w:val="24"/>
                <w:lang w:val="el-GR"/>
              </w:rPr>
              <w:t>ΔΕΥΤΕΡΟ ΕΤΟΣ</w:t>
            </w:r>
          </w:p>
          <w:p w14:paraId="415FB6FC" w14:textId="77777777" w:rsidR="00003C9E" w:rsidRPr="00E77C89" w:rsidRDefault="00003C9E" w:rsidP="00EA37A2">
            <w:pPr>
              <w:rPr>
                <w:sz w:val="24"/>
                <w:szCs w:val="24"/>
                <w:lang w:val="el-GR"/>
              </w:rPr>
            </w:pPr>
            <w:r w:rsidRPr="00E77C89">
              <w:rPr>
                <w:sz w:val="24"/>
                <w:szCs w:val="24"/>
                <w:lang w:val="el-GR"/>
              </w:rPr>
              <w:t>Χειμερινό Εξάμηνο</w:t>
            </w:r>
          </w:p>
        </w:tc>
        <w:tc>
          <w:tcPr>
            <w:tcW w:w="1447" w:type="dxa"/>
          </w:tcPr>
          <w:p w14:paraId="0FFBAB21" w14:textId="77777777" w:rsidR="00003C9E" w:rsidRPr="00E77C89" w:rsidRDefault="00003C9E" w:rsidP="00EA37A2">
            <w:pPr>
              <w:jc w:val="both"/>
              <w:cnfStyle w:val="100000000000" w:firstRow="1" w:lastRow="0" w:firstColumn="0" w:lastColumn="0" w:oddVBand="0" w:evenVBand="0" w:oddHBand="0" w:evenHBand="0" w:firstRowFirstColumn="0" w:firstRowLastColumn="0" w:lastRowFirstColumn="0" w:lastRowLastColumn="0"/>
              <w:rPr>
                <w:sz w:val="24"/>
                <w:szCs w:val="24"/>
                <w:lang w:val="el-GR"/>
              </w:rPr>
            </w:pPr>
          </w:p>
        </w:tc>
      </w:tr>
      <w:tr w:rsidR="00003C9E" w:rsidRPr="00E77C89" w14:paraId="3CC69074" w14:textId="77777777" w:rsidTr="00EA37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63" w:type="dxa"/>
          </w:tcPr>
          <w:p w14:paraId="00000256" w14:textId="77777777" w:rsidR="00003C9E" w:rsidRPr="00E77C89" w:rsidRDefault="00003C9E" w:rsidP="00EA37A2">
            <w:pPr>
              <w:jc w:val="both"/>
              <w:rPr>
                <w:b w:val="0"/>
                <w:sz w:val="24"/>
                <w:szCs w:val="24"/>
                <w:lang w:val="el-GR"/>
              </w:rPr>
            </w:pPr>
            <w:r w:rsidRPr="00E77C89">
              <w:rPr>
                <w:b w:val="0"/>
                <w:sz w:val="24"/>
                <w:szCs w:val="24"/>
                <w:lang w:val="el-GR"/>
              </w:rPr>
              <w:t xml:space="preserve">ΝΟΜ 201 Δίκαιο Ευρωπαϊκής Ένωσης Ι </w:t>
            </w:r>
          </w:p>
        </w:tc>
        <w:tc>
          <w:tcPr>
            <w:tcW w:w="1447" w:type="dxa"/>
            <w:vAlign w:val="center"/>
          </w:tcPr>
          <w:p w14:paraId="1B664089" w14:textId="77777777" w:rsidR="00003C9E" w:rsidRPr="00E77C89" w:rsidRDefault="00003C9E" w:rsidP="00EA37A2">
            <w:pPr>
              <w:jc w:val="right"/>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6 ECTS</w:t>
            </w:r>
          </w:p>
        </w:tc>
      </w:tr>
      <w:tr w:rsidR="00003C9E" w:rsidRPr="00E77C89" w14:paraId="073CA119" w14:textId="77777777" w:rsidTr="00EA37A2">
        <w:tc>
          <w:tcPr>
            <w:cnfStyle w:val="001000000000" w:firstRow="0" w:lastRow="0" w:firstColumn="1" w:lastColumn="0" w:oddVBand="0" w:evenVBand="0" w:oddHBand="0" w:evenHBand="0" w:firstRowFirstColumn="0" w:firstRowLastColumn="0" w:lastRowFirstColumn="0" w:lastRowLastColumn="0"/>
            <w:tcW w:w="7563" w:type="dxa"/>
          </w:tcPr>
          <w:p w14:paraId="28A07ABF" w14:textId="4213B934" w:rsidR="00003C9E" w:rsidRPr="00E77C89" w:rsidRDefault="003E265E" w:rsidP="00EA37A2">
            <w:pPr>
              <w:jc w:val="both"/>
              <w:rPr>
                <w:sz w:val="24"/>
                <w:szCs w:val="24"/>
                <w:lang w:val="el-GR"/>
              </w:rPr>
            </w:pPr>
            <w:r>
              <w:rPr>
                <w:b w:val="0"/>
                <w:sz w:val="24"/>
                <w:szCs w:val="24"/>
                <w:lang w:val="el-GR"/>
              </w:rPr>
              <w:t>ΝΟΜ 206</w:t>
            </w:r>
            <w:r w:rsidR="00003C9E" w:rsidRPr="00E77C89">
              <w:rPr>
                <w:b w:val="0"/>
                <w:sz w:val="24"/>
                <w:szCs w:val="24"/>
                <w:lang w:val="el-GR"/>
              </w:rPr>
              <w:t xml:space="preserve"> Δημόσιο Διεθνές Δίκαιο Ι</w:t>
            </w:r>
            <w:r>
              <w:rPr>
                <w:b w:val="0"/>
                <w:sz w:val="24"/>
                <w:szCs w:val="24"/>
                <w:lang w:val="el-GR"/>
              </w:rPr>
              <w:t>Ι</w:t>
            </w:r>
          </w:p>
        </w:tc>
        <w:tc>
          <w:tcPr>
            <w:tcW w:w="1447" w:type="dxa"/>
            <w:vAlign w:val="center"/>
          </w:tcPr>
          <w:p w14:paraId="2F91CB9A" w14:textId="77777777" w:rsidR="00003C9E" w:rsidRPr="00E77C89" w:rsidRDefault="00003C9E" w:rsidP="00EA37A2">
            <w:pPr>
              <w:jc w:val="right"/>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6 ECTS</w:t>
            </w:r>
          </w:p>
        </w:tc>
      </w:tr>
      <w:tr w:rsidR="00003C9E" w:rsidRPr="00E77C89" w14:paraId="3483C3E5" w14:textId="77777777" w:rsidTr="00EA37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63" w:type="dxa"/>
          </w:tcPr>
          <w:p w14:paraId="3BFD00DE" w14:textId="77777777" w:rsidR="00003C9E" w:rsidRPr="00E77C89" w:rsidRDefault="00003C9E" w:rsidP="00EA37A2">
            <w:pPr>
              <w:jc w:val="both"/>
              <w:rPr>
                <w:sz w:val="24"/>
                <w:szCs w:val="24"/>
                <w:lang w:val="el-GR"/>
              </w:rPr>
            </w:pPr>
            <w:r w:rsidRPr="00E77C89">
              <w:rPr>
                <w:b w:val="0"/>
                <w:sz w:val="24"/>
                <w:szCs w:val="24"/>
                <w:lang w:val="el-GR"/>
              </w:rPr>
              <w:t xml:space="preserve">ΝΟΜ 241 Ποινικό Δίκαιο Ι: Γενικό Ποινικό Δίκαιο  </w:t>
            </w:r>
          </w:p>
        </w:tc>
        <w:tc>
          <w:tcPr>
            <w:tcW w:w="1447" w:type="dxa"/>
            <w:vAlign w:val="center"/>
          </w:tcPr>
          <w:p w14:paraId="741714BE" w14:textId="77777777" w:rsidR="00003C9E" w:rsidRPr="00E77C89" w:rsidRDefault="00003C9E" w:rsidP="00EA37A2">
            <w:pPr>
              <w:jc w:val="right"/>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6 ECTS</w:t>
            </w:r>
          </w:p>
        </w:tc>
      </w:tr>
      <w:tr w:rsidR="00003C9E" w:rsidRPr="00E77C89" w14:paraId="1CEB1FC8" w14:textId="77777777" w:rsidTr="00EA37A2">
        <w:tc>
          <w:tcPr>
            <w:cnfStyle w:val="001000000000" w:firstRow="0" w:lastRow="0" w:firstColumn="1" w:lastColumn="0" w:oddVBand="0" w:evenVBand="0" w:oddHBand="0" w:evenHBand="0" w:firstRowFirstColumn="0" w:firstRowLastColumn="0" w:lastRowFirstColumn="0" w:lastRowLastColumn="0"/>
            <w:tcW w:w="7563" w:type="dxa"/>
          </w:tcPr>
          <w:p w14:paraId="3DFF003C" w14:textId="77777777" w:rsidR="00003C9E" w:rsidRPr="00E77C89" w:rsidRDefault="00003C9E" w:rsidP="00EA37A2">
            <w:pPr>
              <w:jc w:val="both"/>
              <w:rPr>
                <w:sz w:val="24"/>
                <w:szCs w:val="24"/>
                <w:lang w:val="el-GR"/>
              </w:rPr>
            </w:pPr>
            <w:r w:rsidRPr="00E77C89">
              <w:rPr>
                <w:b w:val="0"/>
                <w:sz w:val="24"/>
                <w:szCs w:val="24"/>
                <w:lang w:val="el-GR"/>
              </w:rPr>
              <w:t xml:space="preserve">ΝΟΜ 325 Διοικητικό Δίκαιο Ι </w:t>
            </w:r>
          </w:p>
        </w:tc>
        <w:tc>
          <w:tcPr>
            <w:tcW w:w="1447" w:type="dxa"/>
            <w:vAlign w:val="center"/>
          </w:tcPr>
          <w:p w14:paraId="7AB8C1AE" w14:textId="77777777" w:rsidR="00003C9E" w:rsidRPr="00E77C89" w:rsidRDefault="00003C9E" w:rsidP="00EA37A2">
            <w:pPr>
              <w:jc w:val="right"/>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6 ECTS</w:t>
            </w:r>
          </w:p>
        </w:tc>
      </w:tr>
      <w:tr w:rsidR="007E22BA" w:rsidRPr="00E77C89" w14:paraId="160EDA8D" w14:textId="77777777" w:rsidTr="00EA37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63" w:type="dxa"/>
          </w:tcPr>
          <w:p w14:paraId="032F00F8" w14:textId="56938F14" w:rsidR="007E22BA" w:rsidRPr="00E77C89" w:rsidRDefault="007E22BA" w:rsidP="00EA37A2">
            <w:pPr>
              <w:jc w:val="both"/>
              <w:rPr>
                <w:sz w:val="24"/>
                <w:szCs w:val="24"/>
                <w:lang w:val="el-GR"/>
              </w:rPr>
            </w:pPr>
            <w:r w:rsidRPr="00E77C89">
              <w:rPr>
                <w:b w:val="0"/>
                <w:sz w:val="24"/>
                <w:szCs w:val="24"/>
                <w:lang w:val="el-GR"/>
              </w:rPr>
              <w:t xml:space="preserve">ΧΧΧ </w:t>
            </w:r>
            <w:proofErr w:type="spellStart"/>
            <w:r w:rsidRPr="00E77C89">
              <w:rPr>
                <w:b w:val="0"/>
                <w:sz w:val="24"/>
                <w:szCs w:val="24"/>
                <w:lang w:val="el-GR"/>
              </w:rPr>
              <w:t>βββ</w:t>
            </w:r>
            <w:proofErr w:type="spellEnd"/>
            <w:r w:rsidRPr="00E77C89">
              <w:rPr>
                <w:b w:val="0"/>
                <w:sz w:val="24"/>
                <w:szCs w:val="24"/>
                <w:lang w:val="el-GR"/>
              </w:rPr>
              <w:t xml:space="preserve"> Μάθημα ελεύθερης επιλογής (εκτός Τμήματος)</w:t>
            </w:r>
          </w:p>
        </w:tc>
        <w:tc>
          <w:tcPr>
            <w:tcW w:w="1447" w:type="dxa"/>
            <w:vAlign w:val="center"/>
          </w:tcPr>
          <w:p w14:paraId="3D44DE3F" w14:textId="69CC878F" w:rsidR="007E22BA" w:rsidRPr="00E77C89" w:rsidRDefault="007E22BA" w:rsidP="00EA37A2">
            <w:pPr>
              <w:jc w:val="right"/>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5 ECTS</w:t>
            </w:r>
          </w:p>
        </w:tc>
      </w:tr>
    </w:tbl>
    <w:p w14:paraId="52E31E86" w14:textId="77777777" w:rsidR="00003C9E" w:rsidRPr="00E77C89" w:rsidRDefault="00003C9E" w:rsidP="00003C9E">
      <w:pPr>
        <w:jc w:val="both"/>
        <w:rPr>
          <w:sz w:val="24"/>
          <w:szCs w:val="24"/>
          <w:lang w:val="el-GR"/>
        </w:rPr>
      </w:pPr>
    </w:p>
    <w:tbl>
      <w:tblPr>
        <w:tblStyle w:val="GridTable2-Accent3"/>
        <w:tblW w:w="0" w:type="auto"/>
        <w:tblLook w:val="04A0" w:firstRow="1" w:lastRow="0" w:firstColumn="1" w:lastColumn="0" w:noHBand="0" w:noVBand="1"/>
      </w:tblPr>
      <w:tblGrid>
        <w:gridCol w:w="7563"/>
        <w:gridCol w:w="1447"/>
      </w:tblGrid>
      <w:tr w:rsidR="00003C9E" w:rsidRPr="00E77C89" w14:paraId="542CD5A6" w14:textId="77777777" w:rsidTr="007E22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63" w:type="dxa"/>
          </w:tcPr>
          <w:p w14:paraId="6E16E992" w14:textId="77777777" w:rsidR="00003C9E" w:rsidRPr="00E77C89" w:rsidRDefault="00003C9E" w:rsidP="00EA37A2">
            <w:pPr>
              <w:rPr>
                <w:sz w:val="24"/>
                <w:szCs w:val="24"/>
                <w:lang w:val="el-GR"/>
              </w:rPr>
            </w:pPr>
            <w:r w:rsidRPr="00E77C89">
              <w:rPr>
                <w:sz w:val="24"/>
                <w:szCs w:val="24"/>
                <w:lang w:val="el-GR"/>
              </w:rPr>
              <w:t>Εαρινό Εξάμηνο</w:t>
            </w:r>
          </w:p>
        </w:tc>
        <w:tc>
          <w:tcPr>
            <w:tcW w:w="1447" w:type="dxa"/>
          </w:tcPr>
          <w:p w14:paraId="000B7FA7" w14:textId="77777777" w:rsidR="00003C9E" w:rsidRPr="00E77C89" w:rsidRDefault="00003C9E" w:rsidP="00EA37A2">
            <w:pPr>
              <w:jc w:val="both"/>
              <w:cnfStyle w:val="100000000000" w:firstRow="1" w:lastRow="0" w:firstColumn="0" w:lastColumn="0" w:oddVBand="0" w:evenVBand="0" w:oddHBand="0" w:evenHBand="0" w:firstRowFirstColumn="0" w:firstRowLastColumn="0" w:lastRowFirstColumn="0" w:lastRowLastColumn="0"/>
              <w:rPr>
                <w:sz w:val="24"/>
                <w:szCs w:val="24"/>
                <w:lang w:val="el-GR"/>
              </w:rPr>
            </w:pPr>
          </w:p>
        </w:tc>
      </w:tr>
      <w:tr w:rsidR="00003C9E" w:rsidRPr="00E77C89" w14:paraId="418D4982" w14:textId="77777777" w:rsidTr="007E22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63" w:type="dxa"/>
          </w:tcPr>
          <w:p w14:paraId="570D330C" w14:textId="77777777" w:rsidR="00003C9E" w:rsidRPr="00E77C89" w:rsidRDefault="00003C9E" w:rsidP="00EA37A2">
            <w:pPr>
              <w:jc w:val="both"/>
              <w:rPr>
                <w:b w:val="0"/>
                <w:sz w:val="24"/>
                <w:szCs w:val="24"/>
                <w:lang w:val="el-GR"/>
              </w:rPr>
            </w:pPr>
            <w:r w:rsidRPr="00E77C89">
              <w:rPr>
                <w:b w:val="0"/>
                <w:sz w:val="24"/>
                <w:szCs w:val="24"/>
                <w:lang w:val="el-GR"/>
              </w:rPr>
              <w:t>ΝΟΜ 202 Δίκαιο Ευρωπαϊκής Ένωσης ΙΙ</w:t>
            </w:r>
          </w:p>
        </w:tc>
        <w:tc>
          <w:tcPr>
            <w:tcW w:w="1447" w:type="dxa"/>
            <w:vAlign w:val="center"/>
          </w:tcPr>
          <w:p w14:paraId="306C307F" w14:textId="77777777" w:rsidR="00003C9E" w:rsidRPr="00E77C89" w:rsidRDefault="00003C9E" w:rsidP="00EA37A2">
            <w:pPr>
              <w:jc w:val="right"/>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6 ECTS</w:t>
            </w:r>
          </w:p>
        </w:tc>
      </w:tr>
      <w:tr w:rsidR="007E22BA" w:rsidRPr="00E77C89" w14:paraId="159B675F" w14:textId="77777777" w:rsidTr="002A3583">
        <w:tc>
          <w:tcPr>
            <w:cnfStyle w:val="001000000000" w:firstRow="0" w:lastRow="0" w:firstColumn="1" w:lastColumn="0" w:oddVBand="0" w:evenVBand="0" w:oddHBand="0" w:evenHBand="0" w:firstRowFirstColumn="0" w:firstRowLastColumn="0" w:lastRowFirstColumn="0" w:lastRowLastColumn="0"/>
            <w:tcW w:w="7563" w:type="dxa"/>
          </w:tcPr>
          <w:p w14:paraId="3851A281" w14:textId="77777777" w:rsidR="007E22BA" w:rsidRPr="00E77C89" w:rsidRDefault="007E22BA" w:rsidP="002A3583">
            <w:pPr>
              <w:jc w:val="both"/>
              <w:rPr>
                <w:sz w:val="24"/>
                <w:szCs w:val="24"/>
                <w:lang w:val="el-GR"/>
              </w:rPr>
            </w:pPr>
            <w:r w:rsidRPr="00E77C89">
              <w:rPr>
                <w:b w:val="0"/>
                <w:sz w:val="24"/>
                <w:szCs w:val="24"/>
                <w:lang w:val="el-GR"/>
              </w:rPr>
              <w:lastRenderedPageBreak/>
              <w:t>ΝΟΜ 216 Εμπράγματο Δίκαιο</w:t>
            </w:r>
            <w:r w:rsidRPr="00E77C89" w:rsidDel="005A6B99">
              <w:rPr>
                <w:b w:val="0"/>
                <w:sz w:val="24"/>
                <w:szCs w:val="24"/>
                <w:lang w:val="el-GR"/>
              </w:rPr>
              <w:t xml:space="preserve"> </w:t>
            </w:r>
          </w:p>
        </w:tc>
        <w:tc>
          <w:tcPr>
            <w:tcW w:w="1447" w:type="dxa"/>
            <w:vAlign w:val="center"/>
          </w:tcPr>
          <w:p w14:paraId="2ED3FCF1" w14:textId="77777777" w:rsidR="007E22BA" w:rsidRPr="00E77C89" w:rsidRDefault="007E22BA" w:rsidP="002A3583">
            <w:pPr>
              <w:jc w:val="right"/>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6 ECTS</w:t>
            </w:r>
          </w:p>
        </w:tc>
      </w:tr>
      <w:tr w:rsidR="00003C9E" w:rsidRPr="00E77C89" w14:paraId="6366D080" w14:textId="77777777" w:rsidTr="007E22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63" w:type="dxa"/>
          </w:tcPr>
          <w:p w14:paraId="3FF0C11B" w14:textId="7A3F77C4" w:rsidR="00003C9E" w:rsidRPr="00571BCC" w:rsidRDefault="00003C9E" w:rsidP="00EA37A2">
            <w:pPr>
              <w:jc w:val="both"/>
              <w:rPr>
                <w:sz w:val="24"/>
                <w:szCs w:val="24"/>
                <w:lang w:val="el-GR"/>
              </w:rPr>
            </w:pPr>
            <w:r w:rsidRPr="00571BCC">
              <w:rPr>
                <w:b w:val="0"/>
                <w:sz w:val="24"/>
                <w:szCs w:val="24"/>
                <w:lang w:val="el-GR"/>
              </w:rPr>
              <w:t>Ν</w:t>
            </w:r>
            <w:r w:rsidR="007E22BA" w:rsidRPr="00571BCC">
              <w:rPr>
                <w:b w:val="0"/>
                <w:sz w:val="24"/>
                <w:szCs w:val="24"/>
                <w:lang w:val="el-GR"/>
              </w:rPr>
              <w:t>ΟΜ 3</w:t>
            </w:r>
            <w:r w:rsidR="005573CD" w:rsidRPr="00571BCC">
              <w:rPr>
                <w:b w:val="0"/>
                <w:sz w:val="24"/>
                <w:szCs w:val="24"/>
                <w:lang w:val="el-GR"/>
              </w:rPr>
              <w:t>42</w:t>
            </w:r>
            <w:r w:rsidRPr="00571BCC">
              <w:rPr>
                <w:b w:val="0"/>
                <w:sz w:val="24"/>
                <w:szCs w:val="24"/>
                <w:lang w:val="el-GR"/>
              </w:rPr>
              <w:t xml:space="preserve"> </w:t>
            </w:r>
            <w:r w:rsidR="005573CD" w:rsidRPr="00571BCC">
              <w:rPr>
                <w:b w:val="0"/>
                <w:sz w:val="24"/>
                <w:szCs w:val="24"/>
                <w:lang w:val="el-GR"/>
              </w:rPr>
              <w:t xml:space="preserve">Ποινικό Δίκαιο ΙΙ: Ειδικό Ποινικό </w:t>
            </w:r>
            <w:r w:rsidRPr="00571BCC">
              <w:rPr>
                <w:b w:val="0"/>
                <w:sz w:val="24"/>
                <w:szCs w:val="24"/>
                <w:lang w:val="el-GR"/>
              </w:rPr>
              <w:t xml:space="preserve">Δίκαιο </w:t>
            </w:r>
          </w:p>
        </w:tc>
        <w:tc>
          <w:tcPr>
            <w:tcW w:w="1447" w:type="dxa"/>
            <w:vAlign w:val="center"/>
          </w:tcPr>
          <w:p w14:paraId="122D0007" w14:textId="7FC8804E" w:rsidR="00003C9E" w:rsidRPr="00E77C89" w:rsidRDefault="005573CD" w:rsidP="00EA37A2">
            <w:pPr>
              <w:jc w:val="right"/>
              <w:cnfStyle w:val="000000100000" w:firstRow="0" w:lastRow="0" w:firstColumn="0" w:lastColumn="0" w:oddVBand="0" w:evenVBand="0" w:oddHBand="1" w:evenHBand="0" w:firstRowFirstColumn="0" w:firstRowLastColumn="0" w:lastRowFirstColumn="0" w:lastRowLastColumn="0"/>
              <w:rPr>
                <w:sz w:val="24"/>
                <w:szCs w:val="24"/>
                <w:lang w:val="el-GR"/>
              </w:rPr>
            </w:pPr>
            <w:r>
              <w:rPr>
                <w:sz w:val="24"/>
                <w:szCs w:val="24"/>
                <w:lang w:val="el-GR"/>
              </w:rPr>
              <w:t>6</w:t>
            </w:r>
            <w:r w:rsidR="00003C9E" w:rsidRPr="00E77C89">
              <w:rPr>
                <w:sz w:val="24"/>
                <w:szCs w:val="24"/>
                <w:lang w:val="el-GR"/>
              </w:rPr>
              <w:t xml:space="preserve"> ECTS</w:t>
            </w:r>
          </w:p>
        </w:tc>
      </w:tr>
      <w:tr w:rsidR="00003C9E" w:rsidRPr="00E77C89" w14:paraId="62E6D061" w14:textId="77777777" w:rsidTr="007E22BA">
        <w:tc>
          <w:tcPr>
            <w:cnfStyle w:val="001000000000" w:firstRow="0" w:lastRow="0" w:firstColumn="1" w:lastColumn="0" w:oddVBand="0" w:evenVBand="0" w:oddHBand="0" w:evenHBand="0" w:firstRowFirstColumn="0" w:firstRowLastColumn="0" w:lastRowFirstColumn="0" w:lastRowLastColumn="0"/>
            <w:tcW w:w="7563" w:type="dxa"/>
          </w:tcPr>
          <w:p w14:paraId="7A59B509" w14:textId="77777777" w:rsidR="00003C9E" w:rsidRPr="00E77C89" w:rsidRDefault="00003C9E" w:rsidP="00EA37A2">
            <w:pPr>
              <w:jc w:val="both"/>
              <w:rPr>
                <w:sz w:val="24"/>
                <w:szCs w:val="24"/>
                <w:lang w:val="el-GR"/>
              </w:rPr>
            </w:pPr>
            <w:r w:rsidRPr="00E77C89">
              <w:rPr>
                <w:b w:val="0"/>
                <w:sz w:val="24"/>
                <w:szCs w:val="24"/>
                <w:lang w:val="el-GR"/>
              </w:rPr>
              <w:t xml:space="preserve">ΝΟΜ 245 Συνταγματικό Δίκαιο ΙΙ: Θεμελιώδη Δικαιώματα </w:t>
            </w:r>
          </w:p>
        </w:tc>
        <w:tc>
          <w:tcPr>
            <w:tcW w:w="1447" w:type="dxa"/>
            <w:vAlign w:val="center"/>
          </w:tcPr>
          <w:p w14:paraId="5E8301BE" w14:textId="77777777" w:rsidR="00003C9E" w:rsidRPr="00E77C89" w:rsidRDefault="00003C9E" w:rsidP="00EA37A2">
            <w:pPr>
              <w:jc w:val="right"/>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6 ECTS</w:t>
            </w:r>
          </w:p>
        </w:tc>
      </w:tr>
      <w:tr w:rsidR="00003C9E" w:rsidRPr="00E77C89" w14:paraId="649A4AEA" w14:textId="77777777" w:rsidTr="007E22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63" w:type="dxa"/>
          </w:tcPr>
          <w:p w14:paraId="4BD50AD4" w14:textId="77777777" w:rsidR="00003C9E" w:rsidRPr="00E77C89" w:rsidRDefault="00003C9E" w:rsidP="00EA37A2">
            <w:pPr>
              <w:jc w:val="both"/>
              <w:rPr>
                <w:sz w:val="24"/>
                <w:szCs w:val="24"/>
                <w:lang w:val="el-GR"/>
              </w:rPr>
            </w:pPr>
            <w:r w:rsidRPr="00E77C89">
              <w:rPr>
                <w:b w:val="0"/>
                <w:sz w:val="24"/>
                <w:szCs w:val="24"/>
                <w:lang w:val="el-GR"/>
              </w:rPr>
              <w:t>ΝΟΜ 4αα Μάθημα Περιορισμένης Επιλογής</w:t>
            </w:r>
          </w:p>
        </w:tc>
        <w:tc>
          <w:tcPr>
            <w:tcW w:w="1447" w:type="dxa"/>
            <w:vAlign w:val="center"/>
          </w:tcPr>
          <w:p w14:paraId="470D4EF1" w14:textId="77777777" w:rsidR="00003C9E" w:rsidRPr="00E77C89" w:rsidRDefault="00003C9E" w:rsidP="00EA37A2">
            <w:pPr>
              <w:jc w:val="right"/>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6 ECTS</w:t>
            </w:r>
          </w:p>
        </w:tc>
      </w:tr>
    </w:tbl>
    <w:p w14:paraId="0E38EB45" w14:textId="77777777" w:rsidR="00003C9E" w:rsidRPr="00E77C89" w:rsidRDefault="00003C9E" w:rsidP="00003C9E">
      <w:pPr>
        <w:jc w:val="both"/>
        <w:rPr>
          <w:sz w:val="24"/>
          <w:szCs w:val="24"/>
          <w:lang w:val="el-GR"/>
        </w:rPr>
      </w:pPr>
    </w:p>
    <w:tbl>
      <w:tblPr>
        <w:tblStyle w:val="GridTable2-Accent3"/>
        <w:tblW w:w="0" w:type="auto"/>
        <w:tblLook w:val="04A0" w:firstRow="1" w:lastRow="0" w:firstColumn="1" w:lastColumn="0" w:noHBand="0" w:noVBand="1"/>
      </w:tblPr>
      <w:tblGrid>
        <w:gridCol w:w="7563"/>
        <w:gridCol w:w="1447"/>
      </w:tblGrid>
      <w:tr w:rsidR="00003C9E" w:rsidRPr="00E77C89" w14:paraId="79D46AAB" w14:textId="77777777" w:rsidTr="00EA37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63" w:type="dxa"/>
          </w:tcPr>
          <w:p w14:paraId="38A67E00" w14:textId="77777777" w:rsidR="00003C9E" w:rsidRPr="00E77C89" w:rsidRDefault="00003C9E" w:rsidP="00EA37A2">
            <w:pPr>
              <w:rPr>
                <w:sz w:val="24"/>
                <w:szCs w:val="24"/>
                <w:lang w:val="el-GR"/>
              </w:rPr>
            </w:pPr>
            <w:r w:rsidRPr="00E77C89">
              <w:rPr>
                <w:sz w:val="24"/>
                <w:szCs w:val="24"/>
                <w:lang w:val="el-GR"/>
              </w:rPr>
              <w:t>ΤΡΙΤΟ ΕΤΟΣ</w:t>
            </w:r>
          </w:p>
          <w:p w14:paraId="663C87DC" w14:textId="77777777" w:rsidR="00003C9E" w:rsidRPr="00E77C89" w:rsidRDefault="00003C9E" w:rsidP="00EA37A2">
            <w:pPr>
              <w:rPr>
                <w:sz w:val="24"/>
                <w:szCs w:val="24"/>
                <w:lang w:val="el-GR"/>
              </w:rPr>
            </w:pPr>
            <w:r w:rsidRPr="00E77C89">
              <w:rPr>
                <w:sz w:val="24"/>
                <w:szCs w:val="24"/>
                <w:lang w:val="el-GR"/>
              </w:rPr>
              <w:t>Χειμερινό Εξάμηνο</w:t>
            </w:r>
          </w:p>
        </w:tc>
        <w:tc>
          <w:tcPr>
            <w:tcW w:w="1447" w:type="dxa"/>
          </w:tcPr>
          <w:p w14:paraId="3B34F62A" w14:textId="77777777" w:rsidR="00003C9E" w:rsidRPr="00E77C89" w:rsidRDefault="00003C9E" w:rsidP="00EA37A2">
            <w:pPr>
              <w:jc w:val="both"/>
              <w:cnfStyle w:val="100000000000" w:firstRow="1" w:lastRow="0" w:firstColumn="0" w:lastColumn="0" w:oddVBand="0" w:evenVBand="0" w:oddHBand="0" w:evenHBand="0" w:firstRowFirstColumn="0" w:firstRowLastColumn="0" w:lastRowFirstColumn="0" w:lastRowLastColumn="0"/>
              <w:rPr>
                <w:sz w:val="24"/>
                <w:szCs w:val="24"/>
                <w:lang w:val="el-GR"/>
              </w:rPr>
            </w:pPr>
          </w:p>
        </w:tc>
      </w:tr>
      <w:tr w:rsidR="00003C9E" w:rsidRPr="00E77C89" w14:paraId="442C30FD" w14:textId="77777777" w:rsidTr="00EA37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63" w:type="dxa"/>
          </w:tcPr>
          <w:p w14:paraId="650D11EA" w14:textId="77777777" w:rsidR="00003C9E" w:rsidRPr="00E77C89" w:rsidRDefault="00003C9E" w:rsidP="00EA37A2">
            <w:pPr>
              <w:jc w:val="both"/>
              <w:rPr>
                <w:b w:val="0"/>
                <w:sz w:val="24"/>
                <w:szCs w:val="24"/>
                <w:lang w:val="el-GR"/>
              </w:rPr>
            </w:pPr>
            <w:r w:rsidRPr="00E77C89">
              <w:rPr>
                <w:b w:val="0"/>
                <w:sz w:val="24"/>
                <w:szCs w:val="24"/>
                <w:lang w:val="el-GR"/>
              </w:rPr>
              <w:t xml:space="preserve">ΝΟΜ 321 Πολιτική Δικονομία Ι </w:t>
            </w:r>
          </w:p>
        </w:tc>
        <w:tc>
          <w:tcPr>
            <w:tcW w:w="1447" w:type="dxa"/>
            <w:vAlign w:val="center"/>
          </w:tcPr>
          <w:p w14:paraId="41751826" w14:textId="77777777" w:rsidR="00003C9E" w:rsidRPr="00E77C89" w:rsidRDefault="00003C9E" w:rsidP="00EA37A2">
            <w:pPr>
              <w:jc w:val="right"/>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7 ECTS</w:t>
            </w:r>
          </w:p>
        </w:tc>
      </w:tr>
      <w:tr w:rsidR="00003C9E" w:rsidRPr="00E77C89" w14:paraId="22EC36CB" w14:textId="77777777" w:rsidTr="00EA37A2">
        <w:tc>
          <w:tcPr>
            <w:cnfStyle w:val="001000000000" w:firstRow="0" w:lastRow="0" w:firstColumn="1" w:lastColumn="0" w:oddVBand="0" w:evenVBand="0" w:oddHBand="0" w:evenHBand="0" w:firstRowFirstColumn="0" w:firstRowLastColumn="0" w:lastRowFirstColumn="0" w:lastRowLastColumn="0"/>
            <w:tcW w:w="7563" w:type="dxa"/>
          </w:tcPr>
          <w:p w14:paraId="645D7099" w14:textId="04724913" w:rsidR="00003C9E" w:rsidRPr="00E77C89" w:rsidRDefault="00003C9E" w:rsidP="00EA37A2">
            <w:pPr>
              <w:jc w:val="both"/>
              <w:rPr>
                <w:sz w:val="24"/>
                <w:szCs w:val="24"/>
                <w:lang w:val="el-GR"/>
              </w:rPr>
            </w:pPr>
            <w:r w:rsidRPr="00E77C89">
              <w:rPr>
                <w:b w:val="0"/>
                <w:sz w:val="24"/>
                <w:szCs w:val="24"/>
                <w:lang w:val="el-GR"/>
              </w:rPr>
              <w:t xml:space="preserve">ΝΟΜ 311 Δίκαιο Εταιρειών </w:t>
            </w:r>
            <w:r w:rsidR="005573CD">
              <w:rPr>
                <w:b w:val="0"/>
                <w:sz w:val="24"/>
                <w:szCs w:val="24"/>
                <w:lang w:val="el-GR"/>
              </w:rPr>
              <w:t>Ι</w:t>
            </w:r>
          </w:p>
        </w:tc>
        <w:tc>
          <w:tcPr>
            <w:tcW w:w="1447" w:type="dxa"/>
            <w:vAlign w:val="center"/>
          </w:tcPr>
          <w:p w14:paraId="6FB58CEC" w14:textId="77777777" w:rsidR="00003C9E" w:rsidRPr="00E77C89" w:rsidRDefault="00003C9E" w:rsidP="00EA37A2">
            <w:pPr>
              <w:jc w:val="right"/>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6 ECTS</w:t>
            </w:r>
          </w:p>
        </w:tc>
      </w:tr>
      <w:tr w:rsidR="00C06868" w:rsidRPr="00E77C89" w14:paraId="3FBF7295" w14:textId="77777777" w:rsidTr="002A35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63" w:type="dxa"/>
          </w:tcPr>
          <w:p w14:paraId="6238DDF1" w14:textId="77777777" w:rsidR="00C06868" w:rsidRPr="00571BCC" w:rsidRDefault="00C06868" w:rsidP="002A3583">
            <w:pPr>
              <w:jc w:val="both"/>
              <w:rPr>
                <w:sz w:val="24"/>
                <w:szCs w:val="24"/>
                <w:lang w:val="el-GR"/>
              </w:rPr>
            </w:pPr>
            <w:r w:rsidRPr="00571BCC">
              <w:rPr>
                <w:b w:val="0"/>
                <w:sz w:val="24"/>
                <w:szCs w:val="24"/>
                <w:lang w:val="el-GR"/>
              </w:rPr>
              <w:t xml:space="preserve">ΝΟΜ 344 Ποινική Δικονομία </w:t>
            </w:r>
          </w:p>
        </w:tc>
        <w:tc>
          <w:tcPr>
            <w:tcW w:w="1447" w:type="dxa"/>
            <w:vAlign w:val="center"/>
          </w:tcPr>
          <w:p w14:paraId="3AA75046" w14:textId="77777777" w:rsidR="00C06868" w:rsidRPr="00E77C89" w:rsidRDefault="00C06868" w:rsidP="002A3583">
            <w:pPr>
              <w:jc w:val="right"/>
              <w:cnfStyle w:val="000000100000" w:firstRow="0" w:lastRow="0" w:firstColumn="0" w:lastColumn="0" w:oddVBand="0" w:evenVBand="0" w:oddHBand="1" w:evenHBand="0" w:firstRowFirstColumn="0" w:firstRowLastColumn="0" w:lastRowFirstColumn="0" w:lastRowLastColumn="0"/>
              <w:rPr>
                <w:sz w:val="24"/>
                <w:szCs w:val="24"/>
                <w:lang w:val="el-GR"/>
              </w:rPr>
            </w:pPr>
            <w:r w:rsidRPr="00571BCC">
              <w:rPr>
                <w:sz w:val="24"/>
                <w:szCs w:val="24"/>
                <w:lang w:val="el-GR"/>
              </w:rPr>
              <w:t>7 ECTS</w:t>
            </w:r>
          </w:p>
        </w:tc>
      </w:tr>
      <w:tr w:rsidR="009E33F6" w:rsidRPr="00E77C89" w14:paraId="59569625" w14:textId="77777777" w:rsidTr="002A3583">
        <w:tc>
          <w:tcPr>
            <w:cnfStyle w:val="001000000000" w:firstRow="0" w:lastRow="0" w:firstColumn="1" w:lastColumn="0" w:oddVBand="0" w:evenVBand="0" w:oddHBand="0" w:evenHBand="0" w:firstRowFirstColumn="0" w:firstRowLastColumn="0" w:lastRowFirstColumn="0" w:lastRowLastColumn="0"/>
            <w:tcW w:w="7563" w:type="dxa"/>
          </w:tcPr>
          <w:p w14:paraId="4F374892" w14:textId="77777777" w:rsidR="009E33F6" w:rsidRPr="00E77C89" w:rsidRDefault="009E33F6" w:rsidP="002A3583">
            <w:pPr>
              <w:jc w:val="both"/>
              <w:rPr>
                <w:sz w:val="24"/>
                <w:szCs w:val="24"/>
                <w:lang w:val="el-GR"/>
              </w:rPr>
            </w:pPr>
            <w:r>
              <w:rPr>
                <w:b w:val="0"/>
                <w:sz w:val="24"/>
                <w:szCs w:val="24"/>
                <w:lang w:val="el-GR"/>
              </w:rPr>
              <w:t>ΝΟΜ 318</w:t>
            </w:r>
            <w:r w:rsidRPr="00E77C89">
              <w:rPr>
                <w:b w:val="0"/>
                <w:sz w:val="24"/>
                <w:szCs w:val="24"/>
                <w:lang w:val="el-GR"/>
              </w:rPr>
              <w:t xml:space="preserve"> </w:t>
            </w:r>
            <w:r>
              <w:rPr>
                <w:b w:val="0"/>
                <w:sz w:val="24"/>
                <w:szCs w:val="24"/>
                <w:lang w:val="el-GR"/>
              </w:rPr>
              <w:t>Κληρονομικό Δίκαιο</w:t>
            </w:r>
          </w:p>
        </w:tc>
        <w:tc>
          <w:tcPr>
            <w:tcW w:w="1447" w:type="dxa"/>
          </w:tcPr>
          <w:p w14:paraId="16E7E55B" w14:textId="77777777" w:rsidR="009E33F6" w:rsidRPr="00E77C89" w:rsidRDefault="009E33F6" w:rsidP="002A3583">
            <w:pPr>
              <w:jc w:val="right"/>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6 ECTS</w:t>
            </w:r>
          </w:p>
        </w:tc>
      </w:tr>
      <w:tr w:rsidR="00003C9E" w:rsidRPr="00E77C89" w14:paraId="769F1EA9" w14:textId="77777777" w:rsidTr="00EA37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63" w:type="dxa"/>
          </w:tcPr>
          <w:p w14:paraId="5AFEC35D" w14:textId="77777777" w:rsidR="00003C9E" w:rsidRPr="00E77C89" w:rsidRDefault="00003C9E" w:rsidP="00EA37A2">
            <w:pPr>
              <w:jc w:val="both"/>
              <w:rPr>
                <w:sz w:val="24"/>
                <w:szCs w:val="24"/>
                <w:lang w:val="el-GR"/>
              </w:rPr>
            </w:pPr>
            <w:r w:rsidRPr="00E77C89">
              <w:rPr>
                <w:b w:val="0"/>
                <w:sz w:val="24"/>
                <w:szCs w:val="24"/>
                <w:lang w:val="el-GR"/>
              </w:rPr>
              <w:t xml:space="preserve">ΝΟΜ 4ββ Μάθημα Περιορισμένης Επιλογής </w:t>
            </w:r>
          </w:p>
        </w:tc>
        <w:tc>
          <w:tcPr>
            <w:tcW w:w="1447" w:type="dxa"/>
            <w:vAlign w:val="center"/>
          </w:tcPr>
          <w:p w14:paraId="7A99BAC5" w14:textId="77777777" w:rsidR="00003C9E" w:rsidRPr="00E77C89" w:rsidRDefault="00003C9E" w:rsidP="00EA37A2">
            <w:pPr>
              <w:jc w:val="right"/>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6 ECTS</w:t>
            </w:r>
          </w:p>
        </w:tc>
      </w:tr>
    </w:tbl>
    <w:p w14:paraId="21471993" w14:textId="77777777" w:rsidR="00003C9E" w:rsidRPr="00E77C89" w:rsidRDefault="00003C9E" w:rsidP="00003C9E">
      <w:pPr>
        <w:jc w:val="both"/>
        <w:rPr>
          <w:sz w:val="24"/>
          <w:szCs w:val="24"/>
          <w:lang w:val="el-GR"/>
        </w:rPr>
      </w:pPr>
    </w:p>
    <w:tbl>
      <w:tblPr>
        <w:tblStyle w:val="GridTable2-Accent3"/>
        <w:tblW w:w="0" w:type="auto"/>
        <w:tblLook w:val="04A0" w:firstRow="1" w:lastRow="0" w:firstColumn="1" w:lastColumn="0" w:noHBand="0" w:noVBand="1"/>
      </w:tblPr>
      <w:tblGrid>
        <w:gridCol w:w="7563"/>
        <w:gridCol w:w="1447"/>
      </w:tblGrid>
      <w:tr w:rsidR="00003C9E" w:rsidRPr="00E77C89" w14:paraId="59F0138D" w14:textId="77777777" w:rsidTr="009E33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63" w:type="dxa"/>
          </w:tcPr>
          <w:p w14:paraId="3FACD559" w14:textId="77777777" w:rsidR="00003C9E" w:rsidRPr="00E77C89" w:rsidRDefault="00003C9E" w:rsidP="00EA37A2">
            <w:pPr>
              <w:rPr>
                <w:sz w:val="24"/>
                <w:szCs w:val="24"/>
                <w:lang w:val="el-GR"/>
              </w:rPr>
            </w:pPr>
            <w:r w:rsidRPr="00E77C89">
              <w:rPr>
                <w:sz w:val="24"/>
                <w:szCs w:val="24"/>
                <w:lang w:val="el-GR"/>
              </w:rPr>
              <w:t>Εαρινό Εξάμηνο</w:t>
            </w:r>
          </w:p>
        </w:tc>
        <w:tc>
          <w:tcPr>
            <w:tcW w:w="1447" w:type="dxa"/>
          </w:tcPr>
          <w:p w14:paraId="648192F8" w14:textId="77777777" w:rsidR="00003C9E" w:rsidRPr="00E77C89" w:rsidRDefault="00003C9E" w:rsidP="00EA37A2">
            <w:pPr>
              <w:jc w:val="both"/>
              <w:cnfStyle w:val="100000000000" w:firstRow="1" w:lastRow="0" w:firstColumn="0" w:lastColumn="0" w:oddVBand="0" w:evenVBand="0" w:oddHBand="0" w:evenHBand="0" w:firstRowFirstColumn="0" w:firstRowLastColumn="0" w:lastRowFirstColumn="0" w:lastRowLastColumn="0"/>
              <w:rPr>
                <w:sz w:val="24"/>
                <w:szCs w:val="24"/>
                <w:lang w:val="el-GR"/>
              </w:rPr>
            </w:pPr>
          </w:p>
        </w:tc>
      </w:tr>
      <w:tr w:rsidR="00003C9E" w:rsidRPr="00E77C89" w14:paraId="4A18B87A" w14:textId="77777777" w:rsidTr="009E33F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63" w:type="dxa"/>
          </w:tcPr>
          <w:p w14:paraId="6A2AF1CB" w14:textId="6E6072A6" w:rsidR="00003C9E" w:rsidRPr="00571BCC" w:rsidRDefault="00A31116" w:rsidP="00A31116">
            <w:pPr>
              <w:jc w:val="both"/>
              <w:rPr>
                <w:b w:val="0"/>
                <w:sz w:val="24"/>
                <w:szCs w:val="24"/>
                <w:lang w:val="el-GR"/>
              </w:rPr>
            </w:pPr>
            <w:r w:rsidRPr="00571BCC">
              <w:rPr>
                <w:b w:val="0"/>
                <w:sz w:val="24"/>
                <w:szCs w:val="24"/>
                <w:lang w:val="el-GR"/>
              </w:rPr>
              <w:t>ΝΟΜ 316</w:t>
            </w:r>
            <w:r w:rsidR="00003C9E" w:rsidRPr="00571BCC">
              <w:rPr>
                <w:b w:val="0"/>
                <w:sz w:val="24"/>
                <w:szCs w:val="24"/>
                <w:lang w:val="el-GR"/>
              </w:rPr>
              <w:t xml:space="preserve"> </w:t>
            </w:r>
            <w:r w:rsidRPr="00571BCC">
              <w:rPr>
                <w:b w:val="0"/>
                <w:sz w:val="24"/>
                <w:szCs w:val="24"/>
                <w:lang w:val="el-GR"/>
              </w:rPr>
              <w:t>Δίκαιο Αδικοπραξιών</w:t>
            </w:r>
            <w:r w:rsidR="00003C9E" w:rsidRPr="00571BCC">
              <w:rPr>
                <w:b w:val="0"/>
                <w:sz w:val="24"/>
                <w:szCs w:val="24"/>
                <w:lang w:val="el-GR"/>
              </w:rPr>
              <w:t xml:space="preserve"> </w:t>
            </w:r>
          </w:p>
        </w:tc>
        <w:tc>
          <w:tcPr>
            <w:tcW w:w="1447" w:type="dxa"/>
            <w:vAlign w:val="center"/>
          </w:tcPr>
          <w:p w14:paraId="0C8AF654" w14:textId="4AC52F7A" w:rsidR="00003C9E" w:rsidRPr="00E77C89" w:rsidRDefault="00A31116" w:rsidP="00EA37A2">
            <w:pPr>
              <w:jc w:val="right"/>
              <w:cnfStyle w:val="000000100000" w:firstRow="0" w:lastRow="0" w:firstColumn="0" w:lastColumn="0" w:oddVBand="0" w:evenVBand="0" w:oddHBand="1" w:evenHBand="0" w:firstRowFirstColumn="0" w:firstRowLastColumn="0" w:lastRowFirstColumn="0" w:lastRowLastColumn="0"/>
              <w:rPr>
                <w:sz w:val="24"/>
                <w:szCs w:val="24"/>
                <w:lang w:val="el-GR"/>
              </w:rPr>
            </w:pPr>
            <w:r w:rsidRPr="00571BCC">
              <w:rPr>
                <w:sz w:val="24"/>
                <w:szCs w:val="24"/>
                <w:lang w:val="el-GR"/>
              </w:rPr>
              <w:t>7</w:t>
            </w:r>
            <w:r w:rsidR="00003C9E" w:rsidRPr="00571BCC">
              <w:rPr>
                <w:sz w:val="24"/>
                <w:szCs w:val="24"/>
                <w:lang w:val="el-GR"/>
              </w:rPr>
              <w:t xml:space="preserve"> ECTS</w:t>
            </w:r>
          </w:p>
        </w:tc>
      </w:tr>
      <w:tr w:rsidR="00003C9E" w:rsidRPr="00E77C89" w14:paraId="3FD5E02C" w14:textId="77777777" w:rsidTr="009E33F6">
        <w:tc>
          <w:tcPr>
            <w:cnfStyle w:val="001000000000" w:firstRow="0" w:lastRow="0" w:firstColumn="1" w:lastColumn="0" w:oddVBand="0" w:evenVBand="0" w:oddHBand="0" w:evenHBand="0" w:firstRowFirstColumn="0" w:firstRowLastColumn="0" w:lastRowFirstColumn="0" w:lastRowLastColumn="0"/>
            <w:tcW w:w="7563" w:type="dxa"/>
          </w:tcPr>
          <w:p w14:paraId="3169F07F" w14:textId="77777777" w:rsidR="00003C9E" w:rsidRPr="00E77C89" w:rsidRDefault="00003C9E" w:rsidP="00EA37A2">
            <w:pPr>
              <w:jc w:val="both"/>
              <w:rPr>
                <w:sz w:val="24"/>
                <w:szCs w:val="24"/>
                <w:lang w:val="el-GR"/>
              </w:rPr>
            </w:pPr>
            <w:r w:rsidRPr="00E77C89">
              <w:rPr>
                <w:b w:val="0"/>
                <w:sz w:val="24"/>
                <w:szCs w:val="24"/>
                <w:lang w:val="el-GR"/>
              </w:rPr>
              <w:t xml:space="preserve">ΝΟΜ 327 Διοικητικό Δίκαιο ΙΙ </w:t>
            </w:r>
          </w:p>
        </w:tc>
        <w:tc>
          <w:tcPr>
            <w:tcW w:w="1447" w:type="dxa"/>
            <w:vAlign w:val="center"/>
          </w:tcPr>
          <w:p w14:paraId="483BF940" w14:textId="77777777" w:rsidR="00003C9E" w:rsidRPr="00E77C89" w:rsidRDefault="00003C9E" w:rsidP="00EA37A2">
            <w:pPr>
              <w:jc w:val="right"/>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6 ECTS</w:t>
            </w:r>
          </w:p>
        </w:tc>
      </w:tr>
      <w:tr w:rsidR="00C33D95" w:rsidRPr="00E77C89" w14:paraId="6584F207" w14:textId="77777777" w:rsidTr="009E33F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63" w:type="dxa"/>
          </w:tcPr>
          <w:p w14:paraId="0B05BC3F" w14:textId="4E66E525" w:rsidR="00C33D95" w:rsidRPr="00571BCC" w:rsidRDefault="00C33D95" w:rsidP="00EA37A2">
            <w:pPr>
              <w:jc w:val="both"/>
              <w:rPr>
                <w:sz w:val="24"/>
                <w:szCs w:val="24"/>
                <w:lang w:val="el-GR"/>
              </w:rPr>
            </w:pPr>
            <w:r w:rsidRPr="00571BCC">
              <w:rPr>
                <w:b w:val="0"/>
                <w:sz w:val="24"/>
                <w:szCs w:val="24"/>
                <w:lang w:val="el-GR"/>
              </w:rPr>
              <w:t xml:space="preserve">ΝΟΜ 373 Φιλοσοφία Δικαίου </w:t>
            </w:r>
          </w:p>
        </w:tc>
        <w:tc>
          <w:tcPr>
            <w:tcW w:w="1447" w:type="dxa"/>
            <w:vAlign w:val="center"/>
          </w:tcPr>
          <w:p w14:paraId="76138291" w14:textId="186CAF59" w:rsidR="00C33D95" w:rsidRPr="00E77C89" w:rsidRDefault="009E33F6" w:rsidP="00EA37A2">
            <w:pPr>
              <w:jc w:val="right"/>
              <w:cnfStyle w:val="000000100000" w:firstRow="0" w:lastRow="0" w:firstColumn="0" w:lastColumn="0" w:oddVBand="0" w:evenVBand="0" w:oddHBand="1" w:evenHBand="0" w:firstRowFirstColumn="0" w:firstRowLastColumn="0" w:lastRowFirstColumn="0" w:lastRowLastColumn="0"/>
              <w:rPr>
                <w:sz w:val="24"/>
                <w:szCs w:val="24"/>
                <w:lang w:val="el-GR"/>
              </w:rPr>
            </w:pPr>
            <w:r w:rsidRPr="00571BCC">
              <w:rPr>
                <w:sz w:val="24"/>
                <w:szCs w:val="24"/>
                <w:lang w:val="el-GR"/>
              </w:rPr>
              <w:t>6</w:t>
            </w:r>
            <w:r w:rsidR="00C33D95" w:rsidRPr="00571BCC">
              <w:rPr>
                <w:sz w:val="24"/>
                <w:szCs w:val="24"/>
                <w:lang w:val="el-GR"/>
              </w:rPr>
              <w:t xml:space="preserve"> ECTS</w:t>
            </w:r>
          </w:p>
        </w:tc>
      </w:tr>
      <w:tr w:rsidR="00C33D95" w:rsidRPr="00E77C89" w14:paraId="037B4E2F" w14:textId="77777777" w:rsidTr="009E33F6">
        <w:tc>
          <w:tcPr>
            <w:cnfStyle w:val="001000000000" w:firstRow="0" w:lastRow="0" w:firstColumn="1" w:lastColumn="0" w:oddVBand="0" w:evenVBand="0" w:oddHBand="0" w:evenHBand="0" w:firstRowFirstColumn="0" w:firstRowLastColumn="0" w:lastRowFirstColumn="0" w:lastRowLastColumn="0"/>
            <w:tcW w:w="7563" w:type="dxa"/>
          </w:tcPr>
          <w:p w14:paraId="3845F266" w14:textId="77777777" w:rsidR="00C33D95" w:rsidRPr="00E77C89" w:rsidRDefault="00C33D95" w:rsidP="00EA37A2">
            <w:pPr>
              <w:jc w:val="both"/>
              <w:rPr>
                <w:sz w:val="24"/>
                <w:szCs w:val="24"/>
                <w:lang w:val="el-GR"/>
              </w:rPr>
            </w:pPr>
            <w:r w:rsidRPr="00E77C89">
              <w:rPr>
                <w:b w:val="0"/>
                <w:sz w:val="24"/>
                <w:szCs w:val="24"/>
                <w:lang w:val="el-GR"/>
              </w:rPr>
              <w:t xml:space="preserve">ΝΟΜ 4γγ Μάθημα Περιορισμένης Επιλογής </w:t>
            </w:r>
          </w:p>
        </w:tc>
        <w:tc>
          <w:tcPr>
            <w:tcW w:w="1447" w:type="dxa"/>
            <w:vAlign w:val="center"/>
          </w:tcPr>
          <w:p w14:paraId="6E71168F" w14:textId="77777777" w:rsidR="00C33D95" w:rsidRPr="00E77C89" w:rsidRDefault="00C33D95" w:rsidP="00EA37A2">
            <w:pPr>
              <w:jc w:val="right"/>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6 ECTS</w:t>
            </w:r>
          </w:p>
        </w:tc>
      </w:tr>
      <w:tr w:rsidR="009E33F6" w:rsidRPr="00E77C89" w14:paraId="44502A85" w14:textId="77777777" w:rsidTr="009E33F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63" w:type="dxa"/>
          </w:tcPr>
          <w:p w14:paraId="2C030198" w14:textId="77777777" w:rsidR="009E33F6" w:rsidRPr="00E77C89" w:rsidRDefault="009E33F6" w:rsidP="002A3583">
            <w:pPr>
              <w:jc w:val="both"/>
              <w:rPr>
                <w:sz w:val="24"/>
                <w:szCs w:val="24"/>
                <w:lang w:val="el-GR"/>
              </w:rPr>
            </w:pPr>
            <w:r>
              <w:rPr>
                <w:b w:val="0"/>
                <w:sz w:val="24"/>
                <w:szCs w:val="24"/>
                <w:lang w:val="el-GR"/>
              </w:rPr>
              <w:t xml:space="preserve">ΧΧΧ </w:t>
            </w:r>
            <w:proofErr w:type="spellStart"/>
            <w:r>
              <w:rPr>
                <w:b w:val="0"/>
                <w:sz w:val="24"/>
                <w:szCs w:val="24"/>
                <w:lang w:val="el-GR"/>
              </w:rPr>
              <w:t>γγγ</w:t>
            </w:r>
            <w:proofErr w:type="spellEnd"/>
            <w:r w:rsidRPr="00E77C89">
              <w:rPr>
                <w:b w:val="0"/>
                <w:sz w:val="24"/>
                <w:szCs w:val="24"/>
                <w:lang w:val="el-GR"/>
              </w:rPr>
              <w:t xml:space="preserve"> Μάθημα ελεύθερης επιλογής (εκτός Τμήματος)</w:t>
            </w:r>
          </w:p>
        </w:tc>
        <w:tc>
          <w:tcPr>
            <w:tcW w:w="1447" w:type="dxa"/>
          </w:tcPr>
          <w:p w14:paraId="0A60F2D2" w14:textId="77777777" w:rsidR="009E33F6" w:rsidRPr="00E77C89" w:rsidRDefault="009E33F6" w:rsidP="002A3583">
            <w:pPr>
              <w:jc w:val="right"/>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5 ECTS</w:t>
            </w:r>
          </w:p>
        </w:tc>
      </w:tr>
    </w:tbl>
    <w:p w14:paraId="08F71825" w14:textId="77777777" w:rsidR="00003C9E" w:rsidRPr="00E77C89" w:rsidRDefault="00003C9E" w:rsidP="00003C9E">
      <w:pPr>
        <w:jc w:val="both"/>
        <w:rPr>
          <w:sz w:val="24"/>
          <w:szCs w:val="24"/>
          <w:lang w:val="el-GR"/>
        </w:rPr>
      </w:pPr>
    </w:p>
    <w:tbl>
      <w:tblPr>
        <w:tblStyle w:val="GridTable2-Accent3"/>
        <w:tblW w:w="0" w:type="auto"/>
        <w:tblLook w:val="04A0" w:firstRow="1" w:lastRow="0" w:firstColumn="1" w:lastColumn="0" w:noHBand="0" w:noVBand="1"/>
      </w:tblPr>
      <w:tblGrid>
        <w:gridCol w:w="7563"/>
        <w:gridCol w:w="1447"/>
      </w:tblGrid>
      <w:tr w:rsidR="00003C9E" w:rsidRPr="00E77C89" w14:paraId="4E624EBE" w14:textId="77777777" w:rsidTr="00C33D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63" w:type="dxa"/>
          </w:tcPr>
          <w:p w14:paraId="0A6605E8" w14:textId="77777777" w:rsidR="00003C9E" w:rsidRPr="00E77C89" w:rsidRDefault="00003C9E" w:rsidP="00EA37A2">
            <w:pPr>
              <w:rPr>
                <w:sz w:val="24"/>
                <w:szCs w:val="24"/>
                <w:lang w:val="el-GR"/>
              </w:rPr>
            </w:pPr>
            <w:r w:rsidRPr="00E77C89">
              <w:rPr>
                <w:sz w:val="24"/>
                <w:szCs w:val="24"/>
                <w:lang w:val="el-GR"/>
              </w:rPr>
              <w:t>ΤΕΤΑΡΤΟ ΕΤΟΣ</w:t>
            </w:r>
          </w:p>
          <w:p w14:paraId="06FD4D2E" w14:textId="77777777" w:rsidR="00003C9E" w:rsidRPr="00E77C89" w:rsidRDefault="00003C9E" w:rsidP="00EA37A2">
            <w:pPr>
              <w:rPr>
                <w:sz w:val="24"/>
                <w:szCs w:val="24"/>
                <w:lang w:val="el-GR"/>
              </w:rPr>
            </w:pPr>
            <w:r w:rsidRPr="00E77C89">
              <w:rPr>
                <w:sz w:val="24"/>
                <w:szCs w:val="24"/>
                <w:lang w:val="el-GR"/>
              </w:rPr>
              <w:t>Χειμερινό Εξάμηνο</w:t>
            </w:r>
          </w:p>
        </w:tc>
        <w:tc>
          <w:tcPr>
            <w:tcW w:w="1447" w:type="dxa"/>
          </w:tcPr>
          <w:p w14:paraId="3E86A485" w14:textId="77777777" w:rsidR="00003C9E" w:rsidRPr="00E77C89" w:rsidRDefault="00003C9E" w:rsidP="00EA37A2">
            <w:pPr>
              <w:jc w:val="both"/>
              <w:cnfStyle w:val="100000000000" w:firstRow="1" w:lastRow="0" w:firstColumn="0" w:lastColumn="0" w:oddVBand="0" w:evenVBand="0" w:oddHBand="0" w:evenHBand="0" w:firstRowFirstColumn="0" w:firstRowLastColumn="0" w:lastRowFirstColumn="0" w:lastRowLastColumn="0"/>
              <w:rPr>
                <w:sz w:val="24"/>
                <w:szCs w:val="24"/>
                <w:lang w:val="el-GR"/>
              </w:rPr>
            </w:pPr>
          </w:p>
        </w:tc>
      </w:tr>
      <w:tr w:rsidR="00003C9E" w:rsidRPr="00E77C89" w14:paraId="3CB43416" w14:textId="77777777" w:rsidTr="00C33D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63" w:type="dxa"/>
          </w:tcPr>
          <w:p w14:paraId="2C73B35B" w14:textId="027C352F" w:rsidR="00003C9E" w:rsidRPr="00E77C89" w:rsidRDefault="00A31116" w:rsidP="00EA37A2">
            <w:pPr>
              <w:jc w:val="both"/>
              <w:rPr>
                <w:b w:val="0"/>
                <w:sz w:val="24"/>
                <w:szCs w:val="24"/>
                <w:lang w:val="el-GR"/>
              </w:rPr>
            </w:pPr>
            <w:r>
              <w:rPr>
                <w:b w:val="0"/>
                <w:sz w:val="24"/>
                <w:szCs w:val="24"/>
                <w:lang w:val="el-GR"/>
              </w:rPr>
              <w:t>ΝΟΜ 331</w:t>
            </w:r>
            <w:r w:rsidR="00003C9E" w:rsidRPr="00E77C89">
              <w:rPr>
                <w:b w:val="0"/>
                <w:sz w:val="24"/>
                <w:szCs w:val="24"/>
                <w:lang w:val="el-GR"/>
              </w:rPr>
              <w:t xml:space="preserve"> Δίκαιο Συμβάσεων ΙΙ: Εμπορικό Δίκαιο </w:t>
            </w:r>
          </w:p>
        </w:tc>
        <w:tc>
          <w:tcPr>
            <w:tcW w:w="1447" w:type="dxa"/>
            <w:vAlign w:val="center"/>
          </w:tcPr>
          <w:p w14:paraId="6DB465D9" w14:textId="77777777" w:rsidR="00003C9E" w:rsidRPr="00E77C89" w:rsidRDefault="00003C9E" w:rsidP="00EA37A2">
            <w:pPr>
              <w:jc w:val="right"/>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7 ECTS</w:t>
            </w:r>
          </w:p>
        </w:tc>
      </w:tr>
      <w:tr w:rsidR="00003C9E" w:rsidRPr="00E77C89" w14:paraId="5DDA9665" w14:textId="77777777" w:rsidTr="00C33D95">
        <w:tc>
          <w:tcPr>
            <w:cnfStyle w:val="001000000000" w:firstRow="0" w:lastRow="0" w:firstColumn="1" w:lastColumn="0" w:oddVBand="0" w:evenVBand="0" w:oddHBand="0" w:evenHBand="0" w:firstRowFirstColumn="0" w:firstRowLastColumn="0" w:lastRowFirstColumn="0" w:lastRowLastColumn="0"/>
            <w:tcW w:w="7563" w:type="dxa"/>
          </w:tcPr>
          <w:p w14:paraId="683F0C60" w14:textId="7E72D9C6" w:rsidR="009F6799" w:rsidRPr="00A31116" w:rsidRDefault="009F6799" w:rsidP="00EA37A2">
            <w:pPr>
              <w:jc w:val="both"/>
              <w:rPr>
                <w:b w:val="0"/>
                <w:sz w:val="24"/>
                <w:szCs w:val="24"/>
                <w:lang w:val="el-GR"/>
              </w:rPr>
            </w:pPr>
            <w:r>
              <w:rPr>
                <w:b w:val="0"/>
                <w:sz w:val="24"/>
                <w:szCs w:val="24"/>
                <w:lang w:val="el-GR"/>
              </w:rPr>
              <w:t>ΝΟΜ 417 Δίκαιο Ανταγωνισμού</w:t>
            </w:r>
          </w:p>
        </w:tc>
        <w:tc>
          <w:tcPr>
            <w:tcW w:w="1447" w:type="dxa"/>
            <w:vAlign w:val="center"/>
          </w:tcPr>
          <w:p w14:paraId="55CABDA7" w14:textId="77777777" w:rsidR="00003C9E" w:rsidRPr="00E77C89" w:rsidRDefault="00003C9E" w:rsidP="00EA37A2">
            <w:pPr>
              <w:jc w:val="right"/>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6 ECTS</w:t>
            </w:r>
          </w:p>
        </w:tc>
      </w:tr>
      <w:tr w:rsidR="009E33F6" w:rsidRPr="00E77C89" w14:paraId="1AC24848" w14:textId="77777777" w:rsidTr="002A35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63" w:type="dxa"/>
          </w:tcPr>
          <w:p w14:paraId="515D507D" w14:textId="77777777" w:rsidR="009E33F6" w:rsidRPr="00E77C89" w:rsidRDefault="009E33F6" w:rsidP="002A3583">
            <w:pPr>
              <w:jc w:val="both"/>
              <w:rPr>
                <w:sz w:val="24"/>
                <w:szCs w:val="24"/>
                <w:lang w:val="el-GR"/>
              </w:rPr>
            </w:pPr>
            <w:r w:rsidRPr="00E77C89">
              <w:rPr>
                <w:b w:val="0"/>
                <w:sz w:val="24"/>
                <w:szCs w:val="24"/>
                <w:lang w:val="el-GR"/>
              </w:rPr>
              <w:t>ΝΟΜ 4δδ Μάθημα Περιορισμένης Επιλογής</w:t>
            </w:r>
          </w:p>
        </w:tc>
        <w:tc>
          <w:tcPr>
            <w:tcW w:w="1447" w:type="dxa"/>
            <w:vAlign w:val="center"/>
          </w:tcPr>
          <w:p w14:paraId="03E59CF0" w14:textId="77777777" w:rsidR="009E33F6" w:rsidRPr="00E77C89" w:rsidRDefault="009E33F6" w:rsidP="002A3583">
            <w:pPr>
              <w:jc w:val="right"/>
              <w:cnfStyle w:val="000000100000" w:firstRow="0" w:lastRow="0" w:firstColumn="0" w:lastColumn="0" w:oddVBand="0" w:evenVBand="0" w:oddHBand="1" w:evenHBand="0" w:firstRowFirstColumn="0" w:firstRowLastColumn="0" w:lastRowFirstColumn="0" w:lastRowLastColumn="0"/>
              <w:rPr>
                <w:sz w:val="24"/>
                <w:szCs w:val="24"/>
                <w:lang w:val="el-GR"/>
              </w:rPr>
            </w:pPr>
            <w:r>
              <w:rPr>
                <w:sz w:val="24"/>
                <w:szCs w:val="24"/>
                <w:lang w:val="el-GR"/>
              </w:rPr>
              <w:t>6</w:t>
            </w:r>
            <w:r w:rsidRPr="00E77C89">
              <w:rPr>
                <w:sz w:val="24"/>
                <w:szCs w:val="24"/>
                <w:lang w:val="el-GR"/>
              </w:rPr>
              <w:t xml:space="preserve"> ECTS</w:t>
            </w:r>
          </w:p>
        </w:tc>
      </w:tr>
      <w:tr w:rsidR="009E33F6" w:rsidRPr="00E77C89" w14:paraId="1B35ABD0" w14:textId="77777777" w:rsidTr="009E33F6">
        <w:tc>
          <w:tcPr>
            <w:cnfStyle w:val="001000000000" w:firstRow="0" w:lastRow="0" w:firstColumn="1" w:lastColumn="0" w:oddVBand="0" w:evenVBand="0" w:oddHBand="0" w:evenHBand="0" w:firstRowFirstColumn="0" w:firstRowLastColumn="0" w:lastRowFirstColumn="0" w:lastRowLastColumn="0"/>
            <w:tcW w:w="7563" w:type="dxa"/>
          </w:tcPr>
          <w:p w14:paraId="56062451" w14:textId="77777777" w:rsidR="009E33F6" w:rsidRPr="00E77C89" w:rsidRDefault="009E33F6" w:rsidP="002A3583">
            <w:pPr>
              <w:jc w:val="both"/>
              <w:rPr>
                <w:sz w:val="24"/>
                <w:szCs w:val="24"/>
                <w:lang w:val="el-GR"/>
              </w:rPr>
            </w:pPr>
            <w:r>
              <w:rPr>
                <w:b w:val="0"/>
                <w:sz w:val="24"/>
                <w:szCs w:val="24"/>
                <w:lang w:val="el-GR"/>
              </w:rPr>
              <w:t>ΝΟΜ 4εε</w:t>
            </w:r>
            <w:r w:rsidRPr="00E77C89">
              <w:rPr>
                <w:b w:val="0"/>
                <w:sz w:val="24"/>
                <w:szCs w:val="24"/>
                <w:lang w:val="el-GR"/>
              </w:rPr>
              <w:t xml:space="preserve"> Μάθημα Περιορισμένης Επιλογής </w:t>
            </w:r>
          </w:p>
        </w:tc>
        <w:tc>
          <w:tcPr>
            <w:tcW w:w="1447" w:type="dxa"/>
          </w:tcPr>
          <w:p w14:paraId="44AC25DF" w14:textId="77777777" w:rsidR="009E33F6" w:rsidRPr="00E77C89" w:rsidRDefault="009E33F6" w:rsidP="002A3583">
            <w:pPr>
              <w:jc w:val="right"/>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6 ECTS</w:t>
            </w:r>
          </w:p>
        </w:tc>
      </w:tr>
      <w:tr w:rsidR="009E33F6" w:rsidRPr="00E77C89" w14:paraId="35081DC3" w14:textId="77777777" w:rsidTr="009E33F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63" w:type="dxa"/>
          </w:tcPr>
          <w:p w14:paraId="750D0F32" w14:textId="77777777" w:rsidR="009E33F6" w:rsidRPr="00E77C89" w:rsidRDefault="009E33F6" w:rsidP="002A3583">
            <w:pPr>
              <w:jc w:val="both"/>
              <w:rPr>
                <w:sz w:val="24"/>
                <w:szCs w:val="24"/>
                <w:lang w:val="el-GR"/>
              </w:rPr>
            </w:pPr>
            <w:r>
              <w:rPr>
                <w:b w:val="0"/>
                <w:sz w:val="24"/>
                <w:szCs w:val="24"/>
                <w:lang w:val="el-GR"/>
              </w:rPr>
              <w:lastRenderedPageBreak/>
              <w:t>ΝΟΜ 4σσ</w:t>
            </w:r>
            <w:r w:rsidRPr="00E77C89">
              <w:rPr>
                <w:b w:val="0"/>
                <w:sz w:val="24"/>
                <w:szCs w:val="24"/>
                <w:lang w:val="el-GR"/>
              </w:rPr>
              <w:t xml:space="preserve"> Μάθημα Περιορισμένης Επιλογής </w:t>
            </w:r>
          </w:p>
        </w:tc>
        <w:tc>
          <w:tcPr>
            <w:tcW w:w="1447" w:type="dxa"/>
          </w:tcPr>
          <w:p w14:paraId="110CD9B1" w14:textId="77777777" w:rsidR="009E33F6" w:rsidRPr="00E77C89" w:rsidRDefault="009E33F6" w:rsidP="002A3583">
            <w:pPr>
              <w:jc w:val="right"/>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6 ECTS</w:t>
            </w:r>
          </w:p>
        </w:tc>
      </w:tr>
    </w:tbl>
    <w:p w14:paraId="357EC416" w14:textId="77777777" w:rsidR="00003C9E" w:rsidRPr="006114A8" w:rsidRDefault="00003C9E" w:rsidP="00003C9E">
      <w:pPr>
        <w:jc w:val="both"/>
        <w:rPr>
          <w:sz w:val="24"/>
          <w:szCs w:val="24"/>
          <w:lang w:val="el-GR"/>
        </w:rPr>
      </w:pPr>
    </w:p>
    <w:tbl>
      <w:tblPr>
        <w:tblStyle w:val="GridTable2-Accent3"/>
        <w:tblW w:w="0" w:type="auto"/>
        <w:tblLook w:val="04A0" w:firstRow="1" w:lastRow="0" w:firstColumn="1" w:lastColumn="0" w:noHBand="0" w:noVBand="1"/>
      </w:tblPr>
      <w:tblGrid>
        <w:gridCol w:w="7563"/>
        <w:gridCol w:w="1447"/>
      </w:tblGrid>
      <w:tr w:rsidR="00003C9E" w:rsidRPr="00E77C89" w14:paraId="36B1A7A2" w14:textId="77777777" w:rsidTr="00EA37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63" w:type="dxa"/>
          </w:tcPr>
          <w:p w14:paraId="5B354599" w14:textId="77777777" w:rsidR="00003C9E" w:rsidRPr="00E77C89" w:rsidRDefault="00003C9E" w:rsidP="00EA37A2">
            <w:pPr>
              <w:rPr>
                <w:sz w:val="24"/>
                <w:szCs w:val="24"/>
                <w:lang w:val="el-GR"/>
              </w:rPr>
            </w:pPr>
            <w:r w:rsidRPr="00E77C89">
              <w:rPr>
                <w:sz w:val="24"/>
                <w:szCs w:val="24"/>
                <w:lang w:val="el-GR"/>
              </w:rPr>
              <w:t>Εαρινό Εξάμηνο</w:t>
            </w:r>
          </w:p>
        </w:tc>
        <w:tc>
          <w:tcPr>
            <w:tcW w:w="1447" w:type="dxa"/>
          </w:tcPr>
          <w:p w14:paraId="25BBF4F8" w14:textId="77777777" w:rsidR="00003C9E" w:rsidRPr="00E77C89" w:rsidRDefault="00003C9E" w:rsidP="00EA37A2">
            <w:pPr>
              <w:jc w:val="both"/>
              <w:cnfStyle w:val="100000000000" w:firstRow="1" w:lastRow="0" w:firstColumn="0" w:lastColumn="0" w:oddVBand="0" w:evenVBand="0" w:oddHBand="0" w:evenHBand="0" w:firstRowFirstColumn="0" w:firstRowLastColumn="0" w:lastRowFirstColumn="0" w:lastRowLastColumn="0"/>
              <w:rPr>
                <w:sz w:val="24"/>
                <w:szCs w:val="24"/>
                <w:lang w:val="el-GR"/>
              </w:rPr>
            </w:pPr>
          </w:p>
        </w:tc>
      </w:tr>
      <w:tr w:rsidR="00003C9E" w:rsidRPr="00E77C89" w14:paraId="43A3FA75" w14:textId="77777777" w:rsidTr="00EA37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63" w:type="dxa"/>
          </w:tcPr>
          <w:p w14:paraId="5878CE03" w14:textId="7838685F" w:rsidR="00003C9E" w:rsidRPr="00571BCC" w:rsidRDefault="006114A8" w:rsidP="00A31116">
            <w:pPr>
              <w:jc w:val="both"/>
              <w:rPr>
                <w:b w:val="0"/>
                <w:sz w:val="24"/>
                <w:szCs w:val="24"/>
                <w:lang w:val="el-GR"/>
              </w:rPr>
            </w:pPr>
            <w:r w:rsidRPr="00571BCC">
              <w:rPr>
                <w:b w:val="0"/>
                <w:sz w:val="24"/>
                <w:szCs w:val="24"/>
                <w:lang w:val="el-GR"/>
              </w:rPr>
              <w:t>NOM 312</w:t>
            </w:r>
            <w:r w:rsidR="00003C9E" w:rsidRPr="00571BCC">
              <w:rPr>
                <w:b w:val="0"/>
                <w:sz w:val="24"/>
                <w:szCs w:val="24"/>
                <w:lang w:val="el-GR"/>
              </w:rPr>
              <w:t xml:space="preserve"> Δίκαιο </w:t>
            </w:r>
            <w:r w:rsidR="00A31116" w:rsidRPr="00571BCC">
              <w:rPr>
                <w:b w:val="0"/>
                <w:sz w:val="24"/>
                <w:szCs w:val="24"/>
                <w:lang w:val="el-GR"/>
              </w:rPr>
              <w:t>Εταιριών ΙΙ</w:t>
            </w:r>
          </w:p>
        </w:tc>
        <w:tc>
          <w:tcPr>
            <w:tcW w:w="1447" w:type="dxa"/>
            <w:vAlign w:val="center"/>
          </w:tcPr>
          <w:p w14:paraId="2D8432F7" w14:textId="77777777" w:rsidR="00003C9E" w:rsidRPr="00E77C89" w:rsidRDefault="00003C9E" w:rsidP="00EA37A2">
            <w:pPr>
              <w:jc w:val="right"/>
              <w:cnfStyle w:val="000000100000" w:firstRow="0" w:lastRow="0" w:firstColumn="0" w:lastColumn="0" w:oddVBand="0" w:evenVBand="0" w:oddHBand="1" w:evenHBand="0" w:firstRowFirstColumn="0" w:firstRowLastColumn="0" w:lastRowFirstColumn="0" w:lastRowLastColumn="0"/>
              <w:rPr>
                <w:sz w:val="24"/>
                <w:szCs w:val="24"/>
                <w:lang w:val="el-GR"/>
              </w:rPr>
            </w:pPr>
            <w:r w:rsidRPr="00571BCC">
              <w:rPr>
                <w:sz w:val="24"/>
                <w:szCs w:val="24"/>
                <w:lang w:val="el-GR"/>
              </w:rPr>
              <w:t>6 ECTS</w:t>
            </w:r>
          </w:p>
        </w:tc>
      </w:tr>
      <w:tr w:rsidR="00003C9E" w:rsidRPr="00E77C89" w14:paraId="22769DF8" w14:textId="77777777" w:rsidTr="00EA37A2">
        <w:tc>
          <w:tcPr>
            <w:cnfStyle w:val="001000000000" w:firstRow="0" w:lastRow="0" w:firstColumn="1" w:lastColumn="0" w:oddVBand="0" w:evenVBand="0" w:oddHBand="0" w:evenHBand="0" w:firstRowFirstColumn="0" w:firstRowLastColumn="0" w:lastRowFirstColumn="0" w:lastRowLastColumn="0"/>
            <w:tcW w:w="7563" w:type="dxa"/>
          </w:tcPr>
          <w:p w14:paraId="04CC3459" w14:textId="77777777" w:rsidR="00003C9E" w:rsidRPr="00E77C89" w:rsidRDefault="00003C9E" w:rsidP="00EA37A2">
            <w:pPr>
              <w:jc w:val="both"/>
              <w:rPr>
                <w:sz w:val="24"/>
                <w:szCs w:val="24"/>
                <w:lang w:val="el-GR"/>
              </w:rPr>
            </w:pPr>
            <w:r w:rsidRPr="00E77C89">
              <w:rPr>
                <w:b w:val="0"/>
                <w:sz w:val="24"/>
                <w:szCs w:val="24"/>
                <w:lang w:val="el-GR"/>
              </w:rPr>
              <w:t xml:space="preserve">ΝΟΜ 345 Πολιτική Δικονομία ΙΙ </w:t>
            </w:r>
          </w:p>
        </w:tc>
        <w:tc>
          <w:tcPr>
            <w:tcW w:w="1447" w:type="dxa"/>
            <w:vAlign w:val="center"/>
          </w:tcPr>
          <w:p w14:paraId="2900E5A4" w14:textId="77777777" w:rsidR="00003C9E" w:rsidRPr="00E77C89" w:rsidRDefault="00003C9E" w:rsidP="00EA37A2">
            <w:pPr>
              <w:jc w:val="right"/>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6 ECTS</w:t>
            </w:r>
          </w:p>
        </w:tc>
      </w:tr>
      <w:tr w:rsidR="00003C9E" w:rsidRPr="00E77C89" w14:paraId="30A90A7A" w14:textId="77777777" w:rsidTr="00003C9E">
        <w:trPr>
          <w:cnfStyle w:val="000000100000" w:firstRow="0" w:lastRow="0" w:firstColumn="0" w:lastColumn="0" w:oddVBand="0" w:evenVBand="0" w:oddHBand="1" w:evenHBand="0" w:firstRowFirstColumn="0" w:firstRowLastColumn="0" w:lastRowFirstColumn="0" w:lastRowLastColumn="0"/>
          <w:trHeight w:val="526"/>
        </w:trPr>
        <w:tc>
          <w:tcPr>
            <w:cnfStyle w:val="001000000000" w:firstRow="0" w:lastRow="0" w:firstColumn="1" w:lastColumn="0" w:oddVBand="0" w:evenVBand="0" w:oddHBand="0" w:evenHBand="0" w:firstRowFirstColumn="0" w:firstRowLastColumn="0" w:lastRowFirstColumn="0" w:lastRowLastColumn="0"/>
            <w:tcW w:w="7563" w:type="dxa"/>
          </w:tcPr>
          <w:p w14:paraId="3B970152" w14:textId="30F3C868" w:rsidR="00003C9E" w:rsidRPr="00E77C89" w:rsidRDefault="009F6799" w:rsidP="00EA37A2">
            <w:pPr>
              <w:jc w:val="both"/>
              <w:rPr>
                <w:sz w:val="24"/>
                <w:szCs w:val="24"/>
                <w:lang w:val="el-GR"/>
              </w:rPr>
            </w:pPr>
            <w:r>
              <w:rPr>
                <w:b w:val="0"/>
                <w:sz w:val="24"/>
                <w:szCs w:val="24"/>
                <w:lang w:val="el-GR"/>
              </w:rPr>
              <w:t>ΝΟΜ 4ζζ</w:t>
            </w:r>
            <w:r w:rsidR="00003C9E" w:rsidRPr="00E77C89">
              <w:rPr>
                <w:b w:val="0"/>
                <w:sz w:val="24"/>
                <w:szCs w:val="24"/>
                <w:lang w:val="el-GR"/>
              </w:rPr>
              <w:t xml:space="preserve"> Μάθημα Περιορισμένης Επιλογής </w:t>
            </w:r>
          </w:p>
        </w:tc>
        <w:tc>
          <w:tcPr>
            <w:tcW w:w="1447" w:type="dxa"/>
            <w:vAlign w:val="center"/>
          </w:tcPr>
          <w:p w14:paraId="2B1A728B" w14:textId="77777777" w:rsidR="00003C9E" w:rsidRPr="00E77C89" w:rsidRDefault="00003C9E" w:rsidP="00EA37A2">
            <w:pPr>
              <w:jc w:val="right"/>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6 ECTS</w:t>
            </w:r>
          </w:p>
        </w:tc>
      </w:tr>
      <w:tr w:rsidR="00003C9E" w:rsidRPr="00E77C89" w14:paraId="1939EFC5" w14:textId="77777777" w:rsidTr="00EA37A2">
        <w:tc>
          <w:tcPr>
            <w:cnfStyle w:val="001000000000" w:firstRow="0" w:lastRow="0" w:firstColumn="1" w:lastColumn="0" w:oddVBand="0" w:evenVBand="0" w:oddHBand="0" w:evenHBand="0" w:firstRowFirstColumn="0" w:firstRowLastColumn="0" w:lastRowFirstColumn="0" w:lastRowLastColumn="0"/>
            <w:tcW w:w="7563" w:type="dxa"/>
          </w:tcPr>
          <w:p w14:paraId="6003A4D6" w14:textId="4A5FD5D8" w:rsidR="00003C9E" w:rsidRPr="00E77C89" w:rsidRDefault="009F6799" w:rsidP="00EA37A2">
            <w:pPr>
              <w:jc w:val="both"/>
              <w:rPr>
                <w:sz w:val="24"/>
                <w:szCs w:val="24"/>
                <w:lang w:val="el-GR"/>
              </w:rPr>
            </w:pPr>
            <w:r>
              <w:rPr>
                <w:b w:val="0"/>
                <w:sz w:val="24"/>
                <w:szCs w:val="24"/>
                <w:lang w:val="el-GR"/>
              </w:rPr>
              <w:t>ΝΟΜ 4ηη</w:t>
            </w:r>
            <w:r w:rsidR="00003C9E" w:rsidRPr="00E77C89">
              <w:rPr>
                <w:b w:val="0"/>
                <w:sz w:val="24"/>
                <w:szCs w:val="24"/>
                <w:lang w:val="el-GR"/>
              </w:rPr>
              <w:t xml:space="preserve"> Μάθημα Περιορισμένης Επιλογής </w:t>
            </w:r>
          </w:p>
        </w:tc>
        <w:tc>
          <w:tcPr>
            <w:tcW w:w="1447" w:type="dxa"/>
            <w:vAlign w:val="center"/>
          </w:tcPr>
          <w:p w14:paraId="06D7A0A1" w14:textId="77777777" w:rsidR="00003C9E" w:rsidRPr="00E77C89" w:rsidRDefault="00003C9E" w:rsidP="00EA37A2">
            <w:pPr>
              <w:jc w:val="right"/>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6 ECTS</w:t>
            </w:r>
          </w:p>
        </w:tc>
      </w:tr>
      <w:tr w:rsidR="00003C9E" w:rsidRPr="00E77C89" w14:paraId="0ACB6C13" w14:textId="77777777" w:rsidTr="00EA37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63" w:type="dxa"/>
          </w:tcPr>
          <w:p w14:paraId="5EB023A5" w14:textId="0A011515" w:rsidR="00003C9E" w:rsidRPr="00E77C89" w:rsidRDefault="009F6799" w:rsidP="00EA37A2">
            <w:pPr>
              <w:jc w:val="both"/>
              <w:rPr>
                <w:sz w:val="24"/>
                <w:szCs w:val="24"/>
                <w:lang w:val="el-GR"/>
              </w:rPr>
            </w:pPr>
            <w:r>
              <w:rPr>
                <w:b w:val="0"/>
                <w:sz w:val="24"/>
                <w:szCs w:val="24"/>
                <w:lang w:val="el-GR"/>
              </w:rPr>
              <w:t>ΝΟΜ 4θθ</w:t>
            </w:r>
            <w:r w:rsidR="00003C9E" w:rsidRPr="00E77C89">
              <w:rPr>
                <w:b w:val="0"/>
                <w:sz w:val="24"/>
                <w:szCs w:val="24"/>
                <w:lang w:val="el-GR"/>
              </w:rPr>
              <w:t xml:space="preserve"> Μάθημα Περιορισμένης Επιλογής</w:t>
            </w:r>
          </w:p>
        </w:tc>
        <w:tc>
          <w:tcPr>
            <w:tcW w:w="1447" w:type="dxa"/>
            <w:vAlign w:val="center"/>
          </w:tcPr>
          <w:p w14:paraId="26544AEF" w14:textId="77777777" w:rsidR="00003C9E" w:rsidRPr="00E77C89" w:rsidRDefault="00003C9E" w:rsidP="00EA37A2">
            <w:pPr>
              <w:jc w:val="right"/>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6 ECTS</w:t>
            </w:r>
          </w:p>
        </w:tc>
      </w:tr>
    </w:tbl>
    <w:p w14:paraId="08025035" w14:textId="77777777" w:rsidR="00E86DBF" w:rsidRPr="00E77C89" w:rsidRDefault="00E86DBF" w:rsidP="008B16C4">
      <w:pPr>
        <w:jc w:val="both"/>
        <w:rPr>
          <w:sz w:val="24"/>
          <w:szCs w:val="24"/>
          <w:lang w:val="el-GR"/>
        </w:rPr>
      </w:pPr>
    </w:p>
    <w:p w14:paraId="23057E65" w14:textId="74C7207F" w:rsidR="009A0625" w:rsidRPr="00E77C89" w:rsidRDefault="009A0625" w:rsidP="009A0625">
      <w:pPr>
        <w:pStyle w:val="Heading2"/>
        <w:rPr>
          <w:sz w:val="24"/>
          <w:szCs w:val="24"/>
          <w:lang w:val="el-GR"/>
        </w:rPr>
      </w:pPr>
      <w:bookmarkStart w:id="37" w:name="_Toc522372940"/>
      <w:r w:rsidRPr="00E77C89">
        <w:rPr>
          <w:sz w:val="24"/>
          <w:szCs w:val="24"/>
          <w:lang w:val="el-GR"/>
        </w:rPr>
        <w:t>Μαθήματα Περιορισμένης Επιλογής</w:t>
      </w:r>
      <w:bookmarkEnd w:id="37"/>
    </w:p>
    <w:tbl>
      <w:tblPr>
        <w:tblStyle w:val="PlainTable1"/>
        <w:tblW w:w="0" w:type="auto"/>
        <w:tblLook w:val="04A0" w:firstRow="1" w:lastRow="0" w:firstColumn="1" w:lastColumn="0" w:noHBand="0" w:noVBand="1"/>
      </w:tblPr>
      <w:tblGrid>
        <w:gridCol w:w="1670"/>
        <w:gridCol w:w="5703"/>
        <w:gridCol w:w="1637"/>
      </w:tblGrid>
      <w:tr w:rsidR="007B70F1" w:rsidRPr="00E77C89" w14:paraId="06EF6C5B" w14:textId="77777777" w:rsidTr="007F6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70" w:type="dxa"/>
          </w:tcPr>
          <w:p w14:paraId="35E62B08" w14:textId="2861D723" w:rsidR="007B70F1" w:rsidRPr="00E77C89" w:rsidRDefault="007B70F1" w:rsidP="007F6765">
            <w:pPr>
              <w:rPr>
                <w:b w:val="0"/>
                <w:sz w:val="24"/>
                <w:szCs w:val="24"/>
                <w:lang w:val="el-GR"/>
              </w:rPr>
            </w:pPr>
            <w:r>
              <w:rPr>
                <w:b w:val="0"/>
                <w:sz w:val="24"/>
                <w:szCs w:val="24"/>
                <w:lang w:val="el-GR"/>
              </w:rPr>
              <w:t>NOM 400</w:t>
            </w:r>
          </w:p>
        </w:tc>
        <w:tc>
          <w:tcPr>
            <w:tcW w:w="5703" w:type="dxa"/>
          </w:tcPr>
          <w:p w14:paraId="5A0DA53A" w14:textId="0759BF4D" w:rsidR="007B70F1" w:rsidRPr="00E77C89" w:rsidRDefault="007B70F1" w:rsidP="007F6765">
            <w:pPr>
              <w:cnfStyle w:val="100000000000" w:firstRow="1" w:lastRow="0" w:firstColumn="0" w:lastColumn="0" w:oddVBand="0" w:evenVBand="0" w:oddHBand="0" w:evenHBand="0" w:firstRowFirstColumn="0" w:firstRowLastColumn="0" w:lastRowFirstColumn="0" w:lastRowLastColumn="0"/>
              <w:rPr>
                <w:b w:val="0"/>
                <w:sz w:val="24"/>
                <w:szCs w:val="24"/>
                <w:lang w:val="el-GR"/>
              </w:rPr>
            </w:pPr>
            <w:r>
              <w:rPr>
                <w:b w:val="0"/>
                <w:sz w:val="24"/>
                <w:szCs w:val="24"/>
                <w:lang w:val="el-GR"/>
              </w:rPr>
              <w:t>Διπλωματική Εργασία Ι</w:t>
            </w:r>
          </w:p>
        </w:tc>
        <w:tc>
          <w:tcPr>
            <w:tcW w:w="1637" w:type="dxa"/>
          </w:tcPr>
          <w:p w14:paraId="58887B4F" w14:textId="77777777" w:rsidR="007B70F1" w:rsidRPr="00E77C89" w:rsidRDefault="007B70F1" w:rsidP="007F6765">
            <w:pPr>
              <w:cnfStyle w:val="100000000000" w:firstRow="1" w:lastRow="0" w:firstColumn="0" w:lastColumn="0" w:oddVBand="0" w:evenVBand="0" w:oddHBand="0" w:evenHBand="0" w:firstRowFirstColumn="0" w:firstRowLastColumn="0" w:lastRowFirstColumn="0" w:lastRowLastColumn="0"/>
              <w:rPr>
                <w:b w:val="0"/>
                <w:sz w:val="24"/>
                <w:szCs w:val="24"/>
                <w:lang w:val="el-GR"/>
              </w:rPr>
            </w:pPr>
            <w:r w:rsidRPr="00E77C89">
              <w:rPr>
                <w:b w:val="0"/>
                <w:sz w:val="24"/>
                <w:szCs w:val="24"/>
                <w:lang w:val="el-GR"/>
              </w:rPr>
              <w:t>6 ECTS</w:t>
            </w:r>
          </w:p>
        </w:tc>
      </w:tr>
      <w:tr w:rsidR="007B70F1" w:rsidRPr="007B70F1" w14:paraId="2CE1B076" w14:textId="77777777" w:rsidTr="007F67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70" w:type="dxa"/>
          </w:tcPr>
          <w:p w14:paraId="2A1C8CB1" w14:textId="02043F7D" w:rsidR="007B70F1" w:rsidRPr="007B70F1" w:rsidRDefault="007B70F1" w:rsidP="007F6765">
            <w:pPr>
              <w:rPr>
                <w:b w:val="0"/>
                <w:sz w:val="24"/>
                <w:szCs w:val="24"/>
                <w:lang w:val="el-GR"/>
              </w:rPr>
            </w:pPr>
            <w:r w:rsidRPr="007B70F1">
              <w:rPr>
                <w:b w:val="0"/>
                <w:sz w:val="24"/>
                <w:szCs w:val="24"/>
                <w:lang w:val="el-GR"/>
              </w:rPr>
              <w:t>NOM 401</w:t>
            </w:r>
          </w:p>
        </w:tc>
        <w:tc>
          <w:tcPr>
            <w:tcW w:w="5703" w:type="dxa"/>
          </w:tcPr>
          <w:p w14:paraId="244E2D88" w14:textId="14C3314D" w:rsidR="007B70F1" w:rsidRPr="007B70F1" w:rsidRDefault="007B70F1" w:rsidP="007F6765">
            <w:pPr>
              <w:cnfStyle w:val="000000100000" w:firstRow="0" w:lastRow="0" w:firstColumn="0" w:lastColumn="0" w:oddVBand="0" w:evenVBand="0" w:oddHBand="1" w:evenHBand="0" w:firstRowFirstColumn="0" w:firstRowLastColumn="0" w:lastRowFirstColumn="0" w:lastRowLastColumn="0"/>
              <w:rPr>
                <w:sz w:val="24"/>
                <w:szCs w:val="24"/>
                <w:lang w:val="el-GR"/>
              </w:rPr>
            </w:pPr>
            <w:r w:rsidRPr="007B70F1">
              <w:rPr>
                <w:sz w:val="24"/>
                <w:szCs w:val="24"/>
                <w:lang w:val="el-GR"/>
              </w:rPr>
              <w:t>Διπλωματική Εργασία ΙΙ</w:t>
            </w:r>
          </w:p>
        </w:tc>
        <w:tc>
          <w:tcPr>
            <w:tcW w:w="1637" w:type="dxa"/>
          </w:tcPr>
          <w:p w14:paraId="66357BF7" w14:textId="77777777" w:rsidR="007B70F1" w:rsidRPr="007B70F1" w:rsidRDefault="007B70F1" w:rsidP="007F6765">
            <w:pPr>
              <w:cnfStyle w:val="000000100000" w:firstRow="0" w:lastRow="0" w:firstColumn="0" w:lastColumn="0" w:oddVBand="0" w:evenVBand="0" w:oddHBand="1" w:evenHBand="0" w:firstRowFirstColumn="0" w:firstRowLastColumn="0" w:lastRowFirstColumn="0" w:lastRowLastColumn="0"/>
              <w:rPr>
                <w:sz w:val="24"/>
                <w:szCs w:val="24"/>
                <w:lang w:val="el-GR"/>
              </w:rPr>
            </w:pPr>
            <w:r w:rsidRPr="007B70F1">
              <w:rPr>
                <w:sz w:val="24"/>
                <w:szCs w:val="24"/>
                <w:lang w:val="el-GR"/>
              </w:rPr>
              <w:t>6 ECTS</w:t>
            </w:r>
          </w:p>
        </w:tc>
      </w:tr>
      <w:tr w:rsidR="0033094F" w:rsidRPr="007B70F1" w14:paraId="0DDFB544" w14:textId="77777777" w:rsidTr="007F6765">
        <w:tc>
          <w:tcPr>
            <w:cnfStyle w:val="001000000000" w:firstRow="0" w:lastRow="0" w:firstColumn="1" w:lastColumn="0" w:oddVBand="0" w:evenVBand="0" w:oddHBand="0" w:evenHBand="0" w:firstRowFirstColumn="0" w:firstRowLastColumn="0" w:lastRowFirstColumn="0" w:lastRowLastColumn="0"/>
            <w:tcW w:w="1670" w:type="dxa"/>
          </w:tcPr>
          <w:p w14:paraId="07B72C4F" w14:textId="5A39148A" w:rsidR="0033094F" w:rsidRPr="007B70F1" w:rsidRDefault="0033094F" w:rsidP="007F6765">
            <w:pPr>
              <w:rPr>
                <w:b w:val="0"/>
                <w:sz w:val="24"/>
                <w:szCs w:val="24"/>
                <w:lang w:val="el-GR"/>
              </w:rPr>
            </w:pPr>
            <w:r>
              <w:rPr>
                <w:b w:val="0"/>
                <w:sz w:val="24"/>
                <w:szCs w:val="24"/>
                <w:lang w:val="el-GR"/>
              </w:rPr>
              <w:t>NOM 307</w:t>
            </w:r>
          </w:p>
        </w:tc>
        <w:tc>
          <w:tcPr>
            <w:tcW w:w="5703" w:type="dxa"/>
          </w:tcPr>
          <w:p w14:paraId="192B9696" w14:textId="07B0C45A" w:rsidR="0033094F" w:rsidRPr="007B70F1" w:rsidRDefault="0033094F" w:rsidP="007F6765">
            <w:pPr>
              <w:cnfStyle w:val="000000000000" w:firstRow="0" w:lastRow="0" w:firstColumn="0" w:lastColumn="0" w:oddVBand="0" w:evenVBand="0" w:oddHBand="0" w:evenHBand="0" w:firstRowFirstColumn="0" w:firstRowLastColumn="0" w:lastRowFirstColumn="0" w:lastRowLastColumn="0"/>
              <w:rPr>
                <w:sz w:val="24"/>
                <w:szCs w:val="24"/>
                <w:lang w:val="el-GR"/>
              </w:rPr>
            </w:pPr>
            <w:r>
              <w:rPr>
                <w:sz w:val="24"/>
                <w:szCs w:val="24"/>
                <w:lang w:val="el-GR"/>
              </w:rPr>
              <w:t>Ιδιωτικό Διεθνές Δίκαιο</w:t>
            </w:r>
          </w:p>
        </w:tc>
        <w:tc>
          <w:tcPr>
            <w:tcW w:w="1637" w:type="dxa"/>
          </w:tcPr>
          <w:p w14:paraId="383CC1B3" w14:textId="77777777" w:rsidR="0033094F" w:rsidRPr="007B70F1" w:rsidRDefault="0033094F" w:rsidP="007F6765">
            <w:pPr>
              <w:cnfStyle w:val="000000000000" w:firstRow="0" w:lastRow="0" w:firstColumn="0" w:lastColumn="0" w:oddVBand="0" w:evenVBand="0" w:oddHBand="0" w:evenHBand="0" w:firstRowFirstColumn="0" w:firstRowLastColumn="0" w:lastRowFirstColumn="0" w:lastRowLastColumn="0"/>
              <w:rPr>
                <w:sz w:val="24"/>
                <w:szCs w:val="24"/>
                <w:lang w:val="el-GR"/>
              </w:rPr>
            </w:pPr>
            <w:r w:rsidRPr="007B70F1">
              <w:rPr>
                <w:sz w:val="24"/>
                <w:szCs w:val="24"/>
                <w:lang w:val="el-GR"/>
              </w:rPr>
              <w:t>6 ECTS</w:t>
            </w:r>
          </w:p>
        </w:tc>
      </w:tr>
      <w:tr w:rsidR="00EA37A2" w:rsidRPr="007B70F1" w14:paraId="2BDDE479" w14:textId="77777777" w:rsidTr="00EF04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70" w:type="dxa"/>
          </w:tcPr>
          <w:p w14:paraId="09A2A6A9" w14:textId="5131D16E" w:rsidR="00EA37A2" w:rsidRPr="007B70F1" w:rsidRDefault="00EA37A2" w:rsidP="00E34A38">
            <w:pPr>
              <w:rPr>
                <w:b w:val="0"/>
                <w:sz w:val="24"/>
                <w:szCs w:val="24"/>
                <w:lang w:val="el-GR"/>
              </w:rPr>
            </w:pPr>
            <w:r w:rsidRPr="007B70F1">
              <w:rPr>
                <w:b w:val="0"/>
                <w:sz w:val="24"/>
                <w:szCs w:val="24"/>
                <w:lang w:val="el-GR"/>
              </w:rPr>
              <w:t>NOM 405</w:t>
            </w:r>
          </w:p>
        </w:tc>
        <w:tc>
          <w:tcPr>
            <w:tcW w:w="5703" w:type="dxa"/>
          </w:tcPr>
          <w:p w14:paraId="3FE044C3" w14:textId="2EB9C754" w:rsidR="00EA37A2" w:rsidRPr="007B70F1" w:rsidRDefault="00EA37A2" w:rsidP="00E34A38">
            <w:pPr>
              <w:cnfStyle w:val="000000100000" w:firstRow="0" w:lastRow="0" w:firstColumn="0" w:lastColumn="0" w:oddVBand="0" w:evenVBand="0" w:oddHBand="1" w:evenHBand="0" w:firstRowFirstColumn="0" w:firstRowLastColumn="0" w:lastRowFirstColumn="0" w:lastRowLastColumn="0"/>
              <w:rPr>
                <w:sz w:val="24"/>
                <w:szCs w:val="24"/>
                <w:lang w:val="el-GR"/>
              </w:rPr>
            </w:pPr>
            <w:r w:rsidRPr="007B70F1">
              <w:rPr>
                <w:sz w:val="24"/>
                <w:szCs w:val="24"/>
                <w:lang w:val="el-GR"/>
              </w:rPr>
              <w:t>Εγκληματολογία</w:t>
            </w:r>
          </w:p>
        </w:tc>
        <w:tc>
          <w:tcPr>
            <w:tcW w:w="1637" w:type="dxa"/>
          </w:tcPr>
          <w:p w14:paraId="19BABC7E" w14:textId="55C88621" w:rsidR="00EA37A2" w:rsidRPr="007B70F1" w:rsidRDefault="00EA37A2" w:rsidP="00E34A38">
            <w:pPr>
              <w:cnfStyle w:val="000000100000" w:firstRow="0" w:lastRow="0" w:firstColumn="0" w:lastColumn="0" w:oddVBand="0" w:evenVBand="0" w:oddHBand="1" w:evenHBand="0" w:firstRowFirstColumn="0" w:firstRowLastColumn="0" w:lastRowFirstColumn="0" w:lastRowLastColumn="0"/>
              <w:rPr>
                <w:sz w:val="24"/>
                <w:szCs w:val="24"/>
                <w:lang w:val="el-GR"/>
              </w:rPr>
            </w:pPr>
            <w:r w:rsidRPr="007B70F1">
              <w:rPr>
                <w:sz w:val="24"/>
                <w:szCs w:val="24"/>
                <w:lang w:val="el-GR"/>
              </w:rPr>
              <w:t>6 ECTS</w:t>
            </w:r>
          </w:p>
        </w:tc>
      </w:tr>
      <w:tr w:rsidR="00EA37A2" w:rsidRPr="00E77C89" w14:paraId="1B1E20E4" w14:textId="77777777" w:rsidTr="00EF0445">
        <w:tc>
          <w:tcPr>
            <w:cnfStyle w:val="001000000000" w:firstRow="0" w:lastRow="0" w:firstColumn="1" w:lastColumn="0" w:oddVBand="0" w:evenVBand="0" w:oddHBand="0" w:evenHBand="0" w:firstRowFirstColumn="0" w:firstRowLastColumn="0" w:lastRowFirstColumn="0" w:lastRowLastColumn="0"/>
            <w:tcW w:w="1670" w:type="dxa"/>
          </w:tcPr>
          <w:p w14:paraId="7A92C05C" w14:textId="7F3C45B8" w:rsidR="00EA37A2" w:rsidRPr="00E77C89" w:rsidRDefault="00EA37A2" w:rsidP="00E34A38">
            <w:pPr>
              <w:rPr>
                <w:b w:val="0"/>
                <w:sz w:val="24"/>
                <w:szCs w:val="24"/>
                <w:lang w:val="el-GR"/>
              </w:rPr>
            </w:pPr>
            <w:r w:rsidRPr="00E77C89">
              <w:rPr>
                <w:b w:val="0"/>
                <w:sz w:val="24"/>
                <w:szCs w:val="24"/>
                <w:lang w:val="el-GR"/>
              </w:rPr>
              <w:t>NOM 406</w:t>
            </w:r>
          </w:p>
        </w:tc>
        <w:tc>
          <w:tcPr>
            <w:tcW w:w="5703" w:type="dxa"/>
          </w:tcPr>
          <w:p w14:paraId="6AEA716C" w14:textId="5869732B" w:rsidR="00EA37A2" w:rsidRPr="00E77C89" w:rsidRDefault="00EA37A2" w:rsidP="00E34A38">
            <w:pPr>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Νομική Ψυχολογία</w:t>
            </w:r>
          </w:p>
        </w:tc>
        <w:tc>
          <w:tcPr>
            <w:tcW w:w="1637" w:type="dxa"/>
          </w:tcPr>
          <w:p w14:paraId="3F0E1A92" w14:textId="05AABCF6" w:rsidR="00EA37A2" w:rsidRPr="00E77C89" w:rsidRDefault="00EA37A2" w:rsidP="00E34A38">
            <w:pPr>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6 ECTS</w:t>
            </w:r>
          </w:p>
        </w:tc>
      </w:tr>
      <w:tr w:rsidR="00EA37A2" w:rsidRPr="00E77C89" w14:paraId="6821BE38" w14:textId="77777777" w:rsidTr="00EF04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70" w:type="dxa"/>
          </w:tcPr>
          <w:p w14:paraId="6DE09A1A" w14:textId="464B9F1A" w:rsidR="00EA37A2" w:rsidRPr="00E77C89" w:rsidRDefault="00EA37A2" w:rsidP="00E34A38">
            <w:pPr>
              <w:rPr>
                <w:b w:val="0"/>
                <w:sz w:val="24"/>
                <w:szCs w:val="24"/>
                <w:lang w:val="el-GR"/>
              </w:rPr>
            </w:pPr>
            <w:r w:rsidRPr="00E77C89">
              <w:rPr>
                <w:b w:val="0"/>
                <w:sz w:val="24"/>
                <w:szCs w:val="24"/>
                <w:lang w:val="el-GR"/>
              </w:rPr>
              <w:t>NOM 407</w:t>
            </w:r>
          </w:p>
        </w:tc>
        <w:tc>
          <w:tcPr>
            <w:tcW w:w="5703" w:type="dxa"/>
          </w:tcPr>
          <w:p w14:paraId="5C84B807" w14:textId="2E54DF06" w:rsidR="00EA37A2" w:rsidRPr="00E77C89" w:rsidRDefault="00EA37A2" w:rsidP="00E34A38">
            <w:pPr>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Οικονομικά Εγκλήματα</w:t>
            </w:r>
          </w:p>
        </w:tc>
        <w:tc>
          <w:tcPr>
            <w:tcW w:w="1637" w:type="dxa"/>
          </w:tcPr>
          <w:p w14:paraId="6A94C3A0" w14:textId="021FD1E8" w:rsidR="00EA37A2" w:rsidRPr="00E77C89" w:rsidRDefault="00EA37A2" w:rsidP="00E34A38">
            <w:pPr>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6 ECTS</w:t>
            </w:r>
          </w:p>
        </w:tc>
      </w:tr>
      <w:tr w:rsidR="00EA37A2" w:rsidRPr="00E77C89" w14:paraId="597838EC" w14:textId="77777777" w:rsidTr="00EF0445">
        <w:tc>
          <w:tcPr>
            <w:cnfStyle w:val="001000000000" w:firstRow="0" w:lastRow="0" w:firstColumn="1" w:lastColumn="0" w:oddVBand="0" w:evenVBand="0" w:oddHBand="0" w:evenHBand="0" w:firstRowFirstColumn="0" w:firstRowLastColumn="0" w:lastRowFirstColumn="0" w:lastRowLastColumn="0"/>
            <w:tcW w:w="1670" w:type="dxa"/>
          </w:tcPr>
          <w:p w14:paraId="718B562A" w14:textId="5E237AA4" w:rsidR="00EA37A2" w:rsidRPr="00E77C89" w:rsidRDefault="00EA37A2" w:rsidP="00E34A38">
            <w:pPr>
              <w:rPr>
                <w:b w:val="0"/>
                <w:sz w:val="24"/>
                <w:szCs w:val="24"/>
                <w:lang w:val="el-GR"/>
              </w:rPr>
            </w:pPr>
            <w:r w:rsidRPr="00E77C89">
              <w:rPr>
                <w:b w:val="0"/>
                <w:sz w:val="24"/>
                <w:szCs w:val="24"/>
                <w:lang w:val="el-GR"/>
              </w:rPr>
              <w:t>NOM 408</w:t>
            </w:r>
          </w:p>
        </w:tc>
        <w:tc>
          <w:tcPr>
            <w:tcW w:w="5703" w:type="dxa"/>
          </w:tcPr>
          <w:p w14:paraId="097571B6" w14:textId="7B33AF2F" w:rsidR="00EA37A2" w:rsidRPr="00E77C89" w:rsidRDefault="00EA37A2" w:rsidP="00E34A38">
            <w:pPr>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Οργανωμένο Έγκλημα</w:t>
            </w:r>
          </w:p>
        </w:tc>
        <w:tc>
          <w:tcPr>
            <w:tcW w:w="1637" w:type="dxa"/>
          </w:tcPr>
          <w:p w14:paraId="79980EAF" w14:textId="19C46F06" w:rsidR="00EA37A2" w:rsidRPr="00E77C89" w:rsidRDefault="00EA37A2" w:rsidP="00E34A38">
            <w:pPr>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6 ECTS</w:t>
            </w:r>
          </w:p>
        </w:tc>
      </w:tr>
      <w:tr w:rsidR="00EA37A2" w:rsidRPr="00E77C89" w14:paraId="390449D7" w14:textId="77777777" w:rsidTr="00EF04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70" w:type="dxa"/>
          </w:tcPr>
          <w:p w14:paraId="742C9E8E" w14:textId="1224C963" w:rsidR="00EA37A2" w:rsidRPr="00E77C89" w:rsidRDefault="00EA37A2" w:rsidP="00E34A38">
            <w:pPr>
              <w:rPr>
                <w:b w:val="0"/>
                <w:sz w:val="24"/>
                <w:szCs w:val="24"/>
                <w:lang w:val="el-GR"/>
              </w:rPr>
            </w:pPr>
            <w:r w:rsidRPr="00E77C89">
              <w:rPr>
                <w:b w:val="0"/>
                <w:sz w:val="24"/>
                <w:szCs w:val="24"/>
                <w:lang w:val="el-GR"/>
              </w:rPr>
              <w:t>NOM 411</w:t>
            </w:r>
          </w:p>
        </w:tc>
        <w:tc>
          <w:tcPr>
            <w:tcW w:w="5703" w:type="dxa"/>
          </w:tcPr>
          <w:p w14:paraId="6ECBB235" w14:textId="0A1F3D44" w:rsidR="00EA37A2" w:rsidRPr="00E77C89" w:rsidRDefault="00EA37A2" w:rsidP="00E34A38">
            <w:pPr>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Ναυτικό Δίκαιο</w:t>
            </w:r>
          </w:p>
        </w:tc>
        <w:tc>
          <w:tcPr>
            <w:tcW w:w="1637" w:type="dxa"/>
          </w:tcPr>
          <w:p w14:paraId="17808894" w14:textId="1FE4066F" w:rsidR="00EA37A2" w:rsidRPr="00E77C89" w:rsidRDefault="00EA37A2" w:rsidP="00E34A38">
            <w:pPr>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6 ECTS</w:t>
            </w:r>
          </w:p>
        </w:tc>
      </w:tr>
      <w:tr w:rsidR="00EA37A2" w:rsidRPr="00E77C89" w14:paraId="3215A724" w14:textId="77777777" w:rsidTr="00EF0445">
        <w:tc>
          <w:tcPr>
            <w:cnfStyle w:val="001000000000" w:firstRow="0" w:lastRow="0" w:firstColumn="1" w:lastColumn="0" w:oddVBand="0" w:evenVBand="0" w:oddHBand="0" w:evenHBand="0" w:firstRowFirstColumn="0" w:firstRowLastColumn="0" w:lastRowFirstColumn="0" w:lastRowLastColumn="0"/>
            <w:tcW w:w="1670" w:type="dxa"/>
          </w:tcPr>
          <w:p w14:paraId="7491A028" w14:textId="284E8C58" w:rsidR="00EA37A2" w:rsidRPr="00E77C89" w:rsidRDefault="00EA37A2" w:rsidP="00E34A38">
            <w:pPr>
              <w:rPr>
                <w:b w:val="0"/>
                <w:sz w:val="24"/>
                <w:szCs w:val="24"/>
                <w:lang w:val="el-GR"/>
              </w:rPr>
            </w:pPr>
            <w:r w:rsidRPr="00E77C89">
              <w:rPr>
                <w:b w:val="0"/>
                <w:sz w:val="24"/>
                <w:szCs w:val="24"/>
                <w:lang w:val="el-GR"/>
              </w:rPr>
              <w:t>NOM 412</w:t>
            </w:r>
          </w:p>
        </w:tc>
        <w:tc>
          <w:tcPr>
            <w:tcW w:w="5703" w:type="dxa"/>
          </w:tcPr>
          <w:p w14:paraId="11BA23AF" w14:textId="13D35B5D" w:rsidR="00EA37A2" w:rsidRPr="00E77C89" w:rsidRDefault="00EA37A2" w:rsidP="00E34A38">
            <w:pPr>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Πτωχευτικό Δίκαιο</w:t>
            </w:r>
          </w:p>
        </w:tc>
        <w:tc>
          <w:tcPr>
            <w:tcW w:w="1637" w:type="dxa"/>
          </w:tcPr>
          <w:p w14:paraId="2CF79B82" w14:textId="09D7A539" w:rsidR="00EA37A2" w:rsidRPr="00E77C89" w:rsidRDefault="00EA37A2" w:rsidP="00E34A38">
            <w:pPr>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6 ECTS</w:t>
            </w:r>
          </w:p>
        </w:tc>
      </w:tr>
      <w:tr w:rsidR="00EA37A2" w:rsidRPr="00E77C89" w14:paraId="6B6495B4" w14:textId="77777777" w:rsidTr="00EF04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70" w:type="dxa"/>
          </w:tcPr>
          <w:p w14:paraId="03B9CC8D" w14:textId="686ADA57" w:rsidR="00EA37A2" w:rsidRPr="00E77C89" w:rsidRDefault="00EA37A2" w:rsidP="00E34A38">
            <w:pPr>
              <w:rPr>
                <w:b w:val="0"/>
                <w:sz w:val="24"/>
                <w:szCs w:val="24"/>
                <w:lang w:val="el-GR"/>
              </w:rPr>
            </w:pPr>
            <w:r w:rsidRPr="00E77C89">
              <w:rPr>
                <w:b w:val="0"/>
                <w:sz w:val="24"/>
                <w:szCs w:val="24"/>
                <w:lang w:val="el-GR"/>
              </w:rPr>
              <w:t>NOM 413</w:t>
            </w:r>
          </w:p>
        </w:tc>
        <w:tc>
          <w:tcPr>
            <w:tcW w:w="5703" w:type="dxa"/>
          </w:tcPr>
          <w:p w14:paraId="09E8E0BE" w14:textId="4AB9EB48" w:rsidR="00EA37A2" w:rsidRPr="00E77C89" w:rsidRDefault="00EA37A2" w:rsidP="00E34A38">
            <w:pPr>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Ειδικά Θέματα Δικαίου των Ενοχών</w:t>
            </w:r>
          </w:p>
        </w:tc>
        <w:tc>
          <w:tcPr>
            <w:tcW w:w="1637" w:type="dxa"/>
          </w:tcPr>
          <w:p w14:paraId="4602903F" w14:textId="30EA2777" w:rsidR="00EA37A2" w:rsidRPr="00E77C89" w:rsidRDefault="00EA37A2" w:rsidP="00E34A38">
            <w:pPr>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6 ECTS</w:t>
            </w:r>
          </w:p>
        </w:tc>
      </w:tr>
      <w:tr w:rsidR="00EA37A2" w:rsidRPr="00E77C89" w14:paraId="1E2582B8" w14:textId="77777777" w:rsidTr="00EF0445">
        <w:tc>
          <w:tcPr>
            <w:cnfStyle w:val="001000000000" w:firstRow="0" w:lastRow="0" w:firstColumn="1" w:lastColumn="0" w:oddVBand="0" w:evenVBand="0" w:oddHBand="0" w:evenHBand="0" w:firstRowFirstColumn="0" w:firstRowLastColumn="0" w:lastRowFirstColumn="0" w:lastRowLastColumn="0"/>
            <w:tcW w:w="1670" w:type="dxa"/>
          </w:tcPr>
          <w:p w14:paraId="0CD00BE9" w14:textId="66473BA8" w:rsidR="00EA37A2" w:rsidRPr="00E77C89" w:rsidRDefault="00EA37A2" w:rsidP="00E34A38">
            <w:pPr>
              <w:rPr>
                <w:b w:val="0"/>
                <w:sz w:val="24"/>
                <w:szCs w:val="24"/>
                <w:lang w:val="el-GR"/>
              </w:rPr>
            </w:pPr>
            <w:r w:rsidRPr="00E77C89">
              <w:rPr>
                <w:b w:val="0"/>
                <w:sz w:val="24"/>
                <w:szCs w:val="24"/>
                <w:lang w:val="el-GR"/>
              </w:rPr>
              <w:t>NOM 414</w:t>
            </w:r>
          </w:p>
        </w:tc>
        <w:tc>
          <w:tcPr>
            <w:tcW w:w="5703" w:type="dxa"/>
          </w:tcPr>
          <w:p w14:paraId="2465A451" w14:textId="1166F035" w:rsidR="00EA37A2" w:rsidRPr="00E77C89" w:rsidRDefault="00EA37A2" w:rsidP="00E34A38">
            <w:pPr>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 xml:space="preserve">Δίκαιο των </w:t>
            </w:r>
            <w:proofErr w:type="spellStart"/>
            <w:r w:rsidRPr="00E77C89">
              <w:rPr>
                <w:sz w:val="24"/>
                <w:szCs w:val="24"/>
                <w:lang w:val="el-GR"/>
              </w:rPr>
              <w:t>Εμπιστευμάτων</w:t>
            </w:r>
            <w:proofErr w:type="spellEnd"/>
            <w:r w:rsidRPr="00E77C89">
              <w:rPr>
                <w:sz w:val="24"/>
                <w:szCs w:val="24"/>
                <w:lang w:val="el-GR"/>
              </w:rPr>
              <w:t xml:space="preserve"> (</w:t>
            </w:r>
            <w:proofErr w:type="spellStart"/>
            <w:r w:rsidRPr="00E77C89">
              <w:rPr>
                <w:sz w:val="24"/>
                <w:szCs w:val="24"/>
                <w:lang w:val="el-GR"/>
              </w:rPr>
              <w:t>trusts</w:t>
            </w:r>
            <w:proofErr w:type="spellEnd"/>
            <w:r w:rsidRPr="00E77C89">
              <w:rPr>
                <w:sz w:val="24"/>
                <w:szCs w:val="24"/>
                <w:lang w:val="el-GR"/>
              </w:rPr>
              <w:t>)</w:t>
            </w:r>
          </w:p>
        </w:tc>
        <w:tc>
          <w:tcPr>
            <w:tcW w:w="1637" w:type="dxa"/>
          </w:tcPr>
          <w:p w14:paraId="6A5D7384" w14:textId="21F8DD12" w:rsidR="00EA37A2" w:rsidRPr="00E77C89" w:rsidRDefault="00EA37A2" w:rsidP="00E34A38">
            <w:pPr>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6 ECTS</w:t>
            </w:r>
          </w:p>
        </w:tc>
      </w:tr>
      <w:tr w:rsidR="00EA37A2" w:rsidRPr="00E77C89" w14:paraId="178AE299" w14:textId="77777777" w:rsidTr="00EF04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70" w:type="dxa"/>
          </w:tcPr>
          <w:p w14:paraId="009D3C28" w14:textId="4A1A0292" w:rsidR="00EA37A2" w:rsidRPr="00E77C89" w:rsidRDefault="00EA37A2" w:rsidP="00E34A38">
            <w:pPr>
              <w:rPr>
                <w:b w:val="0"/>
                <w:sz w:val="24"/>
                <w:szCs w:val="24"/>
                <w:lang w:val="el-GR"/>
              </w:rPr>
            </w:pPr>
            <w:r w:rsidRPr="00E77C89">
              <w:rPr>
                <w:b w:val="0"/>
                <w:sz w:val="24"/>
                <w:szCs w:val="24"/>
                <w:lang w:val="el-GR"/>
              </w:rPr>
              <w:t>NOM 415</w:t>
            </w:r>
          </w:p>
        </w:tc>
        <w:tc>
          <w:tcPr>
            <w:tcW w:w="5703" w:type="dxa"/>
          </w:tcPr>
          <w:p w14:paraId="2B1983EE" w14:textId="253A908D" w:rsidR="00EA37A2" w:rsidRPr="00E77C89" w:rsidRDefault="00EA37A2" w:rsidP="00E34A38">
            <w:pPr>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Πνευματική Ιδιοκτησία</w:t>
            </w:r>
          </w:p>
        </w:tc>
        <w:tc>
          <w:tcPr>
            <w:tcW w:w="1637" w:type="dxa"/>
          </w:tcPr>
          <w:p w14:paraId="0CE7112F" w14:textId="18EE23C0" w:rsidR="00EA37A2" w:rsidRPr="00E77C89" w:rsidRDefault="00EA37A2" w:rsidP="00E34A38">
            <w:pPr>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6 ECTS</w:t>
            </w:r>
          </w:p>
        </w:tc>
      </w:tr>
      <w:tr w:rsidR="00EA37A2" w:rsidRPr="00E77C89" w14:paraId="35645EFA" w14:textId="77777777" w:rsidTr="00EF0445">
        <w:tc>
          <w:tcPr>
            <w:cnfStyle w:val="001000000000" w:firstRow="0" w:lastRow="0" w:firstColumn="1" w:lastColumn="0" w:oddVBand="0" w:evenVBand="0" w:oddHBand="0" w:evenHBand="0" w:firstRowFirstColumn="0" w:firstRowLastColumn="0" w:lastRowFirstColumn="0" w:lastRowLastColumn="0"/>
            <w:tcW w:w="1670" w:type="dxa"/>
          </w:tcPr>
          <w:p w14:paraId="158E5F49" w14:textId="7DACB4A6" w:rsidR="00EA37A2" w:rsidRPr="00E77C89" w:rsidRDefault="00EA37A2" w:rsidP="00E34A38">
            <w:pPr>
              <w:rPr>
                <w:b w:val="0"/>
                <w:sz w:val="24"/>
                <w:szCs w:val="24"/>
                <w:lang w:val="el-GR"/>
              </w:rPr>
            </w:pPr>
            <w:r w:rsidRPr="00E77C89">
              <w:rPr>
                <w:b w:val="0"/>
                <w:sz w:val="24"/>
                <w:szCs w:val="24"/>
                <w:lang w:val="el-GR"/>
              </w:rPr>
              <w:t>NOM 416</w:t>
            </w:r>
          </w:p>
        </w:tc>
        <w:tc>
          <w:tcPr>
            <w:tcW w:w="5703" w:type="dxa"/>
          </w:tcPr>
          <w:p w14:paraId="11EA2247" w14:textId="0840CFF2" w:rsidR="00EA37A2" w:rsidRPr="00E77C89" w:rsidRDefault="00EA37A2" w:rsidP="00E34A38">
            <w:pPr>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Βιομηχανική Ιδιοκτησία</w:t>
            </w:r>
          </w:p>
        </w:tc>
        <w:tc>
          <w:tcPr>
            <w:tcW w:w="1637" w:type="dxa"/>
          </w:tcPr>
          <w:p w14:paraId="5E31BE74" w14:textId="02DE474F" w:rsidR="00EA37A2" w:rsidRPr="00E77C89" w:rsidRDefault="00EA37A2" w:rsidP="00E34A38">
            <w:pPr>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6 ECTS</w:t>
            </w:r>
          </w:p>
        </w:tc>
      </w:tr>
      <w:tr w:rsidR="00EA37A2" w:rsidRPr="00E77C89" w14:paraId="1C518E59" w14:textId="77777777" w:rsidTr="00EF04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70" w:type="dxa"/>
          </w:tcPr>
          <w:p w14:paraId="2936FB6A" w14:textId="10A5C0B8" w:rsidR="00EA37A2" w:rsidRPr="00E77C89" w:rsidRDefault="00EA37A2" w:rsidP="00E34A38">
            <w:pPr>
              <w:rPr>
                <w:b w:val="0"/>
                <w:sz w:val="24"/>
                <w:szCs w:val="24"/>
                <w:lang w:val="el-GR"/>
              </w:rPr>
            </w:pPr>
            <w:r w:rsidRPr="00E77C89">
              <w:rPr>
                <w:b w:val="0"/>
                <w:sz w:val="24"/>
                <w:szCs w:val="24"/>
                <w:lang w:val="el-GR"/>
              </w:rPr>
              <w:t>NOM 418</w:t>
            </w:r>
          </w:p>
        </w:tc>
        <w:tc>
          <w:tcPr>
            <w:tcW w:w="5703" w:type="dxa"/>
          </w:tcPr>
          <w:p w14:paraId="3D57CC1A" w14:textId="23B22A15" w:rsidR="00EA37A2" w:rsidRPr="00E77C89" w:rsidRDefault="00EA37A2" w:rsidP="00E34A38">
            <w:pPr>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Δίκαιο των Χρηματαγορών</w:t>
            </w:r>
          </w:p>
        </w:tc>
        <w:tc>
          <w:tcPr>
            <w:tcW w:w="1637" w:type="dxa"/>
          </w:tcPr>
          <w:p w14:paraId="6C3DDCEE" w14:textId="69E0A2BD" w:rsidR="00EA37A2" w:rsidRPr="00E77C89" w:rsidRDefault="00EA37A2" w:rsidP="00E34A38">
            <w:pPr>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6 ECTS</w:t>
            </w:r>
          </w:p>
        </w:tc>
      </w:tr>
      <w:tr w:rsidR="00EA37A2" w:rsidRPr="00E77C89" w14:paraId="6A95B39F" w14:textId="77777777" w:rsidTr="00EF0445">
        <w:tc>
          <w:tcPr>
            <w:cnfStyle w:val="001000000000" w:firstRow="0" w:lastRow="0" w:firstColumn="1" w:lastColumn="0" w:oddVBand="0" w:evenVBand="0" w:oddHBand="0" w:evenHBand="0" w:firstRowFirstColumn="0" w:firstRowLastColumn="0" w:lastRowFirstColumn="0" w:lastRowLastColumn="0"/>
            <w:tcW w:w="1670" w:type="dxa"/>
          </w:tcPr>
          <w:p w14:paraId="4D171345" w14:textId="41DF0499" w:rsidR="00EA37A2" w:rsidRPr="00E77C89" w:rsidRDefault="00EA37A2" w:rsidP="00E34A38">
            <w:pPr>
              <w:rPr>
                <w:b w:val="0"/>
                <w:sz w:val="24"/>
                <w:szCs w:val="24"/>
                <w:lang w:val="el-GR"/>
              </w:rPr>
            </w:pPr>
            <w:r w:rsidRPr="00E77C89">
              <w:rPr>
                <w:b w:val="0"/>
                <w:sz w:val="24"/>
                <w:szCs w:val="24"/>
                <w:lang w:val="el-GR"/>
              </w:rPr>
              <w:t>NOM 419</w:t>
            </w:r>
          </w:p>
        </w:tc>
        <w:tc>
          <w:tcPr>
            <w:tcW w:w="5703" w:type="dxa"/>
          </w:tcPr>
          <w:p w14:paraId="094B198F" w14:textId="1B0F7A6E" w:rsidR="00EA37A2" w:rsidRPr="00E77C89" w:rsidRDefault="00EA37A2" w:rsidP="00E34A38">
            <w:pPr>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Ειδικά Θέματα Πολιτικής Δικονομίας</w:t>
            </w:r>
          </w:p>
        </w:tc>
        <w:tc>
          <w:tcPr>
            <w:tcW w:w="1637" w:type="dxa"/>
          </w:tcPr>
          <w:p w14:paraId="21202E1C" w14:textId="69D01230" w:rsidR="00EA37A2" w:rsidRPr="00E77C89" w:rsidRDefault="00EA37A2" w:rsidP="00E34A38">
            <w:pPr>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6 ECTS</w:t>
            </w:r>
          </w:p>
        </w:tc>
      </w:tr>
      <w:tr w:rsidR="00493F84" w:rsidRPr="00E77C89" w14:paraId="4C637124" w14:textId="77777777" w:rsidTr="007F67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70" w:type="dxa"/>
          </w:tcPr>
          <w:p w14:paraId="08BB6E7F" w14:textId="479D5F3B" w:rsidR="00493F84" w:rsidRPr="00E77C89" w:rsidRDefault="00493F84" w:rsidP="007F6765">
            <w:pPr>
              <w:rPr>
                <w:b w:val="0"/>
                <w:sz w:val="24"/>
                <w:szCs w:val="24"/>
                <w:lang w:val="el-GR"/>
              </w:rPr>
            </w:pPr>
            <w:r w:rsidRPr="00E77C89">
              <w:rPr>
                <w:b w:val="0"/>
                <w:sz w:val="24"/>
                <w:szCs w:val="24"/>
                <w:lang w:val="el-GR"/>
              </w:rPr>
              <w:t>NOM 4</w:t>
            </w:r>
            <w:r>
              <w:rPr>
                <w:b w:val="0"/>
                <w:sz w:val="24"/>
                <w:szCs w:val="24"/>
                <w:lang w:val="el-GR"/>
              </w:rPr>
              <w:t>23</w:t>
            </w:r>
          </w:p>
        </w:tc>
        <w:tc>
          <w:tcPr>
            <w:tcW w:w="5703" w:type="dxa"/>
          </w:tcPr>
          <w:p w14:paraId="198AACD2" w14:textId="55C0ABA3" w:rsidR="00493F84" w:rsidRPr="00E77C89" w:rsidRDefault="00493F84" w:rsidP="00493F84">
            <w:pPr>
              <w:cnfStyle w:val="000000100000" w:firstRow="0" w:lastRow="0" w:firstColumn="0" w:lastColumn="0" w:oddVBand="0" w:evenVBand="0" w:oddHBand="1" w:evenHBand="0" w:firstRowFirstColumn="0" w:firstRowLastColumn="0" w:lastRowFirstColumn="0" w:lastRowLastColumn="0"/>
              <w:rPr>
                <w:sz w:val="24"/>
                <w:szCs w:val="24"/>
                <w:lang w:val="el-GR"/>
              </w:rPr>
            </w:pPr>
            <w:r>
              <w:rPr>
                <w:sz w:val="24"/>
                <w:szCs w:val="24"/>
                <w:lang w:val="el-GR"/>
              </w:rPr>
              <w:t xml:space="preserve">Ευρωπαϊκό Εμπορικό </w:t>
            </w:r>
            <w:r w:rsidRPr="00E77C89">
              <w:rPr>
                <w:sz w:val="24"/>
                <w:szCs w:val="24"/>
                <w:lang w:val="el-GR"/>
              </w:rPr>
              <w:t>Δίκαιο</w:t>
            </w:r>
            <w:r>
              <w:rPr>
                <w:rFonts w:ascii="Calibri" w:hAnsi="Calibri"/>
                <w:sz w:val="24"/>
                <w:szCs w:val="24"/>
                <w:lang w:val="el-GR"/>
              </w:rPr>
              <w:t>*</w:t>
            </w:r>
          </w:p>
        </w:tc>
        <w:tc>
          <w:tcPr>
            <w:tcW w:w="1637" w:type="dxa"/>
          </w:tcPr>
          <w:p w14:paraId="7814ADFB" w14:textId="77777777" w:rsidR="00493F84" w:rsidRPr="00E77C89" w:rsidRDefault="00493F84" w:rsidP="007F6765">
            <w:pPr>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6 ECTS</w:t>
            </w:r>
          </w:p>
        </w:tc>
      </w:tr>
      <w:tr w:rsidR="00EA37A2" w:rsidRPr="00E77C89" w14:paraId="716413C8" w14:textId="77777777" w:rsidTr="00EF0445">
        <w:tc>
          <w:tcPr>
            <w:cnfStyle w:val="001000000000" w:firstRow="0" w:lastRow="0" w:firstColumn="1" w:lastColumn="0" w:oddVBand="0" w:evenVBand="0" w:oddHBand="0" w:evenHBand="0" w:firstRowFirstColumn="0" w:firstRowLastColumn="0" w:lastRowFirstColumn="0" w:lastRowLastColumn="0"/>
            <w:tcW w:w="1670" w:type="dxa"/>
          </w:tcPr>
          <w:p w14:paraId="4C1056D2" w14:textId="1E7589C6" w:rsidR="00EA37A2" w:rsidRPr="00E77C89" w:rsidRDefault="00EA37A2" w:rsidP="00E34A38">
            <w:pPr>
              <w:rPr>
                <w:b w:val="0"/>
                <w:sz w:val="24"/>
                <w:szCs w:val="24"/>
                <w:lang w:val="el-GR"/>
              </w:rPr>
            </w:pPr>
            <w:r w:rsidRPr="00E77C89">
              <w:rPr>
                <w:b w:val="0"/>
                <w:sz w:val="24"/>
                <w:szCs w:val="24"/>
                <w:lang w:val="el-GR"/>
              </w:rPr>
              <w:lastRenderedPageBreak/>
              <w:t>NOM 434</w:t>
            </w:r>
          </w:p>
        </w:tc>
        <w:tc>
          <w:tcPr>
            <w:tcW w:w="5703" w:type="dxa"/>
          </w:tcPr>
          <w:p w14:paraId="29DF9021" w14:textId="62247C0A" w:rsidR="00EA37A2" w:rsidRPr="00E77C89" w:rsidRDefault="00EA37A2" w:rsidP="00E34A38">
            <w:pPr>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Δίκαιο των Μέσων Μαζικής Ενημέρωσης</w:t>
            </w:r>
          </w:p>
        </w:tc>
        <w:tc>
          <w:tcPr>
            <w:tcW w:w="1637" w:type="dxa"/>
          </w:tcPr>
          <w:p w14:paraId="00A913AA" w14:textId="0B5EAE52" w:rsidR="00EA37A2" w:rsidRPr="00E77C89" w:rsidRDefault="00EA37A2" w:rsidP="00E34A38">
            <w:pPr>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6 ECTS</w:t>
            </w:r>
          </w:p>
        </w:tc>
      </w:tr>
      <w:tr w:rsidR="00EA37A2" w:rsidRPr="00E77C89" w14:paraId="0E904C20" w14:textId="77777777" w:rsidTr="00EF04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70" w:type="dxa"/>
          </w:tcPr>
          <w:p w14:paraId="6B439EA1" w14:textId="2CB77F40" w:rsidR="00EA37A2" w:rsidRPr="00E77C89" w:rsidRDefault="00EA37A2" w:rsidP="00E34A38">
            <w:pPr>
              <w:rPr>
                <w:b w:val="0"/>
                <w:sz w:val="24"/>
                <w:szCs w:val="24"/>
                <w:lang w:val="el-GR"/>
              </w:rPr>
            </w:pPr>
            <w:r w:rsidRPr="00E77C89">
              <w:rPr>
                <w:b w:val="0"/>
                <w:sz w:val="24"/>
                <w:szCs w:val="24"/>
                <w:lang w:val="el-GR"/>
              </w:rPr>
              <w:t>NOM 441</w:t>
            </w:r>
          </w:p>
        </w:tc>
        <w:tc>
          <w:tcPr>
            <w:tcW w:w="5703" w:type="dxa"/>
          </w:tcPr>
          <w:p w14:paraId="1C296E57" w14:textId="5F747519" w:rsidR="00EA37A2" w:rsidRPr="00E77C89" w:rsidRDefault="000A5459" w:rsidP="00E34A38">
            <w:pPr>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Ευρωπαϊκό Δημόσιο Δίκαιο</w:t>
            </w:r>
          </w:p>
        </w:tc>
        <w:tc>
          <w:tcPr>
            <w:tcW w:w="1637" w:type="dxa"/>
          </w:tcPr>
          <w:p w14:paraId="7C7AD026" w14:textId="4A523BCE" w:rsidR="00EA37A2" w:rsidRPr="00E77C89" w:rsidRDefault="00EA37A2" w:rsidP="00E34A38">
            <w:pPr>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6 ECTS</w:t>
            </w:r>
          </w:p>
        </w:tc>
      </w:tr>
      <w:tr w:rsidR="00EA37A2" w:rsidRPr="00E77C89" w14:paraId="6E91E67F" w14:textId="77777777" w:rsidTr="00EF0445">
        <w:tc>
          <w:tcPr>
            <w:cnfStyle w:val="001000000000" w:firstRow="0" w:lastRow="0" w:firstColumn="1" w:lastColumn="0" w:oddVBand="0" w:evenVBand="0" w:oddHBand="0" w:evenHBand="0" w:firstRowFirstColumn="0" w:firstRowLastColumn="0" w:lastRowFirstColumn="0" w:lastRowLastColumn="0"/>
            <w:tcW w:w="1670" w:type="dxa"/>
          </w:tcPr>
          <w:p w14:paraId="0553338E" w14:textId="16997825" w:rsidR="00EA37A2" w:rsidRPr="00E77C89" w:rsidRDefault="00EA37A2" w:rsidP="00E34A38">
            <w:pPr>
              <w:rPr>
                <w:b w:val="0"/>
                <w:sz w:val="24"/>
                <w:szCs w:val="24"/>
                <w:lang w:val="el-GR"/>
              </w:rPr>
            </w:pPr>
            <w:r w:rsidRPr="00E77C89">
              <w:rPr>
                <w:b w:val="0"/>
                <w:sz w:val="24"/>
                <w:szCs w:val="24"/>
                <w:lang w:val="el-GR"/>
              </w:rPr>
              <w:t>NOM 442</w:t>
            </w:r>
          </w:p>
        </w:tc>
        <w:tc>
          <w:tcPr>
            <w:tcW w:w="5703" w:type="dxa"/>
          </w:tcPr>
          <w:p w14:paraId="63ED7FF6" w14:textId="4FD96E91" w:rsidR="00EA37A2" w:rsidRPr="00E77C89" w:rsidRDefault="000A5459" w:rsidP="00E34A38">
            <w:pPr>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Συγκριτικό Συνταγματικό Δίκαιο</w:t>
            </w:r>
          </w:p>
        </w:tc>
        <w:tc>
          <w:tcPr>
            <w:tcW w:w="1637" w:type="dxa"/>
          </w:tcPr>
          <w:p w14:paraId="2952F51B" w14:textId="4FCD3AA2" w:rsidR="00EA37A2" w:rsidRPr="00E77C89" w:rsidRDefault="00EA37A2" w:rsidP="00E34A38">
            <w:pPr>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6 ECTS</w:t>
            </w:r>
          </w:p>
        </w:tc>
      </w:tr>
      <w:tr w:rsidR="00EA37A2" w:rsidRPr="00E77C89" w14:paraId="4B96D08C" w14:textId="77777777" w:rsidTr="00EF04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70" w:type="dxa"/>
          </w:tcPr>
          <w:p w14:paraId="43BF975B" w14:textId="18A2D845" w:rsidR="00EA37A2" w:rsidRPr="00E77C89" w:rsidRDefault="00EA37A2" w:rsidP="00E34A38">
            <w:pPr>
              <w:rPr>
                <w:b w:val="0"/>
                <w:sz w:val="24"/>
                <w:szCs w:val="24"/>
                <w:lang w:val="el-GR"/>
              </w:rPr>
            </w:pPr>
            <w:r w:rsidRPr="00E77C89">
              <w:rPr>
                <w:b w:val="0"/>
                <w:sz w:val="24"/>
                <w:szCs w:val="24"/>
                <w:lang w:val="el-GR"/>
              </w:rPr>
              <w:t>NOM 443</w:t>
            </w:r>
          </w:p>
        </w:tc>
        <w:tc>
          <w:tcPr>
            <w:tcW w:w="5703" w:type="dxa"/>
          </w:tcPr>
          <w:p w14:paraId="281E48C4" w14:textId="6ED898A4" w:rsidR="00EA37A2" w:rsidRPr="00E77C89" w:rsidRDefault="000A5459" w:rsidP="00E34A38">
            <w:pPr>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Εργατικό Δίκαιο</w:t>
            </w:r>
          </w:p>
        </w:tc>
        <w:tc>
          <w:tcPr>
            <w:tcW w:w="1637" w:type="dxa"/>
          </w:tcPr>
          <w:p w14:paraId="2CDA3E5A" w14:textId="0F4F28CE" w:rsidR="00EA37A2" w:rsidRPr="00E77C89" w:rsidRDefault="00EA37A2" w:rsidP="00E34A38">
            <w:pPr>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6 ECTS</w:t>
            </w:r>
          </w:p>
        </w:tc>
      </w:tr>
      <w:tr w:rsidR="00EA37A2" w:rsidRPr="00E77C89" w14:paraId="6DB34F77" w14:textId="77777777" w:rsidTr="00EF0445">
        <w:tc>
          <w:tcPr>
            <w:cnfStyle w:val="001000000000" w:firstRow="0" w:lastRow="0" w:firstColumn="1" w:lastColumn="0" w:oddVBand="0" w:evenVBand="0" w:oddHBand="0" w:evenHBand="0" w:firstRowFirstColumn="0" w:firstRowLastColumn="0" w:lastRowFirstColumn="0" w:lastRowLastColumn="0"/>
            <w:tcW w:w="1670" w:type="dxa"/>
          </w:tcPr>
          <w:p w14:paraId="1255BE61" w14:textId="3A4F84B7" w:rsidR="00EA37A2" w:rsidRPr="00E77C89" w:rsidRDefault="00EA37A2" w:rsidP="00E34A38">
            <w:pPr>
              <w:rPr>
                <w:b w:val="0"/>
                <w:sz w:val="24"/>
                <w:szCs w:val="24"/>
                <w:lang w:val="el-GR"/>
              </w:rPr>
            </w:pPr>
            <w:r w:rsidRPr="00E77C89">
              <w:rPr>
                <w:b w:val="0"/>
                <w:sz w:val="24"/>
                <w:szCs w:val="24"/>
                <w:lang w:val="el-GR"/>
              </w:rPr>
              <w:t>NOM 445</w:t>
            </w:r>
          </w:p>
        </w:tc>
        <w:tc>
          <w:tcPr>
            <w:tcW w:w="5703" w:type="dxa"/>
          </w:tcPr>
          <w:p w14:paraId="7E7554B1" w14:textId="70F5EB15" w:rsidR="00EA37A2" w:rsidRPr="00E77C89" w:rsidRDefault="000A5459" w:rsidP="00E34A38">
            <w:pPr>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Εκκλησιαστικό Δίκαιο</w:t>
            </w:r>
          </w:p>
        </w:tc>
        <w:tc>
          <w:tcPr>
            <w:tcW w:w="1637" w:type="dxa"/>
          </w:tcPr>
          <w:p w14:paraId="763F191C" w14:textId="6ADD130B" w:rsidR="00EA37A2" w:rsidRPr="00E77C89" w:rsidRDefault="00EA37A2" w:rsidP="00E34A38">
            <w:pPr>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6 ECTS</w:t>
            </w:r>
          </w:p>
        </w:tc>
      </w:tr>
      <w:tr w:rsidR="00EA37A2" w:rsidRPr="00E77C89" w14:paraId="315C3F72" w14:textId="77777777" w:rsidTr="00EF04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70" w:type="dxa"/>
          </w:tcPr>
          <w:p w14:paraId="2AD6CA2B" w14:textId="17A33C6C" w:rsidR="00EA37A2" w:rsidRPr="00E77C89" w:rsidRDefault="00EA37A2" w:rsidP="00E34A38">
            <w:pPr>
              <w:rPr>
                <w:b w:val="0"/>
                <w:sz w:val="24"/>
                <w:szCs w:val="24"/>
                <w:lang w:val="el-GR"/>
              </w:rPr>
            </w:pPr>
            <w:r w:rsidRPr="00E77C89">
              <w:rPr>
                <w:b w:val="0"/>
                <w:sz w:val="24"/>
                <w:szCs w:val="24"/>
                <w:lang w:val="el-GR"/>
              </w:rPr>
              <w:t>NOM 447</w:t>
            </w:r>
          </w:p>
        </w:tc>
        <w:tc>
          <w:tcPr>
            <w:tcW w:w="5703" w:type="dxa"/>
          </w:tcPr>
          <w:p w14:paraId="0D16AA17" w14:textId="1F5292F1" w:rsidR="00EA37A2" w:rsidRPr="00E77C89" w:rsidRDefault="000A5459" w:rsidP="00E34A38">
            <w:pPr>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Δίκαιο Περιβάλλοντος</w:t>
            </w:r>
          </w:p>
        </w:tc>
        <w:tc>
          <w:tcPr>
            <w:tcW w:w="1637" w:type="dxa"/>
          </w:tcPr>
          <w:p w14:paraId="3987FF5C" w14:textId="3E306D48" w:rsidR="00EA37A2" w:rsidRPr="00E77C89" w:rsidRDefault="00EA37A2" w:rsidP="00E34A38">
            <w:pPr>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6 ECTS</w:t>
            </w:r>
          </w:p>
        </w:tc>
      </w:tr>
      <w:tr w:rsidR="00EA37A2" w:rsidRPr="00E77C89" w14:paraId="0E1E25E7" w14:textId="77777777" w:rsidTr="00EF0445">
        <w:tc>
          <w:tcPr>
            <w:cnfStyle w:val="001000000000" w:firstRow="0" w:lastRow="0" w:firstColumn="1" w:lastColumn="0" w:oddVBand="0" w:evenVBand="0" w:oddHBand="0" w:evenHBand="0" w:firstRowFirstColumn="0" w:firstRowLastColumn="0" w:lastRowFirstColumn="0" w:lastRowLastColumn="0"/>
            <w:tcW w:w="1670" w:type="dxa"/>
          </w:tcPr>
          <w:p w14:paraId="63A211D1" w14:textId="6C51A9D6" w:rsidR="00EA37A2" w:rsidRPr="00E77C89" w:rsidRDefault="00EA37A2" w:rsidP="00E34A38">
            <w:pPr>
              <w:rPr>
                <w:b w:val="0"/>
                <w:sz w:val="24"/>
                <w:szCs w:val="24"/>
                <w:lang w:val="el-GR"/>
              </w:rPr>
            </w:pPr>
            <w:r w:rsidRPr="00E77C89">
              <w:rPr>
                <w:b w:val="0"/>
                <w:sz w:val="24"/>
                <w:szCs w:val="24"/>
                <w:lang w:val="el-GR"/>
              </w:rPr>
              <w:t>NOM 448</w:t>
            </w:r>
          </w:p>
        </w:tc>
        <w:tc>
          <w:tcPr>
            <w:tcW w:w="5703" w:type="dxa"/>
          </w:tcPr>
          <w:p w14:paraId="5B926C8B" w14:textId="690C3EAD" w:rsidR="00EA37A2" w:rsidRPr="00E77C89" w:rsidRDefault="000A5459" w:rsidP="00E34A38">
            <w:pPr>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Κυπριακό Δημόσιο Δίκαιο</w:t>
            </w:r>
          </w:p>
        </w:tc>
        <w:tc>
          <w:tcPr>
            <w:tcW w:w="1637" w:type="dxa"/>
          </w:tcPr>
          <w:p w14:paraId="1B5B06BC" w14:textId="62DD265D" w:rsidR="00EA37A2" w:rsidRPr="00E77C89" w:rsidRDefault="00EA37A2" w:rsidP="00E34A38">
            <w:pPr>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6 ECTS</w:t>
            </w:r>
          </w:p>
        </w:tc>
      </w:tr>
      <w:tr w:rsidR="004207BE" w:rsidRPr="00E77C89" w14:paraId="79F9E6CD" w14:textId="77777777" w:rsidTr="00330B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70" w:type="dxa"/>
          </w:tcPr>
          <w:p w14:paraId="42F4E96F" w14:textId="77777777" w:rsidR="004207BE" w:rsidRPr="00E77C89" w:rsidRDefault="004207BE" w:rsidP="00330BC3">
            <w:pPr>
              <w:rPr>
                <w:b w:val="0"/>
                <w:sz w:val="24"/>
                <w:szCs w:val="24"/>
                <w:lang w:val="el-GR"/>
              </w:rPr>
            </w:pPr>
            <w:r w:rsidRPr="00E77C89">
              <w:rPr>
                <w:b w:val="0"/>
                <w:sz w:val="24"/>
                <w:szCs w:val="24"/>
                <w:lang w:val="el-GR"/>
              </w:rPr>
              <w:t>NOM 4</w:t>
            </w:r>
            <w:r>
              <w:rPr>
                <w:b w:val="0"/>
                <w:sz w:val="24"/>
                <w:szCs w:val="24"/>
                <w:lang w:val="el-GR"/>
              </w:rPr>
              <w:t>49</w:t>
            </w:r>
          </w:p>
        </w:tc>
        <w:tc>
          <w:tcPr>
            <w:tcW w:w="5703" w:type="dxa"/>
          </w:tcPr>
          <w:p w14:paraId="48AC23EF" w14:textId="77777777" w:rsidR="004207BE" w:rsidRPr="00E77C89" w:rsidRDefault="004207BE" w:rsidP="00330BC3">
            <w:pPr>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Φορολογικό και Δημοσιονομικό Δίκαιο</w:t>
            </w:r>
          </w:p>
        </w:tc>
        <w:tc>
          <w:tcPr>
            <w:tcW w:w="1637" w:type="dxa"/>
          </w:tcPr>
          <w:p w14:paraId="0EEB7526" w14:textId="77777777" w:rsidR="004207BE" w:rsidRPr="00E77C89" w:rsidRDefault="004207BE" w:rsidP="00330BC3">
            <w:pPr>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6 ECTS</w:t>
            </w:r>
          </w:p>
        </w:tc>
      </w:tr>
      <w:tr w:rsidR="008624CE" w:rsidRPr="00E77C89" w14:paraId="467AD925" w14:textId="77777777" w:rsidTr="007F6765">
        <w:tc>
          <w:tcPr>
            <w:cnfStyle w:val="001000000000" w:firstRow="0" w:lastRow="0" w:firstColumn="1" w:lastColumn="0" w:oddVBand="0" w:evenVBand="0" w:oddHBand="0" w:evenHBand="0" w:firstRowFirstColumn="0" w:firstRowLastColumn="0" w:lastRowFirstColumn="0" w:lastRowLastColumn="0"/>
            <w:tcW w:w="1670" w:type="dxa"/>
          </w:tcPr>
          <w:p w14:paraId="44A0ED13" w14:textId="1B31508C" w:rsidR="008624CE" w:rsidRPr="00E77C89" w:rsidRDefault="008624CE" w:rsidP="007F6765">
            <w:pPr>
              <w:rPr>
                <w:b w:val="0"/>
                <w:sz w:val="24"/>
                <w:szCs w:val="24"/>
                <w:lang w:val="el-GR"/>
              </w:rPr>
            </w:pPr>
            <w:r>
              <w:rPr>
                <w:b w:val="0"/>
                <w:sz w:val="24"/>
                <w:szCs w:val="24"/>
                <w:lang w:val="el-GR"/>
              </w:rPr>
              <w:t>NOM 452</w:t>
            </w:r>
          </w:p>
        </w:tc>
        <w:tc>
          <w:tcPr>
            <w:tcW w:w="5703" w:type="dxa"/>
          </w:tcPr>
          <w:p w14:paraId="6CB3D2A2" w14:textId="54DB7710" w:rsidR="008624CE" w:rsidRPr="00E77C89" w:rsidRDefault="008624CE" w:rsidP="008624CE">
            <w:pPr>
              <w:cnfStyle w:val="000000000000" w:firstRow="0" w:lastRow="0" w:firstColumn="0" w:lastColumn="0" w:oddVBand="0" w:evenVBand="0" w:oddHBand="0" w:evenHBand="0" w:firstRowFirstColumn="0" w:firstRowLastColumn="0" w:lastRowFirstColumn="0" w:lastRowLastColumn="0"/>
              <w:rPr>
                <w:sz w:val="24"/>
                <w:szCs w:val="24"/>
                <w:lang w:val="el-GR"/>
              </w:rPr>
            </w:pPr>
            <w:r>
              <w:rPr>
                <w:sz w:val="24"/>
                <w:szCs w:val="24"/>
                <w:lang w:val="el-GR"/>
              </w:rPr>
              <w:t xml:space="preserve">Διεθνές Οικονομικό </w:t>
            </w:r>
            <w:r w:rsidRPr="00E77C89">
              <w:rPr>
                <w:sz w:val="24"/>
                <w:szCs w:val="24"/>
                <w:lang w:val="el-GR"/>
              </w:rPr>
              <w:t>Δίκαιο</w:t>
            </w:r>
            <w:r w:rsidR="00493F84">
              <w:rPr>
                <w:rFonts w:ascii="Calibri" w:hAnsi="Calibri"/>
                <w:sz w:val="24"/>
                <w:szCs w:val="24"/>
                <w:lang w:val="el-GR"/>
              </w:rPr>
              <w:t>*</w:t>
            </w:r>
          </w:p>
        </w:tc>
        <w:tc>
          <w:tcPr>
            <w:tcW w:w="1637" w:type="dxa"/>
          </w:tcPr>
          <w:p w14:paraId="49A47DCC" w14:textId="77777777" w:rsidR="008624CE" w:rsidRPr="00E77C89" w:rsidRDefault="008624CE" w:rsidP="007F6765">
            <w:pPr>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6 ECTS</w:t>
            </w:r>
          </w:p>
        </w:tc>
      </w:tr>
      <w:tr w:rsidR="00EA37A2" w:rsidRPr="00E77C89" w14:paraId="51F78A4B" w14:textId="77777777" w:rsidTr="00EF04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70" w:type="dxa"/>
          </w:tcPr>
          <w:p w14:paraId="40771C50" w14:textId="13ED7633" w:rsidR="00EA37A2" w:rsidRPr="00E77C89" w:rsidRDefault="00EA37A2" w:rsidP="00E34A38">
            <w:pPr>
              <w:rPr>
                <w:b w:val="0"/>
                <w:sz w:val="24"/>
                <w:szCs w:val="24"/>
                <w:lang w:val="el-GR"/>
              </w:rPr>
            </w:pPr>
            <w:r w:rsidRPr="00E77C89">
              <w:rPr>
                <w:b w:val="0"/>
                <w:sz w:val="24"/>
                <w:szCs w:val="24"/>
                <w:lang w:val="el-GR"/>
              </w:rPr>
              <w:t>NOM 453</w:t>
            </w:r>
          </w:p>
        </w:tc>
        <w:tc>
          <w:tcPr>
            <w:tcW w:w="5703" w:type="dxa"/>
          </w:tcPr>
          <w:p w14:paraId="348604ED" w14:textId="484CB401" w:rsidR="00EA37A2" w:rsidRPr="00E77C89" w:rsidRDefault="000A5459" w:rsidP="00E34A38">
            <w:pPr>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Δίκαιο Ηνωμένων Εθνών</w:t>
            </w:r>
            <w:r w:rsidR="00493F84">
              <w:rPr>
                <w:rFonts w:ascii="Calibri" w:hAnsi="Calibri"/>
                <w:sz w:val="24"/>
                <w:szCs w:val="24"/>
                <w:lang w:val="el-GR"/>
              </w:rPr>
              <w:t>*</w:t>
            </w:r>
          </w:p>
        </w:tc>
        <w:tc>
          <w:tcPr>
            <w:tcW w:w="1637" w:type="dxa"/>
          </w:tcPr>
          <w:p w14:paraId="1477C61A" w14:textId="5915BB5D" w:rsidR="00EA37A2" w:rsidRPr="00E77C89" w:rsidRDefault="00EA37A2" w:rsidP="00E34A38">
            <w:pPr>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6 ECTS</w:t>
            </w:r>
          </w:p>
        </w:tc>
      </w:tr>
      <w:tr w:rsidR="00EA37A2" w:rsidRPr="00E77C89" w14:paraId="69A2784D" w14:textId="77777777" w:rsidTr="00EF0445">
        <w:tc>
          <w:tcPr>
            <w:cnfStyle w:val="001000000000" w:firstRow="0" w:lastRow="0" w:firstColumn="1" w:lastColumn="0" w:oddVBand="0" w:evenVBand="0" w:oddHBand="0" w:evenHBand="0" w:firstRowFirstColumn="0" w:firstRowLastColumn="0" w:lastRowFirstColumn="0" w:lastRowLastColumn="0"/>
            <w:tcW w:w="1670" w:type="dxa"/>
          </w:tcPr>
          <w:p w14:paraId="407844FA" w14:textId="17DC34F5" w:rsidR="00EA37A2" w:rsidRPr="00E77C89" w:rsidRDefault="00EA37A2" w:rsidP="00E34A38">
            <w:pPr>
              <w:rPr>
                <w:b w:val="0"/>
                <w:sz w:val="24"/>
                <w:szCs w:val="24"/>
                <w:lang w:val="el-GR"/>
              </w:rPr>
            </w:pPr>
            <w:r w:rsidRPr="00E77C89">
              <w:rPr>
                <w:b w:val="0"/>
                <w:sz w:val="24"/>
                <w:szCs w:val="24"/>
                <w:lang w:val="el-GR"/>
              </w:rPr>
              <w:t>NOM 454</w:t>
            </w:r>
          </w:p>
        </w:tc>
        <w:tc>
          <w:tcPr>
            <w:tcW w:w="5703" w:type="dxa"/>
          </w:tcPr>
          <w:p w14:paraId="60FAF047" w14:textId="67C916DE" w:rsidR="00EA37A2" w:rsidRPr="00E77C89" w:rsidRDefault="000A5459" w:rsidP="00E34A38">
            <w:pPr>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Δίκαιο της Θάλασσας</w:t>
            </w:r>
          </w:p>
        </w:tc>
        <w:tc>
          <w:tcPr>
            <w:tcW w:w="1637" w:type="dxa"/>
          </w:tcPr>
          <w:p w14:paraId="15E0BC3F" w14:textId="31C1C91C" w:rsidR="00EA37A2" w:rsidRPr="00E77C89" w:rsidRDefault="00EA37A2" w:rsidP="00E34A38">
            <w:pPr>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6 ECTS</w:t>
            </w:r>
          </w:p>
        </w:tc>
      </w:tr>
      <w:tr w:rsidR="00EA37A2" w:rsidRPr="00E77C89" w14:paraId="5C3C9D23" w14:textId="77777777" w:rsidTr="00EF04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70" w:type="dxa"/>
          </w:tcPr>
          <w:p w14:paraId="30ADE54C" w14:textId="123B064C" w:rsidR="00EA37A2" w:rsidRPr="00E77C89" w:rsidRDefault="00EA37A2" w:rsidP="00E34A38">
            <w:pPr>
              <w:rPr>
                <w:b w:val="0"/>
                <w:sz w:val="24"/>
                <w:szCs w:val="24"/>
                <w:lang w:val="el-GR"/>
              </w:rPr>
            </w:pPr>
            <w:r w:rsidRPr="00E77C89">
              <w:rPr>
                <w:b w:val="0"/>
                <w:sz w:val="24"/>
                <w:szCs w:val="24"/>
                <w:lang w:val="el-GR"/>
              </w:rPr>
              <w:t>ΝΟΜ 455</w:t>
            </w:r>
          </w:p>
        </w:tc>
        <w:tc>
          <w:tcPr>
            <w:tcW w:w="5703" w:type="dxa"/>
          </w:tcPr>
          <w:p w14:paraId="1A425101" w14:textId="37F24043" w:rsidR="00EA37A2" w:rsidRPr="00E77C89" w:rsidRDefault="000A5459" w:rsidP="00E34A38">
            <w:pPr>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Διεθνές Ποινικό Δίκαιο</w:t>
            </w:r>
          </w:p>
        </w:tc>
        <w:tc>
          <w:tcPr>
            <w:tcW w:w="1637" w:type="dxa"/>
          </w:tcPr>
          <w:p w14:paraId="7D2A5645" w14:textId="2BD28AD6" w:rsidR="00EA37A2" w:rsidRPr="00E77C89" w:rsidRDefault="00EA37A2" w:rsidP="00E34A38">
            <w:pPr>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6 ECTS</w:t>
            </w:r>
          </w:p>
        </w:tc>
      </w:tr>
      <w:tr w:rsidR="00EA37A2" w:rsidRPr="00E77C89" w14:paraId="1932F446" w14:textId="77777777" w:rsidTr="00EF0445">
        <w:tc>
          <w:tcPr>
            <w:cnfStyle w:val="001000000000" w:firstRow="0" w:lastRow="0" w:firstColumn="1" w:lastColumn="0" w:oddVBand="0" w:evenVBand="0" w:oddHBand="0" w:evenHBand="0" w:firstRowFirstColumn="0" w:firstRowLastColumn="0" w:lastRowFirstColumn="0" w:lastRowLastColumn="0"/>
            <w:tcW w:w="1670" w:type="dxa"/>
          </w:tcPr>
          <w:p w14:paraId="48F144D9" w14:textId="7D685F2F" w:rsidR="00EA37A2" w:rsidRPr="00E77C89" w:rsidRDefault="00EA37A2" w:rsidP="00E34A38">
            <w:pPr>
              <w:rPr>
                <w:b w:val="0"/>
                <w:sz w:val="24"/>
                <w:szCs w:val="24"/>
                <w:lang w:val="el-GR"/>
              </w:rPr>
            </w:pPr>
            <w:r w:rsidRPr="00E77C89">
              <w:rPr>
                <w:b w:val="0"/>
                <w:sz w:val="24"/>
                <w:szCs w:val="24"/>
                <w:lang w:val="el-GR"/>
              </w:rPr>
              <w:t xml:space="preserve"> NOM 456</w:t>
            </w:r>
          </w:p>
        </w:tc>
        <w:tc>
          <w:tcPr>
            <w:tcW w:w="5703" w:type="dxa"/>
          </w:tcPr>
          <w:p w14:paraId="6AEB22EE" w14:textId="7AB1D725" w:rsidR="00EA37A2" w:rsidRPr="00E77C89" w:rsidRDefault="000A5459" w:rsidP="00E34A38">
            <w:pPr>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Εικονική Δίκη</w:t>
            </w:r>
          </w:p>
        </w:tc>
        <w:tc>
          <w:tcPr>
            <w:tcW w:w="1637" w:type="dxa"/>
          </w:tcPr>
          <w:p w14:paraId="59A7E617" w14:textId="472505F0" w:rsidR="00EA37A2" w:rsidRPr="00E77C89" w:rsidRDefault="00EA37A2" w:rsidP="00E34A38">
            <w:pPr>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6 ECTS</w:t>
            </w:r>
          </w:p>
        </w:tc>
      </w:tr>
      <w:tr w:rsidR="008624CE" w:rsidRPr="00E77C89" w14:paraId="724B3629" w14:textId="77777777" w:rsidTr="007F67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70" w:type="dxa"/>
          </w:tcPr>
          <w:p w14:paraId="5D4594FF" w14:textId="4AB59B9F" w:rsidR="008624CE" w:rsidRPr="00E77C89" w:rsidRDefault="008624CE" w:rsidP="007F6765">
            <w:pPr>
              <w:rPr>
                <w:b w:val="0"/>
                <w:sz w:val="24"/>
                <w:szCs w:val="24"/>
                <w:lang w:val="el-GR"/>
              </w:rPr>
            </w:pPr>
            <w:r>
              <w:rPr>
                <w:b w:val="0"/>
                <w:sz w:val="24"/>
                <w:szCs w:val="24"/>
                <w:lang w:val="el-GR"/>
              </w:rPr>
              <w:t>NOM 457</w:t>
            </w:r>
          </w:p>
        </w:tc>
        <w:tc>
          <w:tcPr>
            <w:tcW w:w="5703" w:type="dxa"/>
          </w:tcPr>
          <w:p w14:paraId="5171D214" w14:textId="23C2AC43" w:rsidR="008624CE" w:rsidRPr="00E77C89" w:rsidRDefault="008624CE" w:rsidP="008624CE">
            <w:pPr>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 xml:space="preserve">Διεθνές Δίκαιο </w:t>
            </w:r>
            <w:r>
              <w:rPr>
                <w:sz w:val="24"/>
                <w:szCs w:val="24"/>
                <w:lang w:val="el-GR"/>
              </w:rPr>
              <w:t>Ανθρωπίνων Δικαιωμάτων</w:t>
            </w:r>
            <w:r w:rsidR="00493F84">
              <w:rPr>
                <w:rFonts w:ascii="Calibri" w:hAnsi="Calibri"/>
                <w:sz w:val="24"/>
                <w:szCs w:val="24"/>
                <w:lang w:val="el-GR"/>
              </w:rPr>
              <w:t>*</w:t>
            </w:r>
          </w:p>
        </w:tc>
        <w:tc>
          <w:tcPr>
            <w:tcW w:w="1637" w:type="dxa"/>
          </w:tcPr>
          <w:p w14:paraId="16952222" w14:textId="77777777" w:rsidR="008624CE" w:rsidRPr="00E77C89" w:rsidRDefault="008624CE" w:rsidP="007F6765">
            <w:pPr>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6 ECTS</w:t>
            </w:r>
          </w:p>
        </w:tc>
      </w:tr>
      <w:tr w:rsidR="008624CE" w:rsidRPr="00E77C89" w14:paraId="555DE337" w14:textId="77777777" w:rsidTr="007F6765">
        <w:tc>
          <w:tcPr>
            <w:cnfStyle w:val="001000000000" w:firstRow="0" w:lastRow="0" w:firstColumn="1" w:lastColumn="0" w:oddVBand="0" w:evenVBand="0" w:oddHBand="0" w:evenHBand="0" w:firstRowFirstColumn="0" w:firstRowLastColumn="0" w:lastRowFirstColumn="0" w:lastRowLastColumn="0"/>
            <w:tcW w:w="1670" w:type="dxa"/>
          </w:tcPr>
          <w:p w14:paraId="4A69AB7E" w14:textId="35E10696" w:rsidR="008624CE" w:rsidRPr="00E77C89" w:rsidRDefault="008624CE" w:rsidP="007F6765">
            <w:pPr>
              <w:rPr>
                <w:b w:val="0"/>
                <w:sz w:val="24"/>
                <w:szCs w:val="24"/>
                <w:lang w:val="el-GR"/>
              </w:rPr>
            </w:pPr>
            <w:r>
              <w:rPr>
                <w:b w:val="0"/>
                <w:sz w:val="24"/>
                <w:szCs w:val="24"/>
                <w:lang w:val="el-GR"/>
              </w:rPr>
              <w:t>NOM 458</w:t>
            </w:r>
          </w:p>
        </w:tc>
        <w:tc>
          <w:tcPr>
            <w:tcW w:w="5703" w:type="dxa"/>
          </w:tcPr>
          <w:p w14:paraId="52E4F07E" w14:textId="38B5ED66" w:rsidR="008624CE" w:rsidRPr="00E77C89" w:rsidRDefault="008624CE" w:rsidP="008624CE">
            <w:pPr>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 xml:space="preserve">Δίκαιο </w:t>
            </w:r>
            <w:r>
              <w:rPr>
                <w:sz w:val="24"/>
                <w:szCs w:val="24"/>
                <w:lang w:val="el-GR"/>
              </w:rPr>
              <w:t>Διεθνών Οργανισμών</w:t>
            </w:r>
            <w:r w:rsidR="00493F84">
              <w:rPr>
                <w:rFonts w:ascii="Calibri" w:hAnsi="Calibri"/>
                <w:sz w:val="24"/>
                <w:szCs w:val="24"/>
                <w:lang w:val="el-GR"/>
              </w:rPr>
              <w:t>*</w:t>
            </w:r>
          </w:p>
        </w:tc>
        <w:tc>
          <w:tcPr>
            <w:tcW w:w="1637" w:type="dxa"/>
          </w:tcPr>
          <w:p w14:paraId="33EAE4F2" w14:textId="77777777" w:rsidR="008624CE" w:rsidRPr="00E77C89" w:rsidRDefault="008624CE" w:rsidP="007F6765">
            <w:pPr>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6 ECTS</w:t>
            </w:r>
          </w:p>
        </w:tc>
      </w:tr>
      <w:tr w:rsidR="00EA37A2" w:rsidRPr="00E77C89" w14:paraId="40C092D3" w14:textId="77777777" w:rsidTr="00EF04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70" w:type="dxa"/>
          </w:tcPr>
          <w:p w14:paraId="3A8753EE" w14:textId="533C12EA" w:rsidR="00EA37A2" w:rsidRPr="00E77C89" w:rsidRDefault="00EA37A2" w:rsidP="00E34A38">
            <w:pPr>
              <w:rPr>
                <w:b w:val="0"/>
                <w:sz w:val="24"/>
                <w:szCs w:val="24"/>
                <w:lang w:val="el-GR"/>
              </w:rPr>
            </w:pPr>
            <w:r w:rsidRPr="00E77C89">
              <w:rPr>
                <w:b w:val="0"/>
                <w:sz w:val="24"/>
                <w:szCs w:val="24"/>
                <w:lang w:val="el-GR"/>
              </w:rPr>
              <w:t>NOM 459</w:t>
            </w:r>
          </w:p>
        </w:tc>
        <w:tc>
          <w:tcPr>
            <w:tcW w:w="5703" w:type="dxa"/>
          </w:tcPr>
          <w:p w14:paraId="74ABA0BB" w14:textId="3661281D" w:rsidR="00EA37A2" w:rsidRPr="00E77C89" w:rsidRDefault="000A5459" w:rsidP="00E34A38">
            <w:pPr>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Διεθνές Δίκαιο Ανάπτυξης</w:t>
            </w:r>
            <w:r w:rsidR="00493F84">
              <w:rPr>
                <w:rFonts w:ascii="Calibri" w:hAnsi="Calibri"/>
                <w:sz w:val="24"/>
                <w:szCs w:val="24"/>
                <w:lang w:val="el-GR"/>
              </w:rPr>
              <w:t>*</w:t>
            </w:r>
          </w:p>
        </w:tc>
        <w:tc>
          <w:tcPr>
            <w:tcW w:w="1637" w:type="dxa"/>
          </w:tcPr>
          <w:p w14:paraId="77422CE0" w14:textId="7261ABFD" w:rsidR="00EA37A2" w:rsidRPr="00E77C89" w:rsidRDefault="00EA37A2" w:rsidP="00E34A38">
            <w:pPr>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6 ECTS</w:t>
            </w:r>
          </w:p>
        </w:tc>
      </w:tr>
      <w:tr w:rsidR="00EA37A2" w:rsidRPr="00E77C89" w14:paraId="4181E5A5" w14:textId="77777777" w:rsidTr="00EF0445">
        <w:tc>
          <w:tcPr>
            <w:cnfStyle w:val="001000000000" w:firstRow="0" w:lastRow="0" w:firstColumn="1" w:lastColumn="0" w:oddVBand="0" w:evenVBand="0" w:oddHBand="0" w:evenHBand="0" w:firstRowFirstColumn="0" w:firstRowLastColumn="0" w:lastRowFirstColumn="0" w:lastRowLastColumn="0"/>
            <w:tcW w:w="1670" w:type="dxa"/>
          </w:tcPr>
          <w:p w14:paraId="2645A490" w14:textId="4A98578C" w:rsidR="00EA37A2" w:rsidRPr="00E77C89" w:rsidRDefault="00EA37A2" w:rsidP="00E34A38">
            <w:pPr>
              <w:rPr>
                <w:b w:val="0"/>
                <w:sz w:val="24"/>
                <w:szCs w:val="24"/>
                <w:lang w:val="el-GR"/>
              </w:rPr>
            </w:pPr>
            <w:r w:rsidRPr="00E77C89">
              <w:rPr>
                <w:b w:val="0"/>
                <w:sz w:val="24"/>
                <w:szCs w:val="24"/>
                <w:lang w:val="el-GR"/>
              </w:rPr>
              <w:t xml:space="preserve"> NOM 461</w:t>
            </w:r>
          </w:p>
        </w:tc>
        <w:tc>
          <w:tcPr>
            <w:tcW w:w="5703" w:type="dxa"/>
          </w:tcPr>
          <w:p w14:paraId="58C6F0EB" w14:textId="63799863" w:rsidR="00EA37A2" w:rsidRPr="00E77C89" w:rsidRDefault="000A5459" w:rsidP="00E34A38">
            <w:pPr>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Διεθνές Εμπορικό Δίκαιο</w:t>
            </w:r>
          </w:p>
        </w:tc>
        <w:tc>
          <w:tcPr>
            <w:tcW w:w="1637" w:type="dxa"/>
          </w:tcPr>
          <w:p w14:paraId="63154195" w14:textId="28100704" w:rsidR="00EA37A2" w:rsidRPr="00E77C89" w:rsidRDefault="00EA37A2" w:rsidP="00E34A38">
            <w:pPr>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6 ECTS</w:t>
            </w:r>
          </w:p>
        </w:tc>
      </w:tr>
      <w:tr w:rsidR="00EA37A2" w:rsidRPr="00E77C89" w14:paraId="5D04D473" w14:textId="77777777" w:rsidTr="00EF04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70" w:type="dxa"/>
          </w:tcPr>
          <w:p w14:paraId="26A04A88" w14:textId="51877CB0" w:rsidR="00EA37A2" w:rsidRPr="00E77C89" w:rsidRDefault="00EA37A2" w:rsidP="00E34A38">
            <w:pPr>
              <w:rPr>
                <w:b w:val="0"/>
                <w:sz w:val="24"/>
                <w:szCs w:val="24"/>
                <w:lang w:val="el-GR"/>
              </w:rPr>
            </w:pPr>
            <w:r w:rsidRPr="00E77C89">
              <w:rPr>
                <w:b w:val="0"/>
                <w:sz w:val="24"/>
                <w:szCs w:val="24"/>
                <w:lang w:val="el-GR"/>
              </w:rPr>
              <w:t>NOM 462</w:t>
            </w:r>
          </w:p>
        </w:tc>
        <w:tc>
          <w:tcPr>
            <w:tcW w:w="5703" w:type="dxa"/>
          </w:tcPr>
          <w:p w14:paraId="6E58074A" w14:textId="408BC6DE" w:rsidR="00EA37A2" w:rsidRPr="00E77C89" w:rsidRDefault="000A5459" w:rsidP="00E34A38">
            <w:pPr>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Ευρωπαϊκό Ιδιωτικό Δίκαιο</w:t>
            </w:r>
          </w:p>
        </w:tc>
        <w:tc>
          <w:tcPr>
            <w:tcW w:w="1637" w:type="dxa"/>
          </w:tcPr>
          <w:p w14:paraId="421C9174" w14:textId="09E9F2E8" w:rsidR="00EA37A2" w:rsidRPr="00E77C89" w:rsidRDefault="00EA37A2" w:rsidP="00E34A38">
            <w:pPr>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6 ECTS</w:t>
            </w:r>
          </w:p>
        </w:tc>
      </w:tr>
      <w:tr w:rsidR="00EA37A2" w:rsidRPr="00E77C89" w14:paraId="58F5AA10" w14:textId="77777777" w:rsidTr="00EF0445">
        <w:tc>
          <w:tcPr>
            <w:cnfStyle w:val="001000000000" w:firstRow="0" w:lastRow="0" w:firstColumn="1" w:lastColumn="0" w:oddVBand="0" w:evenVBand="0" w:oddHBand="0" w:evenHBand="0" w:firstRowFirstColumn="0" w:firstRowLastColumn="0" w:lastRowFirstColumn="0" w:lastRowLastColumn="0"/>
            <w:tcW w:w="1670" w:type="dxa"/>
          </w:tcPr>
          <w:p w14:paraId="17CCFD84" w14:textId="58A196E7" w:rsidR="00EA37A2" w:rsidRPr="00E77C89" w:rsidRDefault="00EA37A2" w:rsidP="00E34A38">
            <w:pPr>
              <w:rPr>
                <w:b w:val="0"/>
                <w:sz w:val="24"/>
                <w:szCs w:val="24"/>
                <w:lang w:val="el-GR"/>
              </w:rPr>
            </w:pPr>
            <w:r w:rsidRPr="00E77C89">
              <w:rPr>
                <w:b w:val="0"/>
                <w:sz w:val="24"/>
                <w:szCs w:val="24"/>
                <w:lang w:val="el-GR"/>
              </w:rPr>
              <w:t>NOM 463</w:t>
            </w:r>
          </w:p>
        </w:tc>
        <w:tc>
          <w:tcPr>
            <w:tcW w:w="5703" w:type="dxa"/>
          </w:tcPr>
          <w:p w14:paraId="2E265D03" w14:textId="7D6D3E2F" w:rsidR="00EA37A2" w:rsidRPr="00E77C89" w:rsidRDefault="000A5459" w:rsidP="00E34A38">
            <w:pPr>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Συγκριτικό Δίκαιο</w:t>
            </w:r>
          </w:p>
        </w:tc>
        <w:tc>
          <w:tcPr>
            <w:tcW w:w="1637" w:type="dxa"/>
          </w:tcPr>
          <w:p w14:paraId="10CB0E70" w14:textId="6F186893" w:rsidR="00EA37A2" w:rsidRPr="00E77C89" w:rsidRDefault="00EA37A2" w:rsidP="00E34A38">
            <w:pPr>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6 ECTS</w:t>
            </w:r>
          </w:p>
        </w:tc>
      </w:tr>
      <w:tr w:rsidR="0033094F" w:rsidRPr="00E77C89" w14:paraId="4FF6FFAF" w14:textId="77777777" w:rsidTr="007F67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70" w:type="dxa"/>
          </w:tcPr>
          <w:p w14:paraId="1D7C7E5C" w14:textId="77777777" w:rsidR="0033094F" w:rsidRPr="00E77C89" w:rsidRDefault="0033094F" w:rsidP="007F6765">
            <w:pPr>
              <w:rPr>
                <w:b w:val="0"/>
                <w:sz w:val="24"/>
                <w:szCs w:val="24"/>
                <w:lang w:val="el-GR"/>
              </w:rPr>
            </w:pPr>
            <w:r w:rsidRPr="00E77C89">
              <w:rPr>
                <w:b w:val="0"/>
                <w:sz w:val="24"/>
                <w:szCs w:val="24"/>
                <w:lang w:val="el-GR"/>
              </w:rPr>
              <w:t>NOM 464</w:t>
            </w:r>
          </w:p>
        </w:tc>
        <w:tc>
          <w:tcPr>
            <w:tcW w:w="5703" w:type="dxa"/>
          </w:tcPr>
          <w:p w14:paraId="4C084C57" w14:textId="77777777" w:rsidR="0033094F" w:rsidRPr="00E77C89" w:rsidRDefault="0033094F" w:rsidP="007F6765">
            <w:pPr>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Εναλλακτική Επίλυση Δ</w:t>
            </w:r>
            <w:r>
              <w:rPr>
                <w:sz w:val="24"/>
                <w:szCs w:val="24"/>
                <w:lang w:val="el-GR"/>
              </w:rPr>
              <w:t>ι</w:t>
            </w:r>
            <w:r w:rsidRPr="00E77C89">
              <w:rPr>
                <w:sz w:val="24"/>
                <w:szCs w:val="24"/>
                <w:lang w:val="el-GR"/>
              </w:rPr>
              <w:t>αφορών</w:t>
            </w:r>
          </w:p>
        </w:tc>
        <w:tc>
          <w:tcPr>
            <w:tcW w:w="1637" w:type="dxa"/>
          </w:tcPr>
          <w:p w14:paraId="756572EE" w14:textId="77777777" w:rsidR="0033094F" w:rsidRPr="00E77C89" w:rsidRDefault="0033094F" w:rsidP="007F6765">
            <w:pPr>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6 ECTS</w:t>
            </w:r>
          </w:p>
        </w:tc>
      </w:tr>
      <w:tr w:rsidR="00EA37A2" w:rsidRPr="00E77C89" w14:paraId="22456F1B" w14:textId="77777777" w:rsidTr="00EF0445">
        <w:tc>
          <w:tcPr>
            <w:cnfStyle w:val="001000000000" w:firstRow="0" w:lastRow="0" w:firstColumn="1" w:lastColumn="0" w:oddVBand="0" w:evenVBand="0" w:oddHBand="0" w:evenHBand="0" w:firstRowFirstColumn="0" w:firstRowLastColumn="0" w:lastRowFirstColumn="0" w:lastRowLastColumn="0"/>
            <w:tcW w:w="1670" w:type="dxa"/>
          </w:tcPr>
          <w:p w14:paraId="1B4BE7B3" w14:textId="28EA56D6" w:rsidR="00EA37A2" w:rsidRPr="00E77C89" w:rsidRDefault="0033094F" w:rsidP="00E34A38">
            <w:pPr>
              <w:rPr>
                <w:b w:val="0"/>
                <w:sz w:val="24"/>
                <w:szCs w:val="24"/>
                <w:lang w:val="el-GR"/>
              </w:rPr>
            </w:pPr>
            <w:r>
              <w:rPr>
                <w:b w:val="0"/>
                <w:sz w:val="24"/>
                <w:szCs w:val="24"/>
                <w:lang w:val="el-GR"/>
              </w:rPr>
              <w:t>NOM 470</w:t>
            </w:r>
          </w:p>
        </w:tc>
        <w:tc>
          <w:tcPr>
            <w:tcW w:w="5703" w:type="dxa"/>
          </w:tcPr>
          <w:p w14:paraId="4A047D31" w14:textId="46DB6CB0" w:rsidR="00EA37A2" w:rsidRPr="00E77C89" w:rsidRDefault="0033094F" w:rsidP="0033094F">
            <w:pPr>
              <w:cnfStyle w:val="000000000000" w:firstRow="0" w:lastRow="0" w:firstColumn="0" w:lastColumn="0" w:oddVBand="0" w:evenVBand="0" w:oddHBand="0" w:evenHBand="0" w:firstRowFirstColumn="0" w:firstRowLastColumn="0" w:lastRowFirstColumn="0" w:lastRowLastColumn="0"/>
              <w:rPr>
                <w:sz w:val="24"/>
                <w:szCs w:val="24"/>
                <w:lang w:val="el-GR"/>
              </w:rPr>
            </w:pPr>
            <w:r>
              <w:rPr>
                <w:sz w:val="24"/>
                <w:szCs w:val="24"/>
                <w:lang w:val="el-GR"/>
              </w:rPr>
              <w:t>Το Δίκαιο στην Αρχαιότητα</w:t>
            </w:r>
          </w:p>
        </w:tc>
        <w:tc>
          <w:tcPr>
            <w:tcW w:w="1637" w:type="dxa"/>
          </w:tcPr>
          <w:p w14:paraId="29439F5D" w14:textId="18EFEEE9" w:rsidR="00EA37A2" w:rsidRPr="00571BCC" w:rsidRDefault="00571BCC" w:rsidP="00571BCC">
            <w:pPr>
              <w:cnfStyle w:val="000000000000" w:firstRow="0" w:lastRow="0" w:firstColumn="0" w:lastColumn="0" w:oddVBand="0" w:evenVBand="0" w:oddHBand="0" w:evenHBand="0" w:firstRowFirstColumn="0" w:firstRowLastColumn="0" w:lastRowFirstColumn="0" w:lastRowLastColumn="0"/>
              <w:rPr>
                <w:sz w:val="24"/>
                <w:szCs w:val="24"/>
                <w:lang w:val="el-GR"/>
              </w:rPr>
            </w:pPr>
            <w:r w:rsidRPr="00571BCC">
              <w:rPr>
                <w:sz w:val="24"/>
                <w:szCs w:val="24"/>
                <w:lang w:val="el-GR"/>
              </w:rPr>
              <w:t>6 ECTS</w:t>
            </w:r>
          </w:p>
        </w:tc>
      </w:tr>
    </w:tbl>
    <w:p w14:paraId="57729578" w14:textId="10F91BD4" w:rsidR="009A0625" w:rsidRDefault="00493F84" w:rsidP="00493F84">
      <w:pPr>
        <w:jc w:val="both"/>
        <w:rPr>
          <w:sz w:val="24"/>
          <w:szCs w:val="24"/>
          <w:lang w:val="el-GR"/>
        </w:rPr>
      </w:pPr>
      <w:r>
        <w:rPr>
          <w:rFonts w:ascii="Calibri" w:hAnsi="Calibri"/>
          <w:sz w:val="24"/>
          <w:szCs w:val="24"/>
          <w:lang w:val="el-GR"/>
        </w:rPr>
        <w:t xml:space="preserve">* </w:t>
      </w:r>
      <w:r w:rsidRPr="00493F84">
        <w:rPr>
          <w:sz w:val="24"/>
          <w:szCs w:val="24"/>
          <w:lang w:val="el-GR"/>
        </w:rPr>
        <w:t>Το μάθημα διδάσκεται στα αγγλικά</w:t>
      </w:r>
    </w:p>
    <w:p w14:paraId="3500596C" w14:textId="77777777" w:rsidR="00493F84" w:rsidRDefault="00493F84" w:rsidP="00493F84">
      <w:pPr>
        <w:jc w:val="both"/>
        <w:rPr>
          <w:sz w:val="24"/>
          <w:szCs w:val="24"/>
          <w:lang w:val="el-GR"/>
        </w:rPr>
        <w:sectPr w:rsidR="00493F84" w:rsidSect="002E6E67">
          <w:pgSz w:w="11900" w:h="16840"/>
          <w:pgMar w:top="1440" w:right="1440" w:bottom="1440" w:left="1440" w:header="708" w:footer="0" w:gutter="0"/>
          <w:pgNumType w:start="1"/>
          <w:cols w:space="708"/>
          <w:docGrid w:linePitch="360"/>
        </w:sectPr>
      </w:pPr>
    </w:p>
    <w:p w14:paraId="3626DBA1" w14:textId="3601D6A9" w:rsidR="0056216E" w:rsidRPr="00E77C89" w:rsidRDefault="0056216E" w:rsidP="008B16C4">
      <w:pPr>
        <w:pStyle w:val="Heading2"/>
        <w:rPr>
          <w:sz w:val="24"/>
          <w:szCs w:val="24"/>
          <w:lang w:val="el-GR"/>
        </w:rPr>
      </w:pPr>
      <w:bookmarkStart w:id="38" w:name="_Toc522372941"/>
      <w:r w:rsidRPr="00E77C89">
        <w:rPr>
          <w:sz w:val="24"/>
          <w:szCs w:val="24"/>
          <w:lang w:val="el-GR"/>
        </w:rPr>
        <w:lastRenderedPageBreak/>
        <w:t>Περίγραφή Μαθημάτων</w:t>
      </w:r>
      <w:bookmarkEnd w:id="38"/>
    </w:p>
    <w:p w14:paraId="20955EB9" w14:textId="01F7C8C6" w:rsidR="00D96792" w:rsidRPr="00E77C89" w:rsidRDefault="00EB6ADC" w:rsidP="008B16C4">
      <w:pPr>
        <w:pStyle w:val="TOCHeading"/>
        <w:rPr>
          <w:szCs w:val="24"/>
          <w:lang w:val="el-GR"/>
        </w:rPr>
      </w:pPr>
      <w:r w:rsidRPr="00E77C89">
        <w:rPr>
          <w:szCs w:val="24"/>
          <w:lang w:val="el-GR"/>
        </w:rPr>
        <w:t xml:space="preserve">NOM </w:t>
      </w:r>
      <w:r w:rsidR="00410C17" w:rsidRPr="00E77C89">
        <w:rPr>
          <w:szCs w:val="24"/>
          <w:lang w:val="el-GR"/>
        </w:rPr>
        <w:t>101 Νομική Μέθοδος</w:t>
      </w:r>
      <w:r w:rsidR="0057227A" w:rsidRPr="00E77C89">
        <w:rPr>
          <w:szCs w:val="24"/>
          <w:lang w:val="el-GR"/>
        </w:rPr>
        <w:t xml:space="preserve"> (6 ECTS)</w:t>
      </w:r>
    </w:p>
    <w:p w14:paraId="1AAC9AB6" w14:textId="417854E5" w:rsidR="00410C17" w:rsidRPr="00E77C89" w:rsidRDefault="00410C17" w:rsidP="008B16C4">
      <w:pPr>
        <w:jc w:val="both"/>
        <w:rPr>
          <w:sz w:val="24"/>
          <w:szCs w:val="24"/>
          <w:lang w:val="el-GR"/>
        </w:rPr>
      </w:pPr>
      <w:r w:rsidRPr="00E77C89">
        <w:rPr>
          <w:sz w:val="24"/>
          <w:szCs w:val="24"/>
          <w:lang w:val="el-GR"/>
        </w:rPr>
        <w:t>Το μάθημα έχει δύο βασικούς στόχους: α) την παρουσίαση των θεμελιακών αρχών του νομικού φαινομένου και β) την ανάλυση των πηγών του δικαίου και του τρόπου μελέτης τους. Αναλύεται το ζήτημα του ορισμού του δικαίου και της σχέσης του με το κράτος. Εξηγείται, ακόμη, η δομή του κανόνα δικαίου και του νομικού συλλογισμού, ενώ παρουσιάζονται οι μέθοδοι ερμηνείας του νόμου, με έμφαση στην ερμηνεία του συντάγματος. Περαιτέρω, στο μάθημα παρουσιάζονται τα νομικά επαγγέλματα και ο τρόπος εργασίας τους, ενώ αναλύονται οι τρόποι συγγραφής μελετών νομικής φύσεως. Σε πρακτικό επίπεδο, γίνεται επίσης εισαγωγή στους τρόπους εύρεσης και μελέτης νομικών πηγών.</w:t>
      </w:r>
    </w:p>
    <w:p w14:paraId="198551E3" w14:textId="1892BD7C" w:rsidR="00700648" w:rsidRPr="00E77C89" w:rsidRDefault="009D4556" w:rsidP="008B16C4">
      <w:pPr>
        <w:pStyle w:val="TOCHeading"/>
        <w:rPr>
          <w:szCs w:val="24"/>
          <w:lang w:val="el-GR"/>
        </w:rPr>
      </w:pPr>
      <w:r w:rsidRPr="00E77C89">
        <w:rPr>
          <w:szCs w:val="24"/>
          <w:lang w:val="el-GR"/>
        </w:rPr>
        <w:t xml:space="preserve">NOM </w:t>
      </w:r>
      <w:r w:rsidR="00410C17" w:rsidRPr="00E77C89">
        <w:rPr>
          <w:szCs w:val="24"/>
          <w:lang w:val="el-GR"/>
        </w:rPr>
        <w:t>102 Εισαγωγή στο Ιδιωτικό Δίκαιο</w:t>
      </w:r>
      <w:r w:rsidR="0057227A" w:rsidRPr="00E77C89">
        <w:rPr>
          <w:szCs w:val="24"/>
          <w:lang w:val="el-GR"/>
        </w:rPr>
        <w:t xml:space="preserve"> (6 ECTS)</w:t>
      </w:r>
    </w:p>
    <w:p w14:paraId="60CAD6D8" w14:textId="405DB553" w:rsidR="00410C17" w:rsidRPr="00E77C89" w:rsidRDefault="00410C17" w:rsidP="008B16C4">
      <w:pPr>
        <w:jc w:val="both"/>
        <w:rPr>
          <w:sz w:val="24"/>
          <w:szCs w:val="24"/>
          <w:lang w:val="el-GR"/>
        </w:rPr>
      </w:pPr>
      <w:r w:rsidRPr="00E77C89">
        <w:rPr>
          <w:sz w:val="24"/>
          <w:szCs w:val="24"/>
          <w:lang w:val="el-GR"/>
        </w:rPr>
        <w:t>Εισαγωγή στο Ιδιωτικό Δίκαιο σε Κύπρο και Ευρώπη, με σκοπό τη γνωριμία με τη «νομική σκέψη» και την παροχή βασικών νομικών γνώσεων. Στο πρώτο μέρος του μαθήματος, οι φοιτητές θα εξοικειωθούν με τις πηγές, μεθόδους ερμηνείας και θεμελιώδεις έννοιες του ιδιωτικού δικαίου. Στο δεύτερο μέρος του μαθήματος, οι φοιτητές θα εμβαθύνουν στο δίκαιο των προσώπων. Στο τρίτο μέρος, παρουσιάζονται συνοπτικά οι βασικοί κλάδοι και θεσμοί του κυπριακού αστικού δικαίου.</w:t>
      </w:r>
    </w:p>
    <w:p w14:paraId="15AE4A3E" w14:textId="412C2DFA" w:rsidR="00700648" w:rsidRPr="00E77C89" w:rsidRDefault="00410C17" w:rsidP="008B16C4">
      <w:pPr>
        <w:pStyle w:val="TOCHeading"/>
        <w:rPr>
          <w:szCs w:val="24"/>
          <w:lang w:val="el-GR"/>
        </w:rPr>
      </w:pPr>
      <w:r w:rsidRPr="00E77C89">
        <w:rPr>
          <w:szCs w:val="24"/>
          <w:lang w:val="el-GR"/>
        </w:rPr>
        <w:t>ΝΟΜ 104 Εισαγωγή στην Ποινική Δικαιοσύνη</w:t>
      </w:r>
      <w:r w:rsidR="0057227A" w:rsidRPr="00E77C89">
        <w:rPr>
          <w:szCs w:val="24"/>
          <w:lang w:val="el-GR"/>
        </w:rPr>
        <w:t xml:space="preserve"> (6 ECTS)</w:t>
      </w:r>
    </w:p>
    <w:p w14:paraId="15F4732C" w14:textId="66020CB6" w:rsidR="00410C17" w:rsidRPr="00E77C89" w:rsidRDefault="00410C17" w:rsidP="008B16C4">
      <w:pPr>
        <w:jc w:val="both"/>
        <w:rPr>
          <w:sz w:val="24"/>
          <w:szCs w:val="24"/>
          <w:lang w:val="el-GR"/>
        </w:rPr>
      </w:pPr>
      <w:r w:rsidRPr="00E77C89">
        <w:rPr>
          <w:sz w:val="24"/>
          <w:szCs w:val="24"/>
          <w:lang w:val="el-GR"/>
        </w:rPr>
        <w:t xml:space="preserve">Επιδιώκεται μια κριτική αξιολόγηση του συστήματος της ποινικής δικαιοσύνης. Μετά από μια εισαγωγή, εξετάζεται η διεθνής βιβλιογραφία, που αφορά στα ακόλουθα: (α) αστυνομία και αστυνόμευση σε δυτικές χώρες (περιλαμβανομένων των εξουσιών της αστυνομίας, των δικαιωμάτων του πολίτη και της διαφθοράς σε αστυνομικά σώματα), (β) επιλογή και επιμέτρηση της ποινής, και διακριτική εξουσία του δικαστή σε χώρες κοινού δικαίου, (γ) </w:t>
      </w:r>
      <w:proofErr w:type="spellStart"/>
      <w:r w:rsidRPr="00E77C89">
        <w:rPr>
          <w:sz w:val="24"/>
          <w:szCs w:val="24"/>
          <w:lang w:val="el-GR"/>
        </w:rPr>
        <w:t>ποινικολογικοί</w:t>
      </w:r>
      <w:proofErr w:type="spellEnd"/>
      <w:r w:rsidRPr="00E77C89">
        <w:rPr>
          <w:sz w:val="24"/>
          <w:szCs w:val="24"/>
          <w:lang w:val="el-GR"/>
        </w:rPr>
        <w:t xml:space="preserve"> στόχοι, όπως η σωφρονιστική, η τιμωρία και η αποθάρρυνση του καταδικασθέντος, η προστασία της κοινωνίας και η αποδοκιμασία του εγκλήματος. Τέλος, εξετάζεται η χρήση και αποτελεσματικότητα της φυλάκισης και άλλων ποινών, που επιβάλλουν τα δικαστήρια.</w:t>
      </w:r>
    </w:p>
    <w:p w14:paraId="728464E5" w14:textId="4FFE7E05" w:rsidR="009D4556" w:rsidRPr="00E77C89" w:rsidRDefault="00410C17" w:rsidP="008B16C4">
      <w:pPr>
        <w:pStyle w:val="TOCHeading"/>
        <w:rPr>
          <w:szCs w:val="24"/>
          <w:lang w:val="el-GR"/>
        </w:rPr>
      </w:pPr>
      <w:r w:rsidRPr="00E77C89">
        <w:rPr>
          <w:szCs w:val="24"/>
          <w:lang w:val="el-GR"/>
        </w:rPr>
        <w:t>ΝΟΜ 105 Συνταγματικό Δίκαιο</w:t>
      </w:r>
      <w:r w:rsidR="0057227A" w:rsidRPr="00E77C89">
        <w:rPr>
          <w:szCs w:val="24"/>
          <w:lang w:val="el-GR"/>
        </w:rPr>
        <w:t xml:space="preserve"> (7 ECTS)</w:t>
      </w:r>
    </w:p>
    <w:p w14:paraId="15CA88F2" w14:textId="77AEA0F8" w:rsidR="00410C17" w:rsidRPr="00E77C89" w:rsidRDefault="00410C17" w:rsidP="008B16C4">
      <w:pPr>
        <w:jc w:val="both"/>
        <w:rPr>
          <w:sz w:val="24"/>
          <w:szCs w:val="24"/>
          <w:lang w:val="el-GR"/>
        </w:rPr>
      </w:pPr>
      <w:r w:rsidRPr="00E77C89">
        <w:rPr>
          <w:sz w:val="24"/>
          <w:szCs w:val="24"/>
          <w:lang w:val="el-GR"/>
        </w:rPr>
        <w:t xml:space="preserve">Το μάθημα εξετάζει την ιστορική πορεία του κυπριακού δικαίου, το </w:t>
      </w:r>
      <w:proofErr w:type="spellStart"/>
      <w:r w:rsidRPr="00E77C89">
        <w:rPr>
          <w:sz w:val="24"/>
          <w:szCs w:val="24"/>
          <w:lang w:val="el-GR"/>
        </w:rPr>
        <w:t>δικαιικό</w:t>
      </w:r>
      <w:proofErr w:type="spellEnd"/>
      <w:r w:rsidRPr="00E77C89">
        <w:rPr>
          <w:sz w:val="24"/>
          <w:szCs w:val="24"/>
          <w:lang w:val="el-GR"/>
        </w:rPr>
        <w:t xml:space="preserve"> προσανατολισμό της Κυπριακής Δημοκρατίας και την </w:t>
      </w:r>
      <w:proofErr w:type="spellStart"/>
      <w:r w:rsidRPr="00E77C89">
        <w:rPr>
          <w:sz w:val="24"/>
          <w:szCs w:val="24"/>
          <w:lang w:val="el-GR"/>
        </w:rPr>
        <w:t>πολυδικαιικότητα</w:t>
      </w:r>
      <w:proofErr w:type="spellEnd"/>
      <w:r w:rsidRPr="00E77C89">
        <w:rPr>
          <w:sz w:val="24"/>
          <w:szCs w:val="24"/>
          <w:lang w:val="el-GR"/>
        </w:rPr>
        <w:t xml:space="preserve"> στο κυπριακό δίκαιο. Επίσης, αναλύονται οι πηγές και μέθοδοι του κυπριακού δικαίου και η Κυπριακή Συνταγματική Ιστορία, όπως και ο δικαστικός έλεγχος της συνταγματικότητας των νόμων. Σε αυτό το πλαίσιο, προσεγγίζεται η νομολογία στο κυπριακό δίκαιο και αναλύονται σημαντικές κυπριακές δικαστικές αποφάσεις (</w:t>
      </w:r>
      <w:proofErr w:type="spellStart"/>
      <w:r w:rsidRPr="00E77C89">
        <w:rPr>
          <w:sz w:val="24"/>
          <w:szCs w:val="24"/>
          <w:lang w:val="el-GR"/>
        </w:rPr>
        <w:t>Mustafa</w:t>
      </w:r>
      <w:proofErr w:type="spellEnd"/>
      <w:r w:rsidRPr="00E77C89">
        <w:rPr>
          <w:sz w:val="24"/>
          <w:szCs w:val="24"/>
          <w:lang w:val="el-GR"/>
        </w:rPr>
        <w:t xml:space="preserve"> </w:t>
      </w:r>
      <w:proofErr w:type="spellStart"/>
      <w:r w:rsidRPr="00E77C89">
        <w:rPr>
          <w:sz w:val="24"/>
          <w:szCs w:val="24"/>
          <w:lang w:val="el-GR"/>
        </w:rPr>
        <w:t>Ibrahim</w:t>
      </w:r>
      <w:proofErr w:type="spellEnd"/>
      <w:r w:rsidRPr="00E77C89">
        <w:rPr>
          <w:sz w:val="24"/>
          <w:szCs w:val="24"/>
          <w:lang w:val="el-GR"/>
        </w:rPr>
        <w:t>) και το δίκαιο της ανάγκης. Το μάθημα εξετάζει, επίσης, την επιρροή αποφάσεων του Ευρωπαϊκού Δικαστηρίου Ανθρωπίνων Δικαιωμάτων, σχετικών με την Κύπρο και αποφάσεων βασισμένων στο δίκαιο της ΕΕ.</w:t>
      </w:r>
    </w:p>
    <w:p w14:paraId="51E095E4" w14:textId="6871885E" w:rsidR="009D4556" w:rsidRPr="00E77C89" w:rsidRDefault="00410C17" w:rsidP="008B16C4">
      <w:pPr>
        <w:pStyle w:val="TOCHeading"/>
        <w:rPr>
          <w:szCs w:val="24"/>
          <w:lang w:val="el-GR"/>
        </w:rPr>
      </w:pPr>
      <w:r w:rsidRPr="00E77C89">
        <w:rPr>
          <w:szCs w:val="24"/>
          <w:lang w:val="el-GR"/>
        </w:rPr>
        <w:lastRenderedPageBreak/>
        <w:t>ΝΟΜ 106 Δικαιο Συμβάσεων Ι: Γενικό Μέρος</w:t>
      </w:r>
      <w:r w:rsidR="0057227A" w:rsidRPr="00E77C89">
        <w:rPr>
          <w:szCs w:val="24"/>
          <w:lang w:val="el-GR"/>
        </w:rPr>
        <w:t xml:space="preserve"> (8 ECTS)</w:t>
      </w:r>
    </w:p>
    <w:p w14:paraId="4B9079C0" w14:textId="016237CB" w:rsidR="00E40370" w:rsidRPr="00E77C89" w:rsidRDefault="00E40370" w:rsidP="008B16C4">
      <w:pPr>
        <w:jc w:val="both"/>
        <w:rPr>
          <w:sz w:val="24"/>
          <w:szCs w:val="24"/>
          <w:lang w:val="el-GR"/>
        </w:rPr>
      </w:pPr>
      <w:r w:rsidRPr="00E77C89">
        <w:rPr>
          <w:sz w:val="24"/>
          <w:szCs w:val="24"/>
          <w:lang w:val="el-GR"/>
        </w:rPr>
        <w:t xml:space="preserve">Το δίκαιο των συμβάσεων βρίσκεται στην καρδιά του ιδιωτικού δικαίου και αποτελεί απαραίτητη εισαγωγή στη μελέτη του δικαίου, καθώς και θεμέλιο των συναλλαγών. Το μάθημα αυτό αποτελεί εμβάθυνση στη γενική θεωρία και δογματική του δικαίου των </w:t>
      </w:r>
      <w:proofErr w:type="spellStart"/>
      <w:r w:rsidRPr="00E77C89">
        <w:rPr>
          <w:sz w:val="24"/>
          <w:szCs w:val="24"/>
          <w:lang w:val="el-GR"/>
        </w:rPr>
        <w:t>συμβάσεων.Εξετάζεται</w:t>
      </w:r>
      <w:proofErr w:type="spellEnd"/>
      <w:r w:rsidRPr="00E77C89">
        <w:rPr>
          <w:sz w:val="24"/>
          <w:szCs w:val="24"/>
          <w:lang w:val="el-GR"/>
        </w:rPr>
        <w:t xml:space="preserve"> η έννοια της σύμβασης και της συμβατικής ενοχής, οι προϋποθέσεις έγκυρης κατάρτισης μιας σύμβασης, η διακρίβωση του περιεχομένου της σύμβασης με βάση τον νόμο ή τη βούληση των μερών, οι κατηγορίες των συμβατικών όρων, τα θέματα που ανακύπτουν κατά την εκπλήρωση της σύμβασης, οι συνέπειες τερματισμού της σύμβασης και οι δυνατές θεραπείες (</w:t>
      </w:r>
      <w:proofErr w:type="spellStart"/>
      <w:r w:rsidRPr="00E77C89">
        <w:rPr>
          <w:sz w:val="24"/>
          <w:szCs w:val="24"/>
          <w:lang w:val="el-GR"/>
        </w:rPr>
        <w:t>remedies</w:t>
      </w:r>
      <w:proofErr w:type="spellEnd"/>
      <w:r w:rsidRPr="00E77C89">
        <w:rPr>
          <w:sz w:val="24"/>
          <w:szCs w:val="24"/>
          <w:lang w:val="el-GR"/>
        </w:rPr>
        <w:t>).</w:t>
      </w:r>
    </w:p>
    <w:p w14:paraId="71849CE7" w14:textId="66897176" w:rsidR="009D4556" w:rsidRPr="00E77C89" w:rsidRDefault="00E40370" w:rsidP="008B16C4">
      <w:pPr>
        <w:pStyle w:val="TOCHeading"/>
        <w:rPr>
          <w:szCs w:val="24"/>
          <w:lang w:val="el-GR"/>
        </w:rPr>
      </w:pPr>
      <w:r w:rsidRPr="00E77C89">
        <w:rPr>
          <w:szCs w:val="24"/>
          <w:lang w:val="el-GR"/>
        </w:rPr>
        <w:t>ΝΟΜ 1</w:t>
      </w:r>
      <w:r w:rsidR="0057227A" w:rsidRPr="00E77C89">
        <w:rPr>
          <w:szCs w:val="24"/>
          <w:lang w:val="el-GR"/>
        </w:rPr>
        <w:t>71 Ευρωπαϊκή Νομική Παράδοση (6 ECTS)</w:t>
      </w:r>
    </w:p>
    <w:p w14:paraId="0DE1DF19" w14:textId="77777777" w:rsidR="0057227A" w:rsidRPr="00E77C89" w:rsidRDefault="0057227A" w:rsidP="0057227A">
      <w:pPr>
        <w:jc w:val="both"/>
        <w:rPr>
          <w:sz w:val="24"/>
          <w:szCs w:val="24"/>
          <w:lang w:val="el-GR"/>
        </w:rPr>
      </w:pPr>
      <w:r w:rsidRPr="00E77C89">
        <w:rPr>
          <w:sz w:val="24"/>
          <w:szCs w:val="24"/>
          <w:lang w:val="el-GR"/>
        </w:rPr>
        <w:t xml:space="preserve">Στις μέρες μας γίνεται όλο και περισσότερο λόγος για την ενοποίηση του δικαίου. Στα πλαίσια της Ευρωπαϊκής ολοκλήρωσης, προσδίδεται ιδιαίτερη σημασία στην νομική διάσταση και την εναρμόνιση ή ενοποίηση των δικαίων των κρατών μελών. Ταυτόχρονα, η Ευρώπη αποτελεί την γενέτειρα των δύο κυρίων </w:t>
      </w:r>
      <w:proofErr w:type="spellStart"/>
      <w:r w:rsidRPr="00E77C89">
        <w:rPr>
          <w:sz w:val="24"/>
          <w:szCs w:val="24"/>
          <w:lang w:val="el-GR"/>
        </w:rPr>
        <w:t>δικαιικών</w:t>
      </w:r>
      <w:proofErr w:type="spellEnd"/>
      <w:r w:rsidRPr="00E77C89">
        <w:rPr>
          <w:sz w:val="24"/>
          <w:szCs w:val="24"/>
          <w:lang w:val="el-GR"/>
        </w:rPr>
        <w:t xml:space="preserve"> παραδόσεων του πλανήτη – την ηπειρωτική ή </w:t>
      </w:r>
      <w:proofErr w:type="spellStart"/>
      <w:r w:rsidRPr="00E77C89">
        <w:rPr>
          <w:sz w:val="24"/>
          <w:szCs w:val="24"/>
          <w:lang w:val="el-GR"/>
        </w:rPr>
        <w:t>ρωμανογερμανική</w:t>
      </w:r>
      <w:proofErr w:type="spellEnd"/>
      <w:r w:rsidRPr="00E77C89">
        <w:rPr>
          <w:sz w:val="24"/>
          <w:szCs w:val="24"/>
          <w:lang w:val="el-GR"/>
        </w:rPr>
        <w:t xml:space="preserve"> παράδοση και το αγγλοαμερικανικό </w:t>
      </w:r>
      <w:proofErr w:type="spellStart"/>
      <w:r w:rsidRPr="00E77C89">
        <w:rPr>
          <w:sz w:val="24"/>
          <w:szCs w:val="24"/>
          <w:lang w:val="el-GR"/>
        </w:rPr>
        <w:t>Κοινοδίκαιο</w:t>
      </w:r>
      <w:proofErr w:type="spellEnd"/>
      <w:r w:rsidRPr="00E77C89">
        <w:rPr>
          <w:sz w:val="24"/>
          <w:szCs w:val="24"/>
          <w:lang w:val="el-GR"/>
        </w:rPr>
        <w:t xml:space="preserve"> (</w:t>
      </w:r>
      <w:proofErr w:type="spellStart"/>
      <w:r w:rsidRPr="00E77C89">
        <w:rPr>
          <w:sz w:val="24"/>
          <w:szCs w:val="24"/>
          <w:lang w:val="el-GR"/>
        </w:rPr>
        <w:t>common</w:t>
      </w:r>
      <w:proofErr w:type="spellEnd"/>
      <w:r w:rsidRPr="00E77C89">
        <w:rPr>
          <w:sz w:val="24"/>
          <w:szCs w:val="24"/>
          <w:lang w:val="el-GR"/>
        </w:rPr>
        <w:t xml:space="preserve"> </w:t>
      </w:r>
      <w:proofErr w:type="spellStart"/>
      <w:r w:rsidRPr="00E77C89">
        <w:rPr>
          <w:sz w:val="24"/>
          <w:szCs w:val="24"/>
          <w:lang w:val="el-GR"/>
        </w:rPr>
        <w:t>law</w:t>
      </w:r>
      <w:proofErr w:type="spellEnd"/>
      <w:r w:rsidRPr="00E77C89">
        <w:rPr>
          <w:sz w:val="24"/>
          <w:szCs w:val="24"/>
          <w:lang w:val="el-GR"/>
        </w:rPr>
        <w:t xml:space="preserve">). </w:t>
      </w:r>
    </w:p>
    <w:p w14:paraId="6D5B5A14" w14:textId="77777777" w:rsidR="0057227A" w:rsidRPr="00E77C89" w:rsidRDefault="0057227A" w:rsidP="0057227A">
      <w:pPr>
        <w:jc w:val="both"/>
        <w:rPr>
          <w:sz w:val="24"/>
          <w:szCs w:val="24"/>
          <w:lang w:val="el-GR"/>
        </w:rPr>
      </w:pPr>
      <w:r w:rsidRPr="00E77C89">
        <w:rPr>
          <w:sz w:val="24"/>
          <w:szCs w:val="24"/>
          <w:lang w:val="el-GR"/>
        </w:rPr>
        <w:t xml:space="preserve">Στο πρώτο σκέλος του μαθήματος, εξετάζονται τα βασικά </w:t>
      </w:r>
      <w:proofErr w:type="spellStart"/>
      <w:r w:rsidRPr="00E77C89">
        <w:rPr>
          <w:sz w:val="24"/>
          <w:szCs w:val="24"/>
          <w:lang w:val="el-GR"/>
        </w:rPr>
        <w:t>δικαιϊκά</w:t>
      </w:r>
      <w:proofErr w:type="spellEnd"/>
      <w:r w:rsidRPr="00E77C89">
        <w:rPr>
          <w:sz w:val="24"/>
          <w:szCs w:val="24"/>
          <w:lang w:val="el-GR"/>
        </w:rPr>
        <w:t xml:space="preserve"> συστήματα στην Ευρώπη του σήμερα, και η θέση του Κυπριακού δικαίου εντός αυτών. Το δεύτερο σκέλος, που καλύπτει και το μεγαλύτερο μέρος του μαθήματος, μελετά την εξέλιξη του (ιδιωτικού κυρίως) δικαίου και της </w:t>
      </w:r>
      <w:proofErr w:type="spellStart"/>
      <w:r w:rsidRPr="00E77C89">
        <w:rPr>
          <w:sz w:val="24"/>
          <w:szCs w:val="24"/>
          <w:lang w:val="el-GR"/>
        </w:rPr>
        <w:t>δικαιικής</w:t>
      </w:r>
      <w:proofErr w:type="spellEnd"/>
      <w:r w:rsidRPr="00E77C89">
        <w:rPr>
          <w:sz w:val="24"/>
          <w:szCs w:val="24"/>
          <w:lang w:val="el-GR"/>
        </w:rPr>
        <w:t xml:space="preserve"> παράδοσης στην Ευρώπη, από την ελληνορωμαϊκή αρχαιότητα έως τη σύγχρονη εποχή της ευρωπαϊκής ενοποίησης, με έμφαση στο μεσαίωνα και τους </w:t>
      </w:r>
      <w:proofErr w:type="spellStart"/>
      <w:r w:rsidRPr="00E77C89">
        <w:rPr>
          <w:sz w:val="24"/>
          <w:szCs w:val="24"/>
          <w:lang w:val="el-GR"/>
        </w:rPr>
        <w:t>νεώτερους</w:t>
      </w:r>
      <w:proofErr w:type="spellEnd"/>
      <w:r w:rsidRPr="00E77C89">
        <w:rPr>
          <w:sz w:val="24"/>
          <w:szCs w:val="24"/>
          <w:lang w:val="el-GR"/>
        </w:rPr>
        <w:t xml:space="preserve"> χρόνους. </w:t>
      </w:r>
    </w:p>
    <w:p w14:paraId="62F38F7F" w14:textId="3003173A" w:rsidR="003F2B5B" w:rsidRPr="00E77C89" w:rsidRDefault="0057227A" w:rsidP="0057227A">
      <w:pPr>
        <w:jc w:val="both"/>
        <w:rPr>
          <w:sz w:val="24"/>
          <w:szCs w:val="24"/>
          <w:lang w:val="el-GR"/>
        </w:rPr>
      </w:pPr>
      <w:r w:rsidRPr="00E77C89">
        <w:rPr>
          <w:sz w:val="24"/>
          <w:szCs w:val="24"/>
          <w:lang w:val="el-GR"/>
        </w:rPr>
        <w:t xml:space="preserve">Βασικές θεματικές του μαθήματος αποτελούν: το παρελθόν, παρόν και μέλλον της Ευρωπαϊκής νομικής παράδοσης∙ η διαπλοκή ενότητας και ετερότητας στην εξέλιξη των ευρωπαϊκών δικαίων∙ η γέννηση και μετεξέλιξη της λόγιας νομικής παράδοσης, και ο κεντρικός της ρόλος στη δημιουργία ενός ευρωπαϊκού νομικού πολιτισμού∙ η σχέση μεταξύ του </w:t>
      </w:r>
      <w:proofErr w:type="spellStart"/>
      <w:r w:rsidRPr="00E77C89">
        <w:rPr>
          <w:sz w:val="24"/>
          <w:szCs w:val="24"/>
          <w:lang w:val="el-GR"/>
        </w:rPr>
        <w:t>λογίου</w:t>
      </w:r>
      <w:proofErr w:type="spellEnd"/>
      <w:r w:rsidRPr="00E77C89">
        <w:rPr>
          <w:sz w:val="24"/>
          <w:szCs w:val="24"/>
          <w:lang w:val="el-GR"/>
        </w:rPr>
        <w:t>-ακαδημαϊκού δικαίου και της νομικής-κοινωνικής πράξης∙ ο ρόλος, και οι σχέσεις μεταξύ, των εκκλησιαστικών και πολιτειακών θεσμών∙ η συζήτηση για τη φύση του δικαίου ως τεχνικού συστήματος θεσμών, ως παράγοντα πολιτισμικής ταυτότητας ή ως φορέα κοινωνικής δράσης.</w:t>
      </w:r>
    </w:p>
    <w:p w14:paraId="43BDBFC8" w14:textId="1AD06A7C" w:rsidR="001D5987" w:rsidRPr="00E77C89" w:rsidRDefault="0057227A" w:rsidP="008B16C4">
      <w:pPr>
        <w:pStyle w:val="TOCHeading"/>
        <w:rPr>
          <w:szCs w:val="24"/>
          <w:lang w:val="el-GR"/>
        </w:rPr>
      </w:pPr>
      <w:r w:rsidRPr="00E77C89">
        <w:rPr>
          <w:szCs w:val="24"/>
          <w:lang w:val="el-GR"/>
        </w:rPr>
        <w:t>ΝΟΜ 201 Δίκαιο Ευρωπαϊκής Ενωσησ Ι (6 ECTS)</w:t>
      </w:r>
    </w:p>
    <w:p w14:paraId="7F52DF4B" w14:textId="019ED38F" w:rsidR="005431AA" w:rsidRPr="00E77C89" w:rsidRDefault="005431AA" w:rsidP="008B16C4">
      <w:pPr>
        <w:jc w:val="both"/>
        <w:rPr>
          <w:sz w:val="24"/>
          <w:szCs w:val="24"/>
          <w:lang w:val="el-GR"/>
        </w:rPr>
      </w:pPr>
      <w:r w:rsidRPr="00E77C89">
        <w:rPr>
          <w:sz w:val="24"/>
          <w:szCs w:val="24"/>
          <w:lang w:val="el-GR"/>
        </w:rPr>
        <w:t xml:space="preserve">Το μάθημα έχει ως σκοπό την εισαγωγή στη λειτουργική οργάνωση της ΕΕ και στο ιδιαίτερο νομικό σύστημα που τη διέπει. Σε ένα πιο αναλυτικό επίπεδο, εξετάζονται οι θεμελιώδεις συνταγματικές αρχές της ΕΕ, η φύση του ευρωπαϊκού κοινοτικού δικαίου και η σχέση του με το εθνικό δίκαιο, καθώς και οι γενικές αρχές δικαίου, όπως προκύπτουν από το πρωτογενές και παράγωγο δίκαιο και από την νομολογία του ΔΕΚ. Σημαντικός παράγοντας ανάλυσης και </w:t>
      </w:r>
      <w:r w:rsidRPr="00E77C89">
        <w:rPr>
          <w:sz w:val="24"/>
          <w:szCs w:val="24"/>
          <w:lang w:val="el-GR"/>
        </w:rPr>
        <w:lastRenderedPageBreak/>
        <w:t>διδασκαλίας είναι και η αντίδραση των εθνικών δικαστηρίων στη νομολογία και η αμφίδρομη επιρροή, που χαρακτηρίζει την σχέση του ΔΕΚ με τα εθνικά δικαστήρια.</w:t>
      </w:r>
    </w:p>
    <w:p w14:paraId="166BE1AF" w14:textId="62199847" w:rsidR="001D5987" w:rsidRPr="00E77C89" w:rsidRDefault="005431AA" w:rsidP="008B16C4">
      <w:pPr>
        <w:pStyle w:val="TOCHeading"/>
        <w:rPr>
          <w:szCs w:val="24"/>
          <w:lang w:val="el-GR"/>
        </w:rPr>
      </w:pPr>
      <w:r w:rsidRPr="00E77C89">
        <w:rPr>
          <w:szCs w:val="24"/>
          <w:lang w:val="el-GR"/>
        </w:rPr>
        <w:t>ΝΟΜ 202 Δίκαιο Ευρωπαϊκής Ενωσησ Ι</w:t>
      </w:r>
      <w:r w:rsidR="00AE5C22">
        <w:rPr>
          <w:szCs w:val="24"/>
          <w:lang w:val="el-GR"/>
        </w:rPr>
        <w:t>Ι</w:t>
      </w:r>
      <w:r w:rsidRPr="00E77C89">
        <w:rPr>
          <w:szCs w:val="24"/>
          <w:lang w:val="el-GR"/>
        </w:rPr>
        <w:t xml:space="preserve"> (6 ECTS)</w:t>
      </w:r>
    </w:p>
    <w:p w14:paraId="737ADB7E" w14:textId="4526B881" w:rsidR="005431AA" w:rsidRPr="00E77C89" w:rsidRDefault="005431AA" w:rsidP="008B16C4">
      <w:pPr>
        <w:jc w:val="both"/>
        <w:rPr>
          <w:sz w:val="24"/>
          <w:szCs w:val="24"/>
          <w:lang w:val="el-GR"/>
        </w:rPr>
      </w:pPr>
      <w:r w:rsidRPr="00E77C89">
        <w:rPr>
          <w:sz w:val="24"/>
          <w:szCs w:val="24"/>
          <w:lang w:val="el-GR"/>
        </w:rPr>
        <w:t>Το μάθημα επικεντρώνεται στο ουσιαστικό δίκαιο της ΕΕ και στις τέσσερεις βασικές ελευθερίες, με εμβάθυνση στη μελέτη της ελεύθερης κυκλοφορίας εμπορευμάτων. Το κύριο μέρος της διδασκαλίας βασίζεται στη νομολογία του ΔΕΕ, σε τυχόν μεταστροφές ή και εξελίξεις της. Επίσης, εξετάζεται το διαδικαστικό πλαίσιο της ΕΕ και αναλύονται όλες οι διαδικασίες, δια των οποίων ασκεί τις αρμοδιότητες του το ΔΕΕ.</w:t>
      </w:r>
    </w:p>
    <w:p w14:paraId="030CA03C" w14:textId="53B23F20" w:rsidR="001D5987" w:rsidRPr="00E77C89" w:rsidRDefault="0062210F" w:rsidP="008B16C4">
      <w:pPr>
        <w:pStyle w:val="TOCHeading"/>
        <w:rPr>
          <w:szCs w:val="24"/>
          <w:lang w:val="el-GR"/>
        </w:rPr>
      </w:pPr>
      <w:r w:rsidRPr="00E77C89">
        <w:rPr>
          <w:szCs w:val="24"/>
          <w:lang w:val="el-GR"/>
        </w:rPr>
        <w:t xml:space="preserve">NOM </w:t>
      </w:r>
      <w:r w:rsidR="005431AA" w:rsidRPr="00E77C89">
        <w:rPr>
          <w:szCs w:val="24"/>
          <w:lang w:val="el-GR"/>
        </w:rPr>
        <w:t>205 Δημόσιο Διεθνές</w:t>
      </w:r>
      <w:r w:rsidR="00A30F1B" w:rsidRPr="00E77C89">
        <w:rPr>
          <w:szCs w:val="24"/>
          <w:lang w:val="el-GR"/>
        </w:rPr>
        <w:t xml:space="preserve"> Δίκαιο</w:t>
      </w:r>
      <w:r w:rsidR="005431AA" w:rsidRPr="00E77C89">
        <w:rPr>
          <w:szCs w:val="24"/>
          <w:lang w:val="el-GR"/>
        </w:rPr>
        <w:t xml:space="preserve"> Ι (6 ECTS)</w:t>
      </w:r>
    </w:p>
    <w:p w14:paraId="474FC6E3" w14:textId="11BB6883" w:rsidR="003414B9" w:rsidRPr="00E77C89" w:rsidRDefault="003414B9" w:rsidP="008B16C4">
      <w:pPr>
        <w:jc w:val="both"/>
        <w:rPr>
          <w:sz w:val="24"/>
          <w:szCs w:val="24"/>
          <w:lang w:val="el-GR"/>
        </w:rPr>
      </w:pPr>
      <w:r w:rsidRPr="003414B9">
        <w:rPr>
          <w:sz w:val="24"/>
          <w:szCs w:val="24"/>
          <w:lang w:val="el-GR"/>
        </w:rPr>
        <w:t xml:space="preserve">Σκοπός του μαθήματος είναι να εισαγάγει τους φοιτητές στις βασικές αρχές, τη λειτουργία και τους μηχανισμούς παραγωγής και εφαρμογής τους διεθνούς δικαίου, προκειμένου να κατανοηθεί ο ρόλος του στη σύγχρονη διεθνή πραγματικότητα. Υπό αυτό το πρίσμα θα εξεταστούν σε πρώτο στάδιο οι παραδοσιακές και οι </w:t>
      </w:r>
      <w:proofErr w:type="spellStart"/>
      <w:r w:rsidRPr="003414B9">
        <w:rPr>
          <w:sz w:val="24"/>
          <w:szCs w:val="24"/>
          <w:lang w:val="el-GR"/>
        </w:rPr>
        <w:t>νεώτερες</w:t>
      </w:r>
      <w:proofErr w:type="spellEnd"/>
      <w:r w:rsidRPr="003414B9">
        <w:rPr>
          <w:sz w:val="24"/>
          <w:szCs w:val="24"/>
          <w:lang w:val="el-GR"/>
        </w:rPr>
        <w:t xml:space="preserve"> θεωρητικές προσεγγίσεις του διεθνούς δικαίου, τα υποκείμενα (κράτη, διεθνείς οργανισμοί, άτομα </w:t>
      </w:r>
      <w:proofErr w:type="spellStart"/>
      <w:r w:rsidRPr="003414B9">
        <w:rPr>
          <w:sz w:val="24"/>
          <w:szCs w:val="24"/>
          <w:lang w:val="el-GR"/>
        </w:rPr>
        <w:t>κλπ</w:t>
      </w:r>
      <w:proofErr w:type="spellEnd"/>
      <w:r w:rsidRPr="003414B9">
        <w:rPr>
          <w:sz w:val="24"/>
          <w:szCs w:val="24"/>
          <w:lang w:val="el-GR"/>
        </w:rPr>
        <w:t xml:space="preserve">) και οι πηγές του (συνθήκες, έθιμο </w:t>
      </w:r>
      <w:proofErr w:type="spellStart"/>
      <w:r w:rsidRPr="003414B9">
        <w:rPr>
          <w:sz w:val="24"/>
          <w:szCs w:val="24"/>
          <w:lang w:val="el-GR"/>
        </w:rPr>
        <w:t>κλπ</w:t>
      </w:r>
      <w:proofErr w:type="spellEnd"/>
      <w:r w:rsidRPr="003414B9">
        <w:rPr>
          <w:sz w:val="24"/>
          <w:szCs w:val="24"/>
          <w:lang w:val="el-GR"/>
        </w:rPr>
        <w:t xml:space="preserve">). Στη συνέχεια θα εξεταστούν οι βασικές αρχές του διεθνούς δικαίου με έμφαση στο θεμελιώδη κανόνα της απαγόρευσης χρήσης βίας στις διεθνείς σχέσεις και τις εξαιρέσεις του, καθώς και στην αρχή και τους μηχανισμούς της ειρηνικής διευθέτησης των διαφορών. </w:t>
      </w:r>
    </w:p>
    <w:p w14:paraId="162F63A1" w14:textId="782C81F1" w:rsidR="005431AA" w:rsidRPr="00E77C89" w:rsidRDefault="005431AA" w:rsidP="005431AA">
      <w:pPr>
        <w:pStyle w:val="TOCHeading"/>
        <w:rPr>
          <w:szCs w:val="24"/>
          <w:lang w:val="el-GR"/>
        </w:rPr>
      </w:pPr>
      <w:r w:rsidRPr="00E77C89">
        <w:rPr>
          <w:szCs w:val="24"/>
          <w:lang w:val="el-GR"/>
        </w:rPr>
        <w:t>NOM 206 Δημόσιο Διεθνές Δίκαιο ΙΙ (6 ECTS)</w:t>
      </w:r>
    </w:p>
    <w:p w14:paraId="212B146E" w14:textId="33B9FC96" w:rsidR="003414B9" w:rsidRPr="003414B9" w:rsidRDefault="003414B9" w:rsidP="003414B9">
      <w:pPr>
        <w:jc w:val="both"/>
        <w:rPr>
          <w:sz w:val="24"/>
          <w:szCs w:val="24"/>
          <w:lang w:val="el-GR"/>
        </w:rPr>
      </w:pPr>
      <w:r>
        <w:rPr>
          <w:sz w:val="24"/>
          <w:szCs w:val="24"/>
          <w:lang w:val="el-GR"/>
        </w:rPr>
        <w:t xml:space="preserve">Το μάθημα </w:t>
      </w:r>
      <w:r w:rsidRPr="003414B9">
        <w:rPr>
          <w:sz w:val="24"/>
          <w:szCs w:val="24"/>
          <w:lang w:val="el-GR"/>
        </w:rPr>
        <w:t>εμβαθύνει σε ορισμένους κλάδους και κανόνες του διεθνούς δικαίου που ενδιαφέρουν ιδιαίτερα την Κύπρο. Υπό αυτό το πρίσμα, εξετάζονται οι κα</w:t>
      </w:r>
      <w:r w:rsidR="00DC0A35">
        <w:rPr>
          <w:sz w:val="24"/>
          <w:szCs w:val="24"/>
          <w:lang w:val="el-GR"/>
        </w:rPr>
        <w:t>νόνες του δικαίου της θάλασσας</w:t>
      </w:r>
      <w:r w:rsidRPr="003414B9">
        <w:rPr>
          <w:sz w:val="24"/>
          <w:szCs w:val="24"/>
          <w:lang w:val="el-GR"/>
        </w:rPr>
        <w:t xml:space="preserve">, </w:t>
      </w:r>
      <w:r w:rsidR="00DC0A35">
        <w:rPr>
          <w:sz w:val="24"/>
          <w:szCs w:val="24"/>
          <w:lang w:val="el-GR"/>
        </w:rPr>
        <w:t xml:space="preserve">το Κυπριακό πρόβλημα στο Συμβούλιο Ασφαλείας των Ηνωμένων Εθνών και </w:t>
      </w:r>
      <w:r w:rsidRPr="003414B9">
        <w:rPr>
          <w:sz w:val="24"/>
          <w:szCs w:val="24"/>
          <w:lang w:val="el-GR"/>
        </w:rPr>
        <w:t>οι Κυπριακές υποθέσεις ενώπιον του Ευρωπαϊκού Δικαστηρίου Ανθρωπίνων Δι</w:t>
      </w:r>
      <w:r w:rsidR="00DC0A35">
        <w:rPr>
          <w:sz w:val="24"/>
          <w:szCs w:val="24"/>
          <w:lang w:val="el-GR"/>
        </w:rPr>
        <w:t>καιωμάτων</w:t>
      </w:r>
      <w:r w:rsidRPr="003414B9">
        <w:rPr>
          <w:sz w:val="24"/>
          <w:szCs w:val="24"/>
          <w:lang w:val="el-GR"/>
        </w:rPr>
        <w:t xml:space="preserve">. Θα εξεταστεί επίσης η θέση και η εφαρμογή του διεθνούς δικαίου στην Κυπριακή έννομη τάξη, </w:t>
      </w:r>
      <w:r w:rsidR="00DC0A35">
        <w:rPr>
          <w:sz w:val="24"/>
          <w:szCs w:val="24"/>
          <w:lang w:val="el-GR"/>
        </w:rPr>
        <w:t xml:space="preserve">οι </w:t>
      </w:r>
      <w:r w:rsidR="00B9461B">
        <w:rPr>
          <w:sz w:val="24"/>
          <w:szCs w:val="24"/>
          <w:lang w:val="el-GR"/>
        </w:rPr>
        <w:t xml:space="preserve">δικαστικές </w:t>
      </w:r>
      <w:r w:rsidR="00DC0A35">
        <w:rPr>
          <w:sz w:val="24"/>
          <w:szCs w:val="24"/>
          <w:lang w:val="el-GR"/>
        </w:rPr>
        <w:t xml:space="preserve">ασυλίες, </w:t>
      </w:r>
      <w:r w:rsidRPr="003414B9">
        <w:rPr>
          <w:sz w:val="24"/>
          <w:szCs w:val="24"/>
          <w:lang w:val="el-GR"/>
        </w:rPr>
        <w:t>καθώς και οι μηχανισμοί εφαρμογής και επιβολής του διεθνούς δικαίου, με έμφαση στους κανόνες της κρατική ευθύνης.</w:t>
      </w:r>
    </w:p>
    <w:p w14:paraId="6E3F9280" w14:textId="6FDE7B65" w:rsidR="005431AA" w:rsidRPr="00E77C89" w:rsidRDefault="005431AA" w:rsidP="005431AA">
      <w:pPr>
        <w:pStyle w:val="TOCHeading"/>
        <w:rPr>
          <w:szCs w:val="24"/>
          <w:lang w:val="el-GR"/>
        </w:rPr>
      </w:pPr>
      <w:r w:rsidRPr="00E77C89">
        <w:rPr>
          <w:szCs w:val="24"/>
          <w:lang w:val="el-GR"/>
        </w:rPr>
        <w:t>NOM 213 Οικογενειακό Δίκαιο (6 ECTS)</w:t>
      </w:r>
    </w:p>
    <w:p w14:paraId="46BE3744" w14:textId="4F3BF6F0" w:rsidR="005431AA" w:rsidRPr="00E77C89" w:rsidRDefault="005431AA" w:rsidP="008B16C4">
      <w:pPr>
        <w:jc w:val="both"/>
        <w:rPr>
          <w:sz w:val="24"/>
          <w:szCs w:val="24"/>
          <w:lang w:val="el-GR"/>
        </w:rPr>
      </w:pPr>
      <w:r w:rsidRPr="00E77C89">
        <w:rPr>
          <w:sz w:val="24"/>
          <w:szCs w:val="24"/>
          <w:lang w:val="el-GR"/>
        </w:rPr>
        <w:t xml:space="preserve">Το μάθημα εξετάζει τους </w:t>
      </w:r>
      <w:proofErr w:type="spellStart"/>
      <w:r w:rsidRPr="00E77C89">
        <w:rPr>
          <w:sz w:val="24"/>
          <w:szCs w:val="24"/>
          <w:lang w:val="el-GR"/>
        </w:rPr>
        <w:t>δικαιικούς</w:t>
      </w:r>
      <w:proofErr w:type="spellEnd"/>
      <w:r w:rsidRPr="00E77C89">
        <w:rPr>
          <w:sz w:val="24"/>
          <w:szCs w:val="24"/>
          <w:lang w:val="el-GR"/>
        </w:rPr>
        <w:t xml:space="preserve"> θεσμούς, που ρυθμίζουν τις οικογενειακές και διαπροσωπικές σχέσεις: η σύναψη και λύση γάμου, οι προσωπικές και περιουσιακές σχέσεις μεταξύ συζύγων, οι σχέσεις μεταξύ γονέων και τέκνων, η πατρότητα, η υιοθεσία, και θεσμοί επιμέλειας αδύναμων προσώπων. Επίσης, εξετάζεται το δικονομικό οικογενειακό δίκαιο.</w:t>
      </w:r>
    </w:p>
    <w:p w14:paraId="17164570" w14:textId="70B3C505" w:rsidR="005431AA" w:rsidRPr="00E77C89" w:rsidRDefault="005431AA" w:rsidP="005431AA">
      <w:pPr>
        <w:pStyle w:val="TOCHeading"/>
        <w:rPr>
          <w:szCs w:val="24"/>
          <w:lang w:val="el-GR"/>
        </w:rPr>
      </w:pPr>
      <w:r w:rsidRPr="00E77C89">
        <w:rPr>
          <w:szCs w:val="24"/>
          <w:lang w:val="el-GR"/>
        </w:rPr>
        <w:t>NOM 216 Εμπράγματο Δίκαιο (6 ECTS)</w:t>
      </w:r>
    </w:p>
    <w:p w14:paraId="3490FBAE" w14:textId="4A7D42BB" w:rsidR="003409E7" w:rsidRPr="00E77C89" w:rsidRDefault="005431AA" w:rsidP="008B16C4">
      <w:pPr>
        <w:jc w:val="both"/>
        <w:rPr>
          <w:sz w:val="24"/>
          <w:szCs w:val="24"/>
          <w:lang w:val="el-GR"/>
        </w:rPr>
      </w:pPr>
      <w:r w:rsidRPr="00E77C89">
        <w:rPr>
          <w:sz w:val="24"/>
          <w:szCs w:val="24"/>
          <w:lang w:val="el-GR"/>
        </w:rPr>
        <w:t xml:space="preserve">Το μάθημα εξετάζει την έννοια και βασικές μορφές των εμπραγμάτων δικαιωμάτων, καθώς και τις γενικές αρχές που τα διέπουν. Η έμφαση του μαθήματος δίνεται στην ακίνητη περιουσία: κτήση και περιεχόμενο εμπραγμάτων δικαιωμάτων (κυριότητα, δουλείες), αλλά </w:t>
      </w:r>
      <w:r w:rsidRPr="00E77C89">
        <w:rPr>
          <w:sz w:val="24"/>
          <w:szCs w:val="24"/>
          <w:lang w:val="el-GR"/>
        </w:rPr>
        <w:lastRenderedPageBreak/>
        <w:t>και η κατοχύρωσή τους (δίκαιο του Κτηματολογίου. Το μάθημα εξετάζει, επίσης, τη σχέση του εμπραγμάτου δικαίου με το λοιπό αστικό δίκαιο (ενοχές, οικογενειακό, κληρονομικό), αλλά και τα συνταγματικά θεμέλια των εμπραγμάτων δικαιωμάτων, ενώ η ανάλυση γίνεται με αναφορά στο ευρωπαϊκό δίκαιο.</w:t>
      </w:r>
    </w:p>
    <w:p w14:paraId="2F9D9308" w14:textId="5E1BF319" w:rsidR="003409E7" w:rsidRPr="00E77C89" w:rsidRDefault="003409E7" w:rsidP="003409E7">
      <w:pPr>
        <w:pStyle w:val="TOCHeading"/>
        <w:rPr>
          <w:szCs w:val="24"/>
          <w:lang w:val="el-GR"/>
        </w:rPr>
      </w:pPr>
      <w:r w:rsidRPr="00E77C89">
        <w:rPr>
          <w:szCs w:val="24"/>
          <w:lang w:val="el-GR"/>
        </w:rPr>
        <w:t>NOM 241 Ποινικό Δίκαιο Ι: Γενικό Ποινικό Δίκαιο (6 ECTS)</w:t>
      </w:r>
    </w:p>
    <w:p w14:paraId="3AB35983" w14:textId="4275EF34" w:rsidR="003409E7" w:rsidRDefault="003409E7" w:rsidP="008B16C4">
      <w:pPr>
        <w:jc w:val="both"/>
        <w:rPr>
          <w:sz w:val="24"/>
          <w:szCs w:val="24"/>
          <w:lang w:val="el-GR"/>
        </w:rPr>
      </w:pPr>
      <w:proofErr w:type="spellStart"/>
      <w:r w:rsidRPr="00E77C89">
        <w:rPr>
          <w:sz w:val="24"/>
          <w:szCs w:val="24"/>
          <w:lang w:val="el-GR"/>
        </w:rPr>
        <w:t>Tο</w:t>
      </w:r>
      <w:proofErr w:type="spellEnd"/>
      <w:r w:rsidRPr="00E77C89">
        <w:rPr>
          <w:sz w:val="24"/>
          <w:szCs w:val="24"/>
          <w:lang w:val="el-GR"/>
        </w:rPr>
        <w:t xml:space="preserve"> μάθημα κάνει μια σύντομη επισκόπηση της ιστορικής εξέλιξης του Ποινικού Δικαίου στην Κύπρο. Στη συνέχεια, η προσοχή στρέφεται στη νομική έννοια του εγκλήματος και στα συστατικά στοιχεία της ποινικής ευθύνης. Ιδιαίτερη σημασία δίνεται στις θεωρίες για την έννοια της πράξης, στο </w:t>
      </w:r>
      <w:proofErr w:type="spellStart"/>
      <w:r w:rsidRPr="00E77C89">
        <w:rPr>
          <w:sz w:val="24"/>
          <w:szCs w:val="24"/>
          <w:lang w:val="el-GR"/>
        </w:rPr>
        <w:t>actus</w:t>
      </w:r>
      <w:proofErr w:type="spellEnd"/>
      <w:r w:rsidRPr="00E77C89">
        <w:rPr>
          <w:sz w:val="24"/>
          <w:szCs w:val="24"/>
          <w:lang w:val="el-GR"/>
        </w:rPr>
        <w:t xml:space="preserve"> </w:t>
      </w:r>
      <w:proofErr w:type="spellStart"/>
      <w:r w:rsidRPr="00E77C89">
        <w:rPr>
          <w:sz w:val="24"/>
          <w:szCs w:val="24"/>
          <w:lang w:val="el-GR"/>
        </w:rPr>
        <w:t>reus</w:t>
      </w:r>
      <w:proofErr w:type="spellEnd"/>
      <w:r w:rsidRPr="00E77C89">
        <w:rPr>
          <w:sz w:val="24"/>
          <w:szCs w:val="24"/>
          <w:lang w:val="el-GR"/>
        </w:rPr>
        <w:t xml:space="preserve"> (αντικειμενική υπόσταση του εγκλήματος, είδη εγκλημάτων, παράλειψη), στην </w:t>
      </w:r>
      <w:proofErr w:type="spellStart"/>
      <w:r w:rsidRPr="00E77C89">
        <w:rPr>
          <w:sz w:val="24"/>
          <w:szCs w:val="24"/>
          <w:lang w:val="el-GR"/>
        </w:rPr>
        <w:t>mens</w:t>
      </w:r>
      <w:proofErr w:type="spellEnd"/>
      <w:r w:rsidRPr="00E77C89">
        <w:rPr>
          <w:sz w:val="24"/>
          <w:szCs w:val="24"/>
          <w:lang w:val="el-GR"/>
        </w:rPr>
        <w:t xml:space="preserve"> </w:t>
      </w:r>
      <w:proofErr w:type="spellStart"/>
      <w:r w:rsidRPr="00E77C89">
        <w:rPr>
          <w:sz w:val="24"/>
          <w:szCs w:val="24"/>
          <w:lang w:val="el-GR"/>
        </w:rPr>
        <w:t>rea</w:t>
      </w:r>
      <w:proofErr w:type="spellEnd"/>
      <w:r w:rsidRPr="00E77C89">
        <w:rPr>
          <w:sz w:val="24"/>
          <w:szCs w:val="24"/>
          <w:lang w:val="el-GR"/>
        </w:rPr>
        <w:t xml:space="preserve"> (υποκειμενική υπόσταση του εγκλήματος, διακρίσεις υπαιτιότητας, αδιαφορία [</w:t>
      </w:r>
      <w:proofErr w:type="spellStart"/>
      <w:r w:rsidRPr="00E77C89">
        <w:rPr>
          <w:sz w:val="24"/>
          <w:szCs w:val="24"/>
          <w:lang w:val="el-GR"/>
        </w:rPr>
        <w:t>recklessness</w:t>
      </w:r>
      <w:proofErr w:type="spellEnd"/>
      <w:r w:rsidRPr="00E77C89">
        <w:rPr>
          <w:sz w:val="24"/>
          <w:szCs w:val="24"/>
          <w:lang w:val="el-GR"/>
        </w:rPr>
        <w:t>]), στην προβληματική της αιτιότητας και του αντικειμενικού καταλογισμού του εγκλήματος, σε γενικές υπερασπίσεις που αφορούν την γενική ικανότητα για καταλογισμό ή αίρουν το άδικο ή τον υποκειμενικό καταλογισμό (ψυχική νόσος, μέθη, άμυνα, κατάσταση ανάγκης, εξαναγκασμός, πλάνες κλπ.), τέλος δε στις ειδικές μορφές εμφάνισης του εγκλήματος (απόπειρα, συμμετοχή, συρροή).</w:t>
      </w:r>
    </w:p>
    <w:p w14:paraId="2A288368" w14:textId="0D3D55C4" w:rsidR="004F2502" w:rsidRDefault="004F2502" w:rsidP="004F2502">
      <w:pPr>
        <w:pStyle w:val="TOCHeading"/>
        <w:rPr>
          <w:szCs w:val="24"/>
          <w:lang w:val="el-GR"/>
        </w:rPr>
      </w:pPr>
      <w:r>
        <w:rPr>
          <w:szCs w:val="24"/>
          <w:lang w:val="el-GR"/>
        </w:rPr>
        <w:t>NOM 245</w:t>
      </w:r>
      <w:r w:rsidRPr="00E77C89">
        <w:rPr>
          <w:szCs w:val="24"/>
          <w:lang w:val="el-GR"/>
        </w:rPr>
        <w:t xml:space="preserve"> </w:t>
      </w:r>
      <w:r>
        <w:rPr>
          <w:szCs w:val="24"/>
          <w:lang w:val="el-GR"/>
        </w:rPr>
        <w:t>Συνταγματικο</w:t>
      </w:r>
      <w:r w:rsidRPr="00E77C89">
        <w:rPr>
          <w:szCs w:val="24"/>
          <w:lang w:val="el-GR"/>
        </w:rPr>
        <w:t xml:space="preserve"> Δίκαιο Ι</w:t>
      </w:r>
      <w:r>
        <w:rPr>
          <w:szCs w:val="24"/>
          <w:lang w:val="el-GR"/>
        </w:rPr>
        <w:t>ι</w:t>
      </w:r>
      <w:r w:rsidRPr="00E77C89">
        <w:rPr>
          <w:szCs w:val="24"/>
          <w:lang w:val="el-GR"/>
        </w:rPr>
        <w:t xml:space="preserve">: </w:t>
      </w:r>
      <w:r>
        <w:rPr>
          <w:szCs w:val="24"/>
          <w:lang w:val="el-GR"/>
        </w:rPr>
        <w:t>θεμελιωδη δικαιωματα</w:t>
      </w:r>
      <w:r w:rsidRPr="00E77C89">
        <w:rPr>
          <w:szCs w:val="24"/>
          <w:lang w:val="el-GR"/>
        </w:rPr>
        <w:t xml:space="preserve"> (6 ECTS)</w:t>
      </w:r>
    </w:p>
    <w:p w14:paraId="6F02CF29" w14:textId="3C018F77" w:rsidR="004F2502" w:rsidRPr="00E77C89" w:rsidRDefault="004F2502" w:rsidP="008B16C4">
      <w:pPr>
        <w:jc w:val="both"/>
        <w:rPr>
          <w:sz w:val="24"/>
          <w:szCs w:val="24"/>
          <w:lang w:val="el-GR"/>
        </w:rPr>
      </w:pPr>
      <w:r>
        <w:rPr>
          <w:sz w:val="24"/>
          <w:szCs w:val="24"/>
          <w:lang w:val="el-GR"/>
        </w:rPr>
        <w:t xml:space="preserve">Σκοπός του </w:t>
      </w:r>
      <w:r w:rsidRPr="004F2502">
        <w:rPr>
          <w:sz w:val="24"/>
          <w:szCs w:val="24"/>
          <w:lang w:val="el-GR"/>
        </w:rPr>
        <w:t xml:space="preserve">μαθήματος είναι να </w:t>
      </w:r>
      <w:r>
        <w:rPr>
          <w:sz w:val="24"/>
          <w:szCs w:val="24"/>
          <w:lang w:val="el-GR"/>
        </w:rPr>
        <w:t>εμπλουτίσει τις γνώσεις που έχουν</w:t>
      </w:r>
      <w:r w:rsidRPr="004F2502">
        <w:rPr>
          <w:sz w:val="24"/>
          <w:szCs w:val="24"/>
          <w:lang w:val="el-GR"/>
        </w:rPr>
        <w:t xml:space="preserve"> αποκτήσει ο</w:t>
      </w:r>
      <w:r>
        <w:rPr>
          <w:sz w:val="24"/>
          <w:szCs w:val="24"/>
          <w:lang w:val="el-GR"/>
        </w:rPr>
        <w:t>ι φοιτητέ</w:t>
      </w:r>
      <w:r w:rsidRPr="004F2502">
        <w:rPr>
          <w:sz w:val="24"/>
          <w:szCs w:val="24"/>
          <w:lang w:val="el-GR"/>
        </w:rPr>
        <w:t>ς για το κυπριακό</w:t>
      </w:r>
      <w:r>
        <w:rPr>
          <w:sz w:val="24"/>
          <w:szCs w:val="24"/>
          <w:lang w:val="el-GR"/>
        </w:rPr>
        <w:t xml:space="preserve"> συνταγματικό σύστημα και να τους</w:t>
      </w:r>
      <w:r w:rsidRPr="004F2502">
        <w:rPr>
          <w:sz w:val="24"/>
          <w:szCs w:val="24"/>
          <w:lang w:val="el-GR"/>
        </w:rPr>
        <w:t xml:space="preserve"> εισαγάγει στις έννοιες των ανθρωπίνων δικαιωμάτων και των θεμελιωδών ελευθεριών. Οι </w:t>
      </w:r>
      <w:proofErr w:type="spellStart"/>
      <w:r w:rsidRPr="004F2502">
        <w:rPr>
          <w:sz w:val="24"/>
          <w:szCs w:val="24"/>
          <w:lang w:val="el-GR"/>
        </w:rPr>
        <w:t>κανόνες</w:t>
      </w:r>
      <w:proofErr w:type="spellEnd"/>
      <w:r w:rsidRPr="004F2502">
        <w:rPr>
          <w:sz w:val="24"/>
          <w:szCs w:val="24"/>
          <w:lang w:val="el-GR"/>
        </w:rPr>
        <w:t xml:space="preserve"> που </w:t>
      </w:r>
      <w:proofErr w:type="spellStart"/>
      <w:r w:rsidRPr="004F2502">
        <w:rPr>
          <w:sz w:val="24"/>
          <w:szCs w:val="24"/>
          <w:lang w:val="el-GR"/>
        </w:rPr>
        <w:t>προβλέπουν</w:t>
      </w:r>
      <w:proofErr w:type="spellEnd"/>
      <w:r w:rsidRPr="004F2502">
        <w:rPr>
          <w:sz w:val="24"/>
          <w:szCs w:val="24"/>
          <w:lang w:val="el-GR"/>
        </w:rPr>
        <w:t xml:space="preserve"> και </w:t>
      </w:r>
      <w:proofErr w:type="spellStart"/>
      <w:r w:rsidRPr="004F2502">
        <w:rPr>
          <w:sz w:val="24"/>
          <w:szCs w:val="24"/>
          <w:lang w:val="el-GR"/>
        </w:rPr>
        <w:t>ρυθμίζουν</w:t>
      </w:r>
      <w:proofErr w:type="spellEnd"/>
      <w:r w:rsidRPr="004F2502">
        <w:rPr>
          <w:sz w:val="24"/>
          <w:szCs w:val="24"/>
          <w:lang w:val="el-GR"/>
        </w:rPr>
        <w:t xml:space="preserve"> τις </w:t>
      </w:r>
      <w:proofErr w:type="spellStart"/>
      <w:r w:rsidRPr="004F2502">
        <w:rPr>
          <w:sz w:val="24"/>
          <w:szCs w:val="24"/>
          <w:lang w:val="el-GR"/>
        </w:rPr>
        <w:t>σχέσεις</w:t>
      </w:r>
      <w:proofErr w:type="spellEnd"/>
      <w:r w:rsidRPr="004F2502">
        <w:rPr>
          <w:sz w:val="24"/>
          <w:szCs w:val="24"/>
          <w:lang w:val="el-GR"/>
        </w:rPr>
        <w:t xml:space="preserve"> </w:t>
      </w:r>
      <w:proofErr w:type="spellStart"/>
      <w:r w:rsidRPr="004F2502">
        <w:rPr>
          <w:sz w:val="24"/>
          <w:szCs w:val="24"/>
          <w:lang w:val="el-GR"/>
        </w:rPr>
        <w:t>πολιτείας</w:t>
      </w:r>
      <w:proofErr w:type="spellEnd"/>
      <w:r w:rsidRPr="004F2502">
        <w:rPr>
          <w:sz w:val="24"/>
          <w:szCs w:val="24"/>
          <w:lang w:val="el-GR"/>
        </w:rPr>
        <w:t xml:space="preserve"> και ατόμων </w:t>
      </w:r>
      <w:proofErr w:type="spellStart"/>
      <w:r w:rsidRPr="004F2502">
        <w:rPr>
          <w:sz w:val="24"/>
          <w:szCs w:val="24"/>
          <w:lang w:val="el-GR"/>
        </w:rPr>
        <w:t>χαρακτηρίζονται</w:t>
      </w:r>
      <w:proofErr w:type="spellEnd"/>
      <w:r w:rsidRPr="004F2502">
        <w:rPr>
          <w:sz w:val="24"/>
          <w:szCs w:val="24"/>
          <w:lang w:val="el-GR"/>
        </w:rPr>
        <w:t xml:space="preserve"> ως </w:t>
      </w:r>
      <w:proofErr w:type="spellStart"/>
      <w:r w:rsidRPr="004F2502">
        <w:rPr>
          <w:sz w:val="24"/>
          <w:szCs w:val="24"/>
          <w:lang w:val="el-GR"/>
        </w:rPr>
        <w:t>δημόσιες</w:t>
      </w:r>
      <w:proofErr w:type="spellEnd"/>
      <w:r w:rsidRPr="004F2502">
        <w:rPr>
          <w:sz w:val="24"/>
          <w:szCs w:val="24"/>
          <w:lang w:val="el-GR"/>
        </w:rPr>
        <w:t xml:space="preserve"> </w:t>
      </w:r>
      <w:proofErr w:type="spellStart"/>
      <w:r w:rsidRPr="004F2502">
        <w:rPr>
          <w:sz w:val="24"/>
          <w:szCs w:val="24"/>
          <w:lang w:val="el-GR"/>
        </w:rPr>
        <w:t>ελευθερίες</w:t>
      </w:r>
      <w:proofErr w:type="spellEnd"/>
      <w:r w:rsidRPr="004F2502">
        <w:rPr>
          <w:sz w:val="24"/>
          <w:szCs w:val="24"/>
          <w:lang w:val="el-GR"/>
        </w:rPr>
        <w:t xml:space="preserve"> ή </w:t>
      </w:r>
      <w:proofErr w:type="spellStart"/>
      <w:r w:rsidRPr="004F2502">
        <w:rPr>
          <w:sz w:val="24"/>
          <w:szCs w:val="24"/>
          <w:lang w:val="el-GR"/>
        </w:rPr>
        <w:t>θεμελιώδη</w:t>
      </w:r>
      <w:proofErr w:type="spellEnd"/>
      <w:r w:rsidRPr="004F2502">
        <w:rPr>
          <w:sz w:val="24"/>
          <w:szCs w:val="24"/>
          <w:lang w:val="el-GR"/>
        </w:rPr>
        <w:t xml:space="preserve"> </w:t>
      </w:r>
      <w:proofErr w:type="spellStart"/>
      <w:r w:rsidRPr="004F2502">
        <w:rPr>
          <w:sz w:val="24"/>
          <w:szCs w:val="24"/>
          <w:lang w:val="el-GR"/>
        </w:rPr>
        <w:t>δικαιώματα</w:t>
      </w:r>
      <w:proofErr w:type="spellEnd"/>
      <w:r w:rsidRPr="004F2502">
        <w:rPr>
          <w:sz w:val="24"/>
          <w:szCs w:val="24"/>
          <w:lang w:val="el-GR"/>
        </w:rPr>
        <w:t xml:space="preserve"> ή </w:t>
      </w:r>
      <w:proofErr w:type="spellStart"/>
      <w:r w:rsidRPr="004F2502">
        <w:rPr>
          <w:sz w:val="24"/>
          <w:szCs w:val="24"/>
          <w:lang w:val="el-GR"/>
        </w:rPr>
        <w:t>ανθρώπινα</w:t>
      </w:r>
      <w:proofErr w:type="spellEnd"/>
      <w:r w:rsidRPr="004F2502">
        <w:rPr>
          <w:sz w:val="24"/>
          <w:szCs w:val="24"/>
          <w:lang w:val="el-GR"/>
        </w:rPr>
        <w:t xml:space="preserve"> </w:t>
      </w:r>
      <w:proofErr w:type="spellStart"/>
      <w:r w:rsidRPr="004F2502">
        <w:rPr>
          <w:sz w:val="24"/>
          <w:szCs w:val="24"/>
          <w:lang w:val="el-GR"/>
        </w:rPr>
        <w:t>δικαιώματα</w:t>
      </w:r>
      <w:proofErr w:type="spellEnd"/>
      <w:r w:rsidRPr="004F2502">
        <w:rPr>
          <w:sz w:val="24"/>
          <w:szCs w:val="24"/>
          <w:lang w:val="el-GR"/>
        </w:rPr>
        <w:t>. Οι συντάκτες του κυπριακού Συντάγματος, σε σχέση με τα ανθρώπινα δικαιώματα, χρησιμοποίησαν ως πρότυπο την Ευρωπαϊκή Σύμβαση Ανθρωπίνων Δικαιωμάτων. Το γεγονός αυτό φυσιολογικά καθοδηγεί και τον ερμηνευτή του δικαίου. Το μάθημα έχει σχεδιαστεί για να πραγματευθεί με θέματα που σχετίζονται με την προστασία των θεμελιωδών δικαιωμάτων και ελευθεριών που κατοχυρώνοντ</w:t>
      </w:r>
      <w:r>
        <w:rPr>
          <w:sz w:val="24"/>
          <w:szCs w:val="24"/>
          <w:lang w:val="el-GR"/>
        </w:rPr>
        <w:t>αι στο Μέρος ΙΙ του Κ</w:t>
      </w:r>
      <w:r w:rsidRPr="004F2502">
        <w:rPr>
          <w:sz w:val="24"/>
          <w:szCs w:val="24"/>
          <w:lang w:val="el-GR"/>
        </w:rPr>
        <w:t>υπριακού Συντάγματος (που περιλαμβάνει τα Άρθρα 6 έως 35) με σαφή αναφορά στην Ευρωπαϊκή Σύμβαση Ανθρωπίνων Δικαιωμάτων και στη σχετική νομολογία του Ευρωπαϊκού Δικαστηρίου Ανθρωπίνων Δικαιωμάτων (ΕΔΑΔ), σε επίπεδο που να ικανοποιεί τις επαγγελματικές απαιτήσεις, να ενθαρρύνει την ανεξάρτητη και κριτική σκέψη και ανάλυση και να αναπτύξει τις επιδεξιότητες της ανεξάρτητης έρευνας.</w:t>
      </w:r>
    </w:p>
    <w:p w14:paraId="2E5D601C" w14:textId="1EB5DD95" w:rsidR="00856808" w:rsidRPr="00E77C89" w:rsidRDefault="00856808" w:rsidP="00856808">
      <w:pPr>
        <w:pStyle w:val="TOCHeading"/>
        <w:rPr>
          <w:szCs w:val="24"/>
          <w:lang w:val="el-GR"/>
        </w:rPr>
      </w:pPr>
      <w:r w:rsidRPr="00E77C89">
        <w:rPr>
          <w:szCs w:val="24"/>
          <w:lang w:val="el-GR"/>
        </w:rPr>
        <w:t>NOM 307 Ιδιωτικό Διεθνές Δίκαιο (6 ECTS)</w:t>
      </w:r>
    </w:p>
    <w:p w14:paraId="7A503A16" w14:textId="026A2892" w:rsidR="00856808" w:rsidRPr="00E77C89" w:rsidRDefault="00856808" w:rsidP="008B16C4">
      <w:pPr>
        <w:jc w:val="both"/>
        <w:rPr>
          <w:sz w:val="24"/>
          <w:szCs w:val="24"/>
          <w:lang w:val="el-GR"/>
        </w:rPr>
      </w:pPr>
      <w:r w:rsidRPr="00E77C89">
        <w:rPr>
          <w:sz w:val="24"/>
          <w:szCs w:val="24"/>
          <w:lang w:val="el-GR"/>
        </w:rPr>
        <w:t>Το ιδιωτικό διεθνές δίκαιο ρυθμίζει τις σχέσεις μεταξύ ιδιωτών,</w:t>
      </w:r>
      <w:r w:rsidR="0033094F">
        <w:rPr>
          <w:sz w:val="24"/>
          <w:szCs w:val="24"/>
          <w:lang w:val="el-GR"/>
        </w:rPr>
        <w:t xml:space="preserve"> </w:t>
      </w:r>
      <w:r w:rsidRPr="00E77C89">
        <w:rPr>
          <w:sz w:val="24"/>
          <w:szCs w:val="24"/>
          <w:lang w:val="el-GR"/>
        </w:rPr>
        <w:t xml:space="preserve">που αφορούν δύο ή περισσότερα κράτη (αλλά και έννομες τάξεις εντός κρατών, σε περιπτώσεις </w:t>
      </w:r>
      <w:proofErr w:type="spellStart"/>
      <w:r w:rsidRPr="00E77C89">
        <w:rPr>
          <w:sz w:val="24"/>
          <w:szCs w:val="24"/>
          <w:lang w:val="el-GR"/>
        </w:rPr>
        <w:t>πολυδικαιικότητας</w:t>
      </w:r>
      <w:proofErr w:type="spellEnd"/>
      <w:r w:rsidRPr="00E77C89">
        <w:rPr>
          <w:sz w:val="24"/>
          <w:szCs w:val="24"/>
          <w:lang w:val="el-GR"/>
        </w:rPr>
        <w:t xml:space="preserve">). Οι σχέσεις αυτές αφορούν σε κάθε αντικείμενο του ιδιωτικού δικαίου: συμβατικές και </w:t>
      </w:r>
      <w:proofErr w:type="spellStart"/>
      <w:r w:rsidRPr="00E77C89">
        <w:rPr>
          <w:sz w:val="24"/>
          <w:szCs w:val="24"/>
          <w:lang w:val="el-GR"/>
        </w:rPr>
        <w:t>εξωσυμβατικές</w:t>
      </w:r>
      <w:proofErr w:type="spellEnd"/>
      <w:r w:rsidRPr="00E77C89">
        <w:rPr>
          <w:sz w:val="24"/>
          <w:szCs w:val="24"/>
          <w:lang w:val="el-GR"/>
        </w:rPr>
        <w:t xml:space="preserve"> ενοχές, εμπράγματα δικαιώματα, οικογενειακές και κληρονομικές σχέσεις, νομικά πρόσωπα, δημόσια έγγραφα. Εγείρουν ζητήματα τόσο δικονομικού όσο και ουσιαστικού δικαίου. </w:t>
      </w:r>
    </w:p>
    <w:p w14:paraId="6B8B0784" w14:textId="11422D91" w:rsidR="00856808" w:rsidRPr="00E77C89" w:rsidRDefault="00856808" w:rsidP="008B16C4">
      <w:pPr>
        <w:jc w:val="both"/>
        <w:rPr>
          <w:sz w:val="24"/>
          <w:szCs w:val="24"/>
          <w:lang w:val="el-GR"/>
        </w:rPr>
      </w:pPr>
      <w:r w:rsidRPr="00E77C89">
        <w:rPr>
          <w:sz w:val="24"/>
          <w:szCs w:val="24"/>
          <w:lang w:val="el-GR"/>
        </w:rPr>
        <w:lastRenderedPageBreak/>
        <w:t xml:space="preserve">Σύγκρουση δικαιοδοσιών: Ποιας χώρας τα δικαστήρια θα εκδικάσουν </w:t>
      </w:r>
      <w:r w:rsidR="0033094F">
        <w:rPr>
          <w:sz w:val="24"/>
          <w:szCs w:val="24"/>
          <w:lang w:val="el-GR"/>
        </w:rPr>
        <w:t xml:space="preserve">τις διαφορές που θα προκύψουν σε </w:t>
      </w:r>
      <w:r w:rsidRPr="00E77C89">
        <w:rPr>
          <w:sz w:val="24"/>
          <w:szCs w:val="24"/>
          <w:lang w:val="el-GR"/>
        </w:rPr>
        <w:t xml:space="preserve">αυτές τις σχέσεις (διεθνής δικαιοδοσία),αλλά και ποιες οι σχέσεις μεταξύ των διαφορετικών δικαστηριακών συστημάτων των διαφόρων έννομων τάξεων; Τι γίνεται στην περίπτωση παράλληλων διαδικασιών; Τι ισχύ έχουν οι αλλοδαπές δικαστικές, αλλά και διαιτητικές αποφάσεις; Πώς θα ειδοποιηθεί για την εναντίον του αγωγή ο κάτοικος αλλοδαπής; Μπορούν να αξιοποιηθούν αποδεικτικά στοιχεία ευρισκόμενα στην αλλοδαπή; Υπάρχουν δυνατότητες διεθνούς δικαστικής συνεργασίας; </w:t>
      </w:r>
    </w:p>
    <w:p w14:paraId="42026DAD" w14:textId="11868421" w:rsidR="00856808" w:rsidRPr="00E77C89" w:rsidRDefault="00856808" w:rsidP="008B16C4">
      <w:pPr>
        <w:jc w:val="both"/>
        <w:rPr>
          <w:sz w:val="24"/>
          <w:szCs w:val="24"/>
          <w:lang w:val="el-GR"/>
        </w:rPr>
      </w:pPr>
      <w:r w:rsidRPr="00E77C89">
        <w:rPr>
          <w:sz w:val="24"/>
          <w:szCs w:val="24"/>
          <w:lang w:val="el-GR"/>
        </w:rPr>
        <w:t xml:space="preserve">Σύγκρουση νόμων: Το πρωταρχικό ερώτημα για το ιδιωτικό διεθνές δίκαιο αφορά τους κανόνες ουσιαστικού δικαίου που θα ρυθμίσουν την επίδικη σχέση, και συγκεκριμένα τον καθορισμό της έννομης τάξης, της οποίας το ουσιαστικό δίκαιο είναι εφαρμοστέο. Ο καθορισμός αυτός εγείρει πολλά προβλήματα μεθοδολογίας όσο και </w:t>
      </w:r>
      <w:proofErr w:type="spellStart"/>
      <w:r w:rsidRPr="00E77C89">
        <w:rPr>
          <w:sz w:val="24"/>
          <w:szCs w:val="24"/>
          <w:lang w:val="el-GR"/>
        </w:rPr>
        <w:t>δικαιοπολιτικού</w:t>
      </w:r>
      <w:proofErr w:type="spellEnd"/>
      <w:r w:rsidRPr="00E77C89">
        <w:rPr>
          <w:sz w:val="24"/>
          <w:szCs w:val="24"/>
          <w:lang w:val="el-GR"/>
        </w:rPr>
        <w:t xml:space="preserve"> προβληματισμού, τα οποία και καθιστούν το αντικείμενο ένα από τα πλέον σύνθετα αλλά και συναρπαστικά ενός προγράμματος σπουδών περί τη νομική.</w:t>
      </w:r>
    </w:p>
    <w:p w14:paraId="3A9FFC0E" w14:textId="641860CF" w:rsidR="00856808" w:rsidRPr="00E77C89" w:rsidRDefault="00856808" w:rsidP="00856808">
      <w:pPr>
        <w:pStyle w:val="TOCHeading"/>
        <w:rPr>
          <w:szCs w:val="24"/>
          <w:lang w:val="el-GR"/>
        </w:rPr>
      </w:pPr>
      <w:r w:rsidRPr="00E77C89">
        <w:rPr>
          <w:szCs w:val="24"/>
          <w:lang w:val="el-GR"/>
        </w:rPr>
        <w:t xml:space="preserve">NOM 311 Δίκαιο εταιριών </w:t>
      </w:r>
      <w:r w:rsidR="006E3407">
        <w:rPr>
          <w:szCs w:val="24"/>
          <w:lang w:val="el-GR"/>
        </w:rPr>
        <w:t xml:space="preserve">Ι </w:t>
      </w:r>
      <w:r w:rsidRPr="00E77C89">
        <w:rPr>
          <w:szCs w:val="24"/>
          <w:lang w:val="el-GR"/>
        </w:rPr>
        <w:t>(6 ECTS)</w:t>
      </w:r>
    </w:p>
    <w:p w14:paraId="48352A2E" w14:textId="7087AA52" w:rsidR="00856808" w:rsidRDefault="00856808" w:rsidP="008B16C4">
      <w:pPr>
        <w:jc w:val="both"/>
        <w:rPr>
          <w:sz w:val="24"/>
          <w:szCs w:val="24"/>
          <w:lang w:val="el-GR"/>
        </w:rPr>
      </w:pPr>
      <w:r w:rsidRPr="00E77C89">
        <w:rPr>
          <w:sz w:val="24"/>
          <w:szCs w:val="24"/>
          <w:lang w:val="el-GR"/>
        </w:rPr>
        <w:t xml:space="preserve">Οι εμπορικές εταιρείες αποτελούν το βασικό φορέα της σύγχρονης οικονομικής δραστηριότητας. Αφού εξεταστούν οι κεντρικές προβληματικές του εταιρικού δικαίου, και παρουσιαστούν συνοπτικά οι βασικοί τύποι εμπορικών εταιρειών (προσωπικών-κεφαλαιουχικών) στην Ευρωπαϊκή Ένωση σήμερα, το μάθημα θα επικεντρωθεί στη μελέτη των εταιρειών </w:t>
      </w:r>
      <w:proofErr w:type="spellStart"/>
      <w:r w:rsidRPr="00E77C89">
        <w:rPr>
          <w:sz w:val="24"/>
          <w:szCs w:val="24"/>
          <w:lang w:val="el-GR"/>
        </w:rPr>
        <w:t>Λίμιτεδ</w:t>
      </w:r>
      <w:proofErr w:type="spellEnd"/>
      <w:r w:rsidRPr="00E77C89">
        <w:rPr>
          <w:sz w:val="24"/>
          <w:szCs w:val="24"/>
          <w:lang w:val="el-GR"/>
        </w:rPr>
        <w:t>. Αντικείμενα του μαθήματος: δομή της εμπορικής εταιρείας, δικαιώματα και υποχρεώσεις των εταίρων-μετόχων, θέση της διοίκησης και των εργαζομένων, εξουσίες διαχείρισης και εκπροσώπησης, λήψη αποφάσεων, εταιρική περιουσία, λύση και εκκαθάριση της εταιρείας, λογιστικοί κανόνες.</w:t>
      </w:r>
    </w:p>
    <w:p w14:paraId="0CE3CB36" w14:textId="257E2C86" w:rsidR="007B70F1" w:rsidRPr="00E77C89" w:rsidRDefault="007B70F1" w:rsidP="007B70F1">
      <w:pPr>
        <w:pStyle w:val="TOCHeading"/>
        <w:rPr>
          <w:szCs w:val="24"/>
          <w:lang w:val="el-GR"/>
        </w:rPr>
      </w:pPr>
      <w:r>
        <w:rPr>
          <w:szCs w:val="24"/>
          <w:lang w:val="el-GR"/>
        </w:rPr>
        <w:t>NOM 312</w:t>
      </w:r>
      <w:r w:rsidRPr="00E77C89">
        <w:rPr>
          <w:szCs w:val="24"/>
          <w:lang w:val="el-GR"/>
        </w:rPr>
        <w:t xml:space="preserve"> Δίκαιο εταιριών </w:t>
      </w:r>
      <w:r>
        <w:rPr>
          <w:szCs w:val="24"/>
          <w:lang w:val="el-GR"/>
        </w:rPr>
        <w:t xml:space="preserve">ΙΙ </w:t>
      </w:r>
      <w:r w:rsidRPr="00E77C89">
        <w:rPr>
          <w:szCs w:val="24"/>
          <w:lang w:val="el-GR"/>
        </w:rPr>
        <w:t>(6 ECTS)</w:t>
      </w:r>
    </w:p>
    <w:p w14:paraId="66029A3C" w14:textId="7E6F2749" w:rsidR="007B70F1" w:rsidRPr="00E77C89" w:rsidRDefault="00921C55" w:rsidP="008B16C4">
      <w:pPr>
        <w:jc w:val="both"/>
        <w:rPr>
          <w:sz w:val="24"/>
          <w:szCs w:val="24"/>
          <w:lang w:val="el-GR"/>
        </w:rPr>
      </w:pPr>
      <w:r w:rsidRPr="00C3221F">
        <w:rPr>
          <w:sz w:val="24"/>
          <w:szCs w:val="24"/>
          <w:lang w:val="el-GR"/>
        </w:rPr>
        <w:t>Το μάθημα στοχεύει στην ανάλυση ειδικότερων εννοιών και ζητημάτων του εταιρικού δικαίου και, ειδικότερα, του πλαισίου λειτουργίας των ιδιωτικών και δημοσίων ετ</w:t>
      </w:r>
      <w:r w:rsidR="00C3221F">
        <w:rPr>
          <w:sz w:val="24"/>
          <w:szCs w:val="24"/>
          <w:lang w:val="el-GR"/>
        </w:rPr>
        <w:t>αιρειών στη Κύπρο. Οι φοιτητές</w:t>
      </w:r>
      <w:r w:rsidRPr="00C3221F">
        <w:rPr>
          <w:sz w:val="24"/>
          <w:szCs w:val="24"/>
          <w:lang w:val="el-GR"/>
        </w:rPr>
        <w:t xml:space="preserve"> θα διδαχθούν την επίλυση σύνθετων προβλημάτων ετ</w:t>
      </w:r>
      <w:r w:rsidR="00C3221F">
        <w:rPr>
          <w:sz w:val="24"/>
          <w:szCs w:val="24"/>
          <w:lang w:val="el-GR"/>
        </w:rPr>
        <w:t>αιρικού δικαίου, που αφορούν την</w:t>
      </w:r>
      <w:r w:rsidRPr="00C3221F">
        <w:rPr>
          <w:sz w:val="24"/>
          <w:szCs w:val="24"/>
          <w:lang w:val="el-GR"/>
        </w:rPr>
        <w:t xml:space="preserve"> οργάνωση και τη διοίκηση της εταιρείας. Θα συζητ</w:t>
      </w:r>
      <w:r w:rsidR="00C3221F" w:rsidRPr="00C3221F">
        <w:rPr>
          <w:sz w:val="24"/>
          <w:szCs w:val="24"/>
          <w:lang w:val="el-GR"/>
        </w:rPr>
        <w:t>ηθούν</w:t>
      </w:r>
      <w:r w:rsidR="00C3221F">
        <w:rPr>
          <w:sz w:val="24"/>
          <w:szCs w:val="24"/>
          <w:lang w:val="el-GR"/>
        </w:rPr>
        <w:t xml:space="preserve"> επίσης </w:t>
      </w:r>
      <w:r w:rsidRPr="00C3221F">
        <w:rPr>
          <w:sz w:val="24"/>
          <w:szCs w:val="24"/>
          <w:lang w:val="el-GR"/>
        </w:rPr>
        <w:t>ζητήματα της γενικής θεωρίας του εταιρικού δικαίου (</w:t>
      </w:r>
      <w:proofErr w:type="spellStart"/>
      <w:r w:rsidRPr="00C3221F">
        <w:rPr>
          <w:sz w:val="24"/>
          <w:szCs w:val="24"/>
          <w:lang w:val="el-GR"/>
        </w:rPr>
        <w:t>corporate</w:t>
      </w:r>
      <w:proofErr w:type="spellEnd"/>
      <w:r w:rsidRPr="00C3221F">
        <w:rPr>
          <w:sz w:val="24"/>
          <w:szCs w:val="24"/>
          <w:lang w:val="el-GR"/>
        </w:rPr>
        <w:t xml:space="preserve"> </w:t>
      </w:r>
      <w:proofErr w:type="spellStart"/>
      <w:r w:rsidRPr="00C3221F">
        <w:rPr>
          <w:sz w:val="24"/>
          <w:szCs w:val="24"/>
          <w:lang w:val="el-GR"/>
        </w:rPr>
        <w:t>law</w:t>
      </w:r>
      <w:proofErr w:type="spellEnd"/>
      <w:r w:rsidRPr="00C3221F">
        <w:rPr>
          <w:sz w:val="24"/>
          <w:szCs w:val="24"/>
          <w:lang w:val="el-GR"/>
        </w:rPr>
        <w:t xml:space="preserve"> </w:t>
      </w:r>
      <w:proofErr w:type="spellStart"/>
      <w:r w:rsidRPr="00C3221F">
        <w:rPr>
          <w:sz w:val="24"/>
          <w:szCs w:val="24"/>
          <w:lang w:val="el-GR"/>
        </w:rPr>
        <w:t>theory</w:t>
      </w:r>
      <w:proofErr w:type="spellEnd"/>
      <w:r w:rsidRPr="00C3221F">
        <w:rPr>
          <w:sz w:val="24"/>
          <w:szCs w:val="24"/>
          <w:lang w:val="el-GR"/>
        </w:rPr>
        <w:t xml:space="preserve">), προκειμένου </w:t>
      </w:r>
      <w:r w:rsidR="00C3221F">
        <w:rPr>
          <w:sz w:val="24"/>
          <w:szCs w:val="24"/>
          <w:lang w:val="el-GR"/>
        </w:rPr>
        <w:t xml:space="preserve">να δοθεί </w:t>
      </w:r>
      <w:r w:rsidRPr="00C3221F">
        <w:rPr>
          <w:sz w:val="24"/>
          <w:szCs w:val="24"/>
          <w:lang w:val="el-GR"/>
        </w:rPr>
        <w:t xml:space="preserve">μία ευρύτερη εικόνα του ρόλου των εταιρειών στην οικονομία. Έμφαση θα δοθεί στη νομολογία των δικαστηρίων. </w:t>
      </w:r>
      <w:r w:rsidR="00C3221F" w:rsidRPr="00C3221F">
        <w:rPr>
          <w:sz w:val="24"/>
          <w:szCs w:val="24"/>
          <w:lang w:val="el-GR"/>
        </w:rPr>
        <w:t>Λόγω</w:t>
      </w:r>
      <w:r w:rsidRPr="00C3221F">
        <w:rPr>
          <w:sz w:val="24"/>
          <w:szCs w:val="24"/>
          <w:lang w:val="el-GR"/>
        </w:rPr>
        <w:t xml:space="preserve"> της προέλευσης του Περί Εταιρειών Νόμου (Κεφ. 113) από το Αγγλικό δίκαιο, θα γίνεται αναφορά και στην Αγγλική νομοθεσία και νομολογία, προκειμένου να υπάρξει πληρέστερη ανάλυση των σχετικών ζητημάτων. Επιπλέον, θα μελετηθεί και η επίδραση του Δικαίου της Ευρωπαϊκής Ένωσης στο Κυπριακό εταιρικό δίκαιο, κυρίως μέσω της εναρμόνισης. </w:t>
      </w:r>
      <w:r w:rsidR="00C3221F">
        <w:rPr>
          <w:sz w:val="24"/>
          <w:szCs w:val="24"/>
          <w:lang w:val="el-GR"/>
        </w:rPr>
        <w:t>Θ</w:t>
      </w:r>
      <w:r w:rsidRPr="00C3221F">
        <w:rPr>
          <w:sz w:val="24"/>
          <w:szCs w:val="24"/>
          <w:lang w:val="el-GR"/>
        </w:rPr>
        <w:t>α εξεταστο</w:t>
      </w:r>
      <w:r w:rsidR="00C3221F" w:rsidRPr="00C3221F">
        <w:rPr>
          <w:sz w:val="24"/>
          <w:szCs w:val="24"/>
          <w:lang w:val="el-GR"/>
        </w:rPr>
        <w:t>ύν διάφορες θεματικές ενότητες,</w:t>
      </w:r>
      <w:r w:rsidR="00C3221F">
        <w:rPr>
          <w:sz w:val="24"/>
          <w:szCs w:val="24"/>
          <w:lang w:val="el-GR"/>
        </w:rPr>
        <w:t xml:space="preserve"> όπως </w:t>
      </w:r>
      <w:r w:rsidRPr="00C3221F">
        <w:rPr>
          <w:sz w:val="24"/>
          <w:szCs w:val="24"/>
          <w:lang w:val="el-GR"/>
        </w:rPr>
        <w:t xml:space="preserve">τα καθήκοντα των συμβούλων, οι ευθύνες </w:t>
      </w:r>
      <w:r w:rsidR="00C3221F" w:rsidRPr="00C3221F">
        <w:rPr>
          <w:sz w:val="24"/>
          <w:szCs w:val="24"/>
          <w:lang w:val="el-GR"/>
        </w:rPr>
        <w:t>και υποχρεώσεις</w:t>
      </w:r>
      <w:r w:rsidR="00C3221F">
        <w:rPr>
          <w:sz w:val="24"/>
          <w:szCs w:val="24"/>
          <w:lang w:val="el-GR"/>
        </w:rPr>
        <w:t xml:space="preserve"> τους</w:t>
      </w:r>
      <w:r w:rsidR="00C3221F" w:rsidRPr="00C3221F">
        <w:rPr>
          <w:sz w:val="24"/>
          <w:szCs w:val="24"/>
          <w:lang w:val="el-GR"/>
        </w:rPr>
        <w:t>, το κεφάλαι</w:t>
      </w:r>
      <w:r w:rsidRPr="00C3221F">
        <w:rPr>
          <w:sz w:val="24"/>
          <w:szCs w:val="24"/>
          <w:lang w:val="el-GR"/>
        </w:rPr>
        <w:t xml:space="preserve">ο, οι μετοχές, η λειτουργία της γενικής συνέλευσης </w:t>
      </w:r>
      <w:r w:rsidR="00C3221F" w:rsidRPr="00C3221F">
        <w:rPr>
          <w:sz w:val="24"/>
          <w:szCs w:val="24"/>
          <w:lang w:val="el-GR"/>
        </w:rPr>
        <w:t xml:space="preserve">και του διοικητικού συμβουλίου, η </w:t>
      </w:r>
      <w:r w:rsidRPr="00C3221F">
        <w:rPr>
          <w:sz w:val="24"/>
          <w:szCs w:val="24"/>
          <w:lang w:val="el-GR"/>
        </w:rPr>
        <w:t>προστ</w:t>
      </w:r>
      <w:r w:rsidR="00C3221F" w:rsidRPr="00C3221F">
        <w:rPr>
          <w:sz w:val="24"/>
          <w:szCs w:val="24"/>
          <w:lang w:val="el-GR"/>
        </w:rPr>
        <w:t xml:space="preserve">ασία της μειοψηφίας των μετόχων, </w:t>
      </w:r>
      <w:r w:rsidRPr="00C3221F">
        <w:rPr>
          <w:sz w:val="24"/>
          <w:szCs w:val="24"/>
          <w:lang w:val="el-GR"/>
        </w:rPr>
        <w:t>ζητήματα εταιρικής χρηματοοικονομικής (</w:t>
      </w:r>
      <w:proofErr w:type="spellStart"/>
      <w:r w:rsidRPr="00C3221F">
        <w:rPr>
          <w:sz w:val="24"/>
          <w:szCs w:val="24"/>
          <w:lang w:val="el-GR"/>
        </w:rPr>
        <w:t>corporate</w:t>
      </w:r>
      <w:proofErr w:type="spellEnd"/>
      <w:r w:rsidRPr="00C3221F">
        <w:rPr>
          <w:sz w:val="24"/>
          <w:szCs w:val="24"/>
          <w:lang w:val="el-GR"/>
        </w:rPr>
        <w:t xml:space="preserve"> </w:t>
      </w:r>
      <w:proofErr w:type="spellStart"/>
      <w:r w:rsidRPr="00C3221F">
        <w:rPr>
          <w:sz w:val="24"/>
          <w:szCs w:val="24"/>
          <w:lang w:val="el-GR"/>
        </w:rPr>
        <w:t>finance</w:t>
      </w:r>
      <w:proofErr w:type="spellEnd"/>
      <w:r w:rsidRPr="00C3221F">
        <w:rPr>
          <w:sz w:val="24"/>
          <w:szCs w:val="24"/>
          <w:lang w:val="el-GR"/>
        </w:rPr>
        <w:t xml:space="preserve">), καθώς </w:t>
      </w:r>
      <w:r w:rsidR="00C3221F" w:rsidRPr="00C3221F">
        <w:rPr>
          <w:sz w:val="24"/>
          <w:szCs w:val="24"/>
          <w:lang w:val="el-GR"/>
        </w:rPr>
        <w:t xml:space="preserve">και δανεισμού και εξασφαλίσεων, οι </w:t>
      </w:r>
      <w:r w:rsidRPr="00C3221F">
        <w:rPr>
          <w:sz w:val="24"/>
          <w:szCs w:val="24"/>
          <w:lang w:val="el-GR"/>
        </w:rPr>
        <w:t xml:space="preserve">εξαγορές εταιριών, οι δημόσιες προσφορές </w:t>
      </w:r>
      <w:r w:rsidRPr="00C3221F">
        <w:rPr>
          <w:sz w:val="24"/>
          <w:szCs w:val="24"/>
          <w:lang w:val="el-GR"/>
        </w:rPr>
        <w:lastRenderedPageBreak/>
        <w:t xml:space="preserve">εξαγοράς και προστασία των μειοψηφούντων μετόχων, η Ευρωπαϊκή Εταιρεία, η εισηγμένη εταιρεία, η εταιρική διακυβέρνηση, η άσκηση δικαιωμάτων από μετόχους εισηγμένων εταιρειών, ακύρωση διατάξεων σε καταστατικό ή συμβάσεις που απαλλάσσουν αξιωματούχους από ευθύνη, διατήρηση και μεταβολές του κεφαλαίου και εκκαθάριση. </w:t>
      </w:r>
    </w:p>
    <w:p w14:paraId="3BB3862F" w14:textId="36CA89E3" w:rsidR="00856808" w:rsidRPr="00E77C89" w:rsidRDefault="00856808" w:rsidP="00856808">
      <w:pPr>
        <w:pStyle w:val="TOCHeading"/>
        <w:rPr>
          <w:szCs w:val="24"/>
          <w:lang w:val="el-GR"/>
        </w:rPr>
      </w:pPr>
      <w:r w:rsidRPr="00E77C89">
        <w:rPr>
          <w:szCs w:val="24"/>
          <w:lang w:val="el-GR"/>
        </w:rPr>
        <w:t xml:space="preserve">NOM </w:t>
      </w:r>
      <w:r w:rsidR="006E3407" w:rsidRPr="006E3407">
        <w:rPr>
          <w:szCs w:val="24"/>
          <w:lang w:val="el-GR"/>
        </w:rPr>
        <w:t>316</w:t>
      </w:r>
      <w:r w:rsidRPr="00E77C89">
        <w:rPr>
          <w:szCs w:val="24"/>
          <w:lang w:val="el-GR"/>
        </w:rPr>
        <w:t xml:space="preserve"> Δίκαιο Αδικοπραξιών (6 ECTS)</w:t>
      </w:r>
    </w:p>
    <w:p w14:paraId="769E11B5" w14:textId="7BB09CB2" w:rsidR="00856808" w:rsidRPr="00E77C89" w:rsidRDefault="00856808" w:rsidP="008B16C4">
      <w:pPr>
        <w:jc w:val="both"/>
        <w:rPr>
          <w:sz w:val="24"/>
          <w:szCs w:val="24"/>
          <w:lang w:val="el-GR"/>
        </w:rPr>
      </w:pPr>
      <w:r w:rsidRPr="00E77C89">
        <w:rPr>
          <w:sz w:val="24"/>
          <w:szCs w:val="24"/>
          <w:lang w:val="el-GR"/>
        </w:rPr>
        <w:t>Το μάθημα εξετάζει τα φιλοσοφικά και συνταγματικά θεμέλια των εμπραγμάτων δικαιωμάτων, την έννοια και τις βασικές μορφές τους και τις γενικές αρχές που τα διέπουν. Η ανάλυση της εθνικής νομοθεσίας και νομολογίας γίνεται με αναφορά στις διεθνείς και ευρωπαϊκές πηγές της προστασίας της ιδιοκτησίας. Ειδικότερα, εξετάζονται η εξέλιξη της προστασίας της ακίνητης ιδιοκτησίας στην Κύπρο, η έννοια και οι κατηγορίες της ιδιοκτησίας, η κτήση και περιεχόμενο της ιδιοκτησίας και των εμπραγμάτων δικαιωμάτων, οι περιορισμοί και επιβαρύνσεις της ιδιοκτησίας, η μεταβίβαση της ιδιοκτησίας. Κεντρικός άξονας της κτήσης εμπραγμάτων δικαιωμάτων επί ακίνητης ιδιοκτησίας στην Κύπρο είναι το Κτηματολόγιο.</w:t>
      </w:r>
    </w:p>
    <w:p w14:paraId="4222C243" w14:textId="5014BB1B" w:rsidR="00856808" w:rsidRPr="00E77C89" w:rsidRDefault="00856808" w:rsidP="00856808">
      <w:pPr>
        <w:pStyle w:val="TOCHeading"/>
        <w:rPr>
          <w:szCs w:val="24"/>
          <w:lang w:val="el-GR"/>
        </w:rPr>
      </w:pPr>
      <w:r w:rsidRPr="00E77C89">
        <w:rPr>
          <w:szCs w:val="24"/>
          <w:lang w:val="el-GR"/>
        </w:rPr>
        <w:t>NOM 318 Κληρονομικό Δίκαιο (6 ECTS)</w:t>
      </w:r>
    </w:p>
    <w:p w14:paraId="5BE6041E" w14:textId="1F9DFECE" w:rsidR="00856808" w:rsidRPr="00E77C89" w:rsidRDefault="00856808" w:rsidP="008B16C4">
      <w:pPr>
        <w:jc w:val="both"/>
        <w:rPr>
          <w:sz w:val="24"/>
          <w:szCs w:val="24"/>
          <w:lang w:val="el-GR"/>
        </w:rPr>
      </w:pPr>
      <w:r w:rsidRPr="00E77C89">
        <w:rPr>
          <w:sz w:val="24"/>
          <w:szCs w:val="24"/>
          <w:lang w:val="el-GR"/>
        </w:rPr>
        <w:t xml:space="preserve">Αντικείμενο του μαθήματος αποτελεί το ουσιαστικό και δικονομικό δίκαιο της κληρονομικής διαδοχής. Η διαδοχή γίνεται στη βάση διαθήκης ή εξ αδιαθέτου. Εξετάζονται οι προϋποθέσεις εγκυρότητας των διαθηκών, οι εκ του νόμου περιορισμοί στην ελευθερία του διαθέτη, όπως η νόμιμη μοίρα, η διάκριση μεταξύ κληρονόμων και κληροδόχων, η ερμηνεία των προνοιών της διαθήκης. Στην εξ αδιαθέτου διαδοχή, εξετάζονται οι τάξεις των κληρονόμων. Επίσης, ζητήματα κληρονομικής αναξιότητας, προστασίας του κληρονόμου αλλά των </w:t>
      </w:r>
      <w:proofErr w:type="spellStart"/>
      <w:r w:rsidRPr="00E77C89">
        <w:rPr>
          <w:sz w:val="24"/>
          <w:szCs w:val="24"/>
          <w:lang w:val="el-GR"/>
        </w:rPr>
        <w:t>συναλλασσομένων</w:t>
      </w:r>
      <w:proofErr w:type="spellEnd"/>
      <w:r w:rsidRPr="00E77C89">
        <w:rPr>
          <w:sz w:val="24"/>
          <w:szCs w:val="24"/>
          <w:lang w:val="el-GR"/>
        </w:rPr>
        <w:t>. Επεξηγείται η διαδικασία αναγνώρισης της κληρονομικής διαδοχής και εκκαθάρισης της κληρονομικής περιουσίας.</w:t>
      </w:r>
    </w:p>
    <w:p w14:paraId="7604F594" w14:textId="77F21131" w:rsidR="00856808" w:rsidRPr="00E77C89" w:rsidRDefault="00856808" w:rsidP="00856808">
      <w:pPr>
        <w:pStyle w:val="TOCHeading"/>
        <w:rPr>
          <w:szCs w:val="24"/>
          <w:lang w:val="el-GR"/>
        </w:rPr>
      </w:pPr>
      <w:r w:rsidRPr="00E77C89">
        <w:rPr>
          <w:szCs w:val="24"/>
          <w:lang w:val="el-GR"/>
        </w:rPr>
        <w:t>NOM 321 Πολιτική Δικονομία</w:t>
      </w:r>
      <w:r w:rsidR="009E0E85" w:rsidRPr="00E77C89">
        <w:rPr>
          <w:szCs w:val="24"/>
          <w:lang w:val="el-GR"/>
        </w:rPr>
        <w:t xml:space="preserve"> Ι</w:t>
      </w:r>
      <w:r w:rsidRPr="00E77C89">
        <w:rPr>
          <w:szCs w:val="24"/>
          <w:lang w:val="el-GR"/>
        </w:rPr>
        <w:t xml:space="preserve"> (7 ECTS)</w:t>
      </w:r>
    </w:p>
    <w:p w14:paraId="21E75E1E" w14:textId="0B44F7C9" w:rsidR="00856808" w:rsidRPr="00E77C89" w:rsidRDefault="00856808" w:rsidP="008B16C4">
      <w:pPr>
        <w:jc w:val="both"/>
        <w:rPr>
          <w:sz w:val="24"/>
          <w:szCs w:val="24"/>
          <w:lang w:val="el-GR"/>
        </w:rPr>
      </w:pPr>
      <w:r w:rsidRPr="00E77C89">
        <w:rPr>
          <w:sz w:val="24"/>
          <w:szCs w:val="24"/>
          <w:lang w:val="el-GR"/>
        </w:rPr>
        <w:t>Το μάθημα μελετά την πολιτική δίκη ως νομικό φαινόμενο. Γενικές αρχές της πολιτικής δίκης, οργάνωση και λειτουργία των πολιτικών δικαστηρίων, ρόλος των νομικών επαγγελμάτων. Διαδικαστικά έγγραφα. Διαθέσιμες μορφές θεραπείας. Έναρξη της δικαστικής διαδικασίας. Ακρόαση. Έκδοση της δικαστικής απόφασης και ενέργειες μετά την έκδοση για την εκτέλεσή της. Δυνατότητα, προϋποθέσεις και λόγοι έφεσης.</w:t>
      </w:r>
    </w:p>
    <w:p w14:paraId="72384AE5" w14:textId="56057FF6" w:rsidR="00856808" w:rsidRPr="00E77C89" w:rsidRDefault="00856808" w:rsidP="00856808">
      <w:pPr>
        <w:pStyle w:val="TOCHeading"/>
        <w:rPr>
          <w:szCs w:val="24"/>
          <w:lang w:val="el-GR"/>
        </w:rPr>
      </w:pPr>
      <w:r w:rsidRPr="00E77C89">
        <w:rPr>
          <w:szCs w:val="24"/>
          <w:lang w:val="el-GR"/>
        </w:rPr>
        <w:t xml:space="preserve">NOM </w:t>
      </w:r>
      <w:r w:rsidR="00305303" w:rsidRPr="00305303">
        <w:rPr>
          <w:szCs w:val="24"/>
          <w:lang w:val="el-GR"/>
        </w:rPr>
        <w:t>325</w:t>
      </w:r>
      <w:r w:rsidRPr="00E77C89">
        <w:rPr>
          <w:szCs w:val="24"/>
          <w:lang w:val="el-GR"/>
        </w:rPr>
        <w:t xml:space="preserve"> Διοικητικό Δίκαιο Ι (6 ECTS)</w:t>
      </w:r>
    </w:p>
    <w:p w14:paraId="3C570A70" w14:textId="6FE2906A" w:rsidR="00856808" w:rsidRPr="00E77C89" w:rsidRDefault="00856808" w:rsidP="008B16C4">
      <w:pPr>
        <w:jc w:val="both"/>
        <w:rPr>
          <w:sz w:val="24"/>
          <w:szCs w:val="24"/>
          <w:lang w:val="el-GR"/>
        </w:rPr>
      </w:pPr>
      <w:r w:rsidRPr="00E77C89">
        <w:rPr>
          <w:sz w:val="24"/>
          <w:szCs w:val="24"/>
          <w:lang w:val="el-GR"/>
        </w:rPr>
        <w:t xml:space="preserve">Το μάθημα παρουσιάζει τις γενικές αρχές και τις πηγές του διοικητικού δικαίου. Από την ανάλυση των βασικών άρθρων του συντάγματος, που αποτελούν ερείσματα για την ανάπτυξη του διοικητικού δικαίου (όπως οι πρόνοιες για το δικαίωμα ακρόασης και για τις αρμοδιότητες του </w:t>
      </w:r>
      <w:proofErr w:type="spellStart"/>
      <w:r w:rsidRPr="00E77C89">
        <w:rPr>
          <w:sz w:val="24"/>
          <w:szCs w:val="24"/>
          <w:lang w:val="el-GR"/>
        </w:rPr>
        <w:t>Ανωτάτου</w:t>
      </w:r>
      <w:proofErr w:type="spellEnd"/>
      <w:r w:rsidRPr="00E77C89">
        <w:rPr>
          <w:sz w:val="24"/>
          <w:szCs w:val="24"/>
          <w:lang w:val="el-GR"/>
        </w:rPr>
        <w:t xml:space="preserve"> Δικαστηρίου), προχωρούμε στην ανάλυση της βασικής διοικητικής νομοθεσίας. Βασικό αντικείμενο του μαθήματος είναι το θέμα της διοικητικής οργάνωσης του κράτους, ειδικότερα με την συστηματική παρουσίαση των διοικητικών </w:t>
      </w:r>
      <w:r w:rsidRPr="00E77C89">
        <w:rPr>
          <w:sz w:val="24"/>
          <w:szCs w:val="24"/>
          <w:lang w:val="el-GR"/>
        </w:rPr>
        <w:lastRenderedPageBreak/>
        <w:t>οργάνων και αρχών της Κύπρου. Έμφαση δίνεται στο ζήτημα του χαρακτήρα των διοικητικών πράξεων, αλλά και των διοικητικών συμβάσεων. Τέλος, στο μάθημα αναπτύσσεται το ζήτημα του ελέγχου της κρατικής διοικητικής δράσης, με εκτεταμένη ανάλυση της αρχής της νομιμότητας.</w:t>
      </w:r>
    </w:p>
    <w:p w14:paraId="1ABF953C" w14:textId="7AFEC25A" w:rsidR="00856808" w:rsidRPr="00E77C89" w:rsidRDefault="00856808" w:rsidP="00856808">
      <w:pPr>
        <w:pStyle w:val="TOCHeading"/>
        <w:rPr>
          <w:szCs w:val="24"/>
          <w:lang w:val="el-GR"/>
        </w:rPr>
      </w:pPr>
      <w:r w:rsidRPr="00E77C89">
        <w:rPr>
          <w:szCs w:val="24"/>
          <w:lang w:val="el-GR"/>
        </w:rPr>
        <w:t>NOM 327 Διοικητικό Δίκαιο ΙΙ (6 ECTS)</w:t>
      </w:r>
    </w:p>
    <w:p w14:paraId="1A72EC43" w14:textId="61CB2DC3" w:rsidR="00856808" w:rsidRPr="00E77C89" w:rsidRDefault="00856808" w:rsidP="008B16C4">
      <w:pPr>
        <w:jc w:val="both"/>
        <w:rPr>
          <w:sz w:val="24"/>
          <w:szCs w:val="24"/>
          <w:lang w:val="el-GR"/>
        </w:rPr>
      </w:pPr>
      <w:r w:rsidRPr="00E77C89">
        <w:rPr>
          <w:sz w:val="24"/>
          <w:szCs w:val="24"/>
          <w:lang w:val="el-GR"/>
        </w:rPr>
        <w:t xml:space="preserve">Το μάθημα εξετάζει αρχικά τις διοικητικές προσφυγές και τις μορφές θεραπείας, που παρέχει το διοικητικό δίκαιο για την εξωδικαστική προστασία των δικαιωμάτων των διοικουμένων. Ιδιαίτερη έμφαση δίνεται στην ανάπτυξη των σύγχρονων μορφών ελέγχου της κρατικής δράσης, που προκύπτουν από τη λειτουργία των ανεξαρτήτων αρχών και αξιωματούχων του κράτους, όπως ο Επίτροπος Διοίκησης ή ο Επίτροπος Προστασίας Προσωπικών Δεδομένων. Στη συνέχεια, στο μάθημα παρουσιάζεται συστηματικά η δικαστηριακή διαδικασία επί διοικητικών διαφορών και εξετάζεται η διοικητική δίκη σε πρώτο βαθμό και κατά την αναθεωρητική διαδικασία, με την ανάλυση της σχετικής νομολογίας του </w:t>
      </w:r>
      <w:proofErr w:type="spellStart"/>
      <w:r w:rsidRPr="00E77C89">
        <w:rPr>
          <w:sz w:val="24"/>
          <w:szCs w:val="24"/>
          <w:lang w:val="el-GR"/>
        </w:rPr>
        <w:t>Ανωτάτου</w:t>
      </w:r>
      <w:proofErr w:type="spellEnd"/>
      <w:r w:rsidRPr="00E77C89">
        <w:rPr>
          <w:sz w:val="24"/>
          <w:szCs w:val="24"/>
          <w:lang w:val="el-GR"/>
        </w:rPr>
        <w:t xml:space="preserve"> Δικαστηρίου.</w:t>
      </w:r>
    </w:p>
    <w:p w14:paraId="39016DB6" w14:textId="0CA3A409" w:rsidR="00856808" w:rsidRPr="00E77C89" w:rsidRDefault="00856808" w:rsidP="00856808">
      <w:pPr>
        <w:pStyle w:val="TOCHeading"/>
        <w:rPr>
          <w:szCs w:val="24"/>
          <w:lang w:val="el-GR"/>
        </w:rPr>
      </w:pPr>
      <w:r w:rsidRPr="00E77C89">
        <w:rPr>
          <w:szCs w:val="24"/>
          <w:lang w:val="el-GR"/>
        </w:rPr>
        <w:t xml:space="preserve">NOM </w:t>
      </w:r>
      <w:r w:rsidRPr="00FF4452">
        <w:rPr>
          <w:szCs w:val="24"/>
          <w:lang w:val="el-GR"/>
        </w:rPr>
        <w:t>331</w:t>
      </w:r>
      <w:r w:rsidRPr="00E77C89">
        <w:rPr>
          <w:szCs w:val="24"/>
          <w:lang w:val="el-GR"/>
        </w:rPr>
        <w:t xml:space="preserve"> Δίκαιο </w:t>
      </w:r>
      <w:r w:rsidR="007D1911">
        <w:rPr>
          <w:szCs w:val="24"/>
          <w:lang w:val="el-GR"/>
        </w:rPr>
        <w:t>Συμβάσεων ΙΙ: Εμπορικό Δίκαιο (7</w:t>
      </w:r>
      <w:r w:rsidRPr="00E77C89">
        <w:rPr>
          <w:szCs w:val="24"/>
          <w:lang w:val="el-GR"/>
        </w:rPr>
        <w:t xml:space="preserve"> ECTS)</w:t>
      </w:r>
    </w:p>
    <w:p w14:paraId="3A0A523B" w14:textId="4AA78A66" w:rsidR="00856808" w:rsidRPr="00E77C89" w:rsidRDefault="00856808" w:rsidP="008B16C4">
      <w:pPr>
        <w:jc w:val="both"/>
        <w:rPr>
          <w:sz w:val="24"/>
          <w:szCs w:val="24"/>
          <w:lang w:val="el-GR"/>
        </w:rPr>
      </w:pPr>
      <w:r w:rsidRPr="00E77C89">
        <w:rPr>
          <w:sz w:val="24"/>
          <w:szCs w:val="24"/>
          <w:lang w:val="el-GR"/>
        </w:rPr>
        <w:t xml:space="preserve">Το μάθημα αποτελεί εμβάθυνση στο δίκαιο των ενοχών με έμφαση τις εμπορικές συναλλαγές. Αφετηρία αποτελεί το δίκαιο της πώλησης, με έμφαση στις εμπορικές πωλήσεις και σύγκριση του </w:t>
      </w:r>
      <w:proofErr w:type="spellStart"/>
      <w:r w:rsidRPr="00E77C89">
        <w:rPr>
          <w:sz w:val="24"/>
          <w:szCs w:val="24"/>
          <w:lang w:val="el-GR"/>
        </w:rPr>
        <w:t>Κοινοδικαίου</w:t>
      </w:r>
      <w:proofErr w:type="spellEnd"/>
      <w:r w:rsidRPr="00E77C89">
        <w:rPr>
          <w:sz w:val="24"/>
          <w:szCs w:val="24"/>
          <w:lang w:val="el-GR"/>
        </w:rPr>
        <w:t xml:space="preserve"> με τη Σύμβαση της Βιέννης, τα ειδικά καθεστώτα και τα κείμενα ήπιου δικαίου, ειδικά στα πλαίσια της Ευρωπαϊκής Ένωσης. Στο δεύτερο μέρος του μαθήματος, εξετάζονται οι υποστηρικτικές δικαιοπραξίες του </w:t>
      </w:r>
      <w:proofErr w:type="spellStart"/>
      <w:r w:rsidRPr="00E77C89">
        <w:rPr>
          <w:sz w:val="24"/>
          <w:szCs w:val="24"/>
          <w:lang w:val="el-GR"/>
        </w:rPr>
        <w:t>Κοινοδικαίου</w:t>
      </w:r>
      <w:proofErr w:type="spellEnd"/>
      <w:r w:rsidRPr="00E77C89">
        <w:rPr>
          <w:sz w:val="24"/>
          <w:szCs w:val="24"/>
          <w:lang w:val="el-GR"/>
        </w:rPr>
        <w:t xml:space="preserve">, όπως η αντιπροσώπευση και η παρακαταθήκη υπό </w:t>
      </w:r>
      <w:proofErr w:type="spellStart"/>
      <w:r w:rsidRPr="00E77C89">
        <w:rPr>
          <w:sz w:val="24"/>
          <w:szCs w:val="24"/>
          <w:lang w:val="el-GR"/>
        </w:rPr>
        <w:t>ευρείαν</w:t>
      </w:r>
      <w:proofErr w:type="spellEnd"/>
      <w:r w:rsidRPr="00E77C89">
        <w:rPr>
          <w:sz w:val="24"/>
          <w:szCs w:val="24"/>
          <w:lang w:val="el-GR"/>
        </w:rPr>
        <w:t xml:space="preserve"> </w:t>
      </w:r>
      <w:proofErr w:type="spellStart"/>
      <w:r w:rsidRPr="00E77C89">
        <w:rPr>
          <w:sz w:val="24"/>
          <w:szCs w:val="24"/>
          <w:lang w:val="el-GR"/>
        </w:rPr>
        <w:t>έννοιαν</w:t>
      </w:r>
      <w:proofErr w:type="spellEnd"/>
      <w:r w:rsidRPr="00E77C89">
        <w:rPr>
          <w:sz w:val="24"/>
          <w:szCs w:val="24"/>
          <w:lang w:val="el-GR"/>
        </w:rPr>
        <w:t xml:space="preserve"> (</w:t>
      </w:r>
      <w:proofErr w:type="spellStart"/>
      <w:r w:rsidRPr="00E77C89">
        <w:rPr>
          <w:sz w:val="24"/>
          <w:szCs w:val="24"/>
          <w:lang w:val="el-GR"/>
        </w:rPr>
        <w:t>bailment</w:t>
      </w:r>
      <w:proofErr w:type="spellEnd"/>
      <w:r w:rsidRPr="00E77C89">
        <w:rPr>
          <w:sz w:val="24"/>
          <w:szCs w:val="24"/>
          <w:lang w:val="el-GR"/>
        </w:rPr>
        <w:t>). Στο τρίτο μέρος, οι βασικές μορφές χρηματοδότησης των εμπορικών συναλλαγών (εγγυήσεις και λοιπές εξασφαλίσεις), τα αξιόγραφα και συστήματα πληρωμών. Στο τέταρτο μέρος, παρουσιάζονται στοιχεία του δικαίου μεταφορών των αγαθών.</w:t>
      </w:r>
    </w:p>
    <w:p w14:paraId="3BC5E485" w14:textId="5BE3EB1E" w:rsidR="009E0E85" w:rsidRPr="00E77C89" w:rsidRDefault="009E0E85" w:rsidP="009E0E85">
      <w:pPr>
        <w:pStyle w:val="TOCHeading"/>
        <w:rPr>
          <w:szCs w:val="24"/>
          <w:lang w:val="el-GR"/>
        </w:rPr>
      </w:pPr>
      <w:r w:rsidRPr="00E77C89">
        <w:rPr>
          <w:szCs w:val="24"/>
          <w:lang w:val="el-GR"/>
        </w:rPr>
        <w:t>NOM 342 Ποιν</w:t>
      </w:r>
      <w:r w:rsidR="00FF4452">
        <w:rPr>
          <w:szCs w:val="24"/>
          <w:lang w:val="el-GR"/>
        </w:rPr>
        <w:t>ικό Δίκαιο ΙΙ: Ειδικό Μέρος (6</w:t>
      </w:r>
      <w:r w:rsidRPr="00E77C89">
        <w:rPr>
          <w:szCs w:val="24"/>
          <w:lang w:val="el-GR"/>
        </w:rPr>
        <w:t xml:space="preserve"> ECTS)</w:t>
      </w:r>
    </w:p>
    <w:p w14:paraId="524BAA02" w14:textId="5C88AD38" w:rsidR="009E0E85" w:rsidRPr="00E77C89" w:rsidRDefault="009E0E85" w:rsidP="008B16C4">
      <w:pPr>
        <w:jc w:val="both"/>
        <w:rPr>
          <w:sz w:val="24"/>
          <w:szCs w:val="24"/>
          <w:lang w:val="el-GR"/>
        </w:rPr>
      </w:pPr>
      <w:r w:rsidRPr="00E77C89">
        <w:rPr>
          <w:sz w:val="24"/>
          <w:szCs w:val="24"/>
          <w:lang w:val="el-GR"/>
        </w:rPr>
        <w:t>Στο μάθημα αυτό, εξετάζονται σοβαρά επί μέρους ποινικά αδικήματα του Ειδικού Μέρους του Κώδικα. Ιδίως περιλαμβάνονται εδώ εγκλήματα κατά της συνταγματικής τάξης και της διεθνούς υπόστασης της χώρας, εγκλήματα στρεφόμενα κατά της δημόσιας τάξης και της κοινής ειρήνης, εγκλήματα κατά της άσκησης της νόμιμης πολιτειακής εξουσίας, εγκλήματα κατά της ζωής, της υγείας και της γενετήσιας αυτοδιάθεσης, τέλος δε εγκλήματα κατά της ιδι</w:t>
      </w:r>
      <w:r w:rsidR="0033094F">
        <w:rPr>
          <w:sz w:val="24"/>
          <w:szCs w:val="24"/>
          <w:lang w:val="el-GR"/>
        </w:rPr>
        <w:t>οκτησίας και της περιουσίας αφ</w:t>
      </w:r>
      <w:r w:rsidRPr="00E77C89">
        <w:rPr>
          <w:sz w:val="24"/>
          <w:szCs w:val="24"/>
          <w:lang w:val="el-GR"/>
        </w:rPr>
        <w:t>ενός, και κατά του νομίσμ</w:t>
      </w:r>
      <w:r w:rsidR="0033094F">
        <w:rPr>
          <w:sz w:val="24"/>
          <w:szCs w:val="24"/>
          <w:lang w:val="el-GR"/>
        </w:rPr>
        <w:t>ατος και περί τα υπομνήματα αφ</w:t>
      </w:r>
      <w:r w:rsidRPr="00E77C89">
        <w:rPr>
          <w:sz w:val="24"/>
          <w:szCs w:val="24"/>
          <w:lang w:val="el-GR"/>
        </w:rPr>
        <w:t xml:space="preserve">ετέρου. Ιδιαίτερη βαρύτητα θα δοθεί στις προσβολές των προσωπικών και περιουσιακών αγαθών, κατ’ </w:t>
      </w:r>
      <w:proofErr w:type="spellStart"/>
      <w:r w:rsidRPr="00E77C89">
        <w:rPr>
          <w:sz w:val="24"/>
          <w:szCs w:val="24"/>
          <w:lang w:val="el-GR"/>
        </w:rPr>
        <w:t>αναλογίαν</w:t>
      </w:r>
      <w:proofErr w:type="spellEnd"/>
      <w:r w:rsidRPr="00E77C89">
        <w:rPr>
          <w:sz w:val="24"/>
          <w:szCs w:val="24"/>
          <w:lang w:val="el-GR"/>
        </w:rPr>
        <w:t xml:space="preserve"> της βαρύτητας και λεπτομερούς ανάπτυξής τους, και στο </w:t>
      </w:r>
      <w:proofErr w:type="spellStart"/>
      <w:r w:rsidRPr="00E77C89">
        <w:rPr>
          <w:sz w:val="24"/>
          <w:szCs w:val="24"/>
          <w:lang w:val="el-GR"/>
        </w:rPr>
        <w:t>κοινοδίκαιο</w:t>
      </w:r>
      <w:proofErr w:type="spellEnd"/>
      <w:r w:rsidRPr="00E77C89">
        <w:rPr>
          <w:sz w:val="24"/>
          <w:szCs w:val="24"/>
          <w:lang w:val="el-GR"/>
        </w:rPr>
        <w:t>. Στο βαθμό που απαιτείται θα γίνεται αναφορά στην επιμέτρηση</w:t>
      </w:r>
    </w:p>
    <w:p w14:paraId="3EA4EAF2" w14:textId="1258E061" w:rsidR="009E0E85" w:rsidRPr="00E77C89" w:rsidRDefault="009E0E85" w:rsidP="009E0E85">
      <w:pPr>
        <w:pStyle w:val="TOCHeading"/>
        <w:rPr>
          <w:szCs w:val="24"/>
          <w:lang w:val="el-GR"/>
        </w:rPr>
      </w:pPr>
      <w:r w:rsidRPr="00E77C89">
        <w:rPr>
          <w:szCs w:val="24"/>
          <w:lang w:val="el-GR"/>
        </w:rPr>
        <w:t>NOM 344 Ποινική Δικονομία (7 ECTS)</w:t>
      </w:r>
    </w:p>
    <w:p w14:paraId="559FF793" w14:textId="675F25A9" w:rsidR="009E0E85" w:rsidRPr="00E77C89" w:rsidRDefault="009E0E85" w:rsidP="008B16C4">
      <w:pPr>
        <w:jc w:val="both"/>
        <w:rPr>
          <w:sz w:val="24"/>
          <w:szCs w:val="24"/>
          <w:lang w:val="el-GR"/>
        </w:rPr>
      </w:pPr>
      <w:r w:rsidRPr="00E77C89">
        <w:rPr>
          <w:sz w:val="24"/>
          <w:szCs w:val="24"/>
          <w:lang w:val="el-GR"/>
        </w:rPr>
        <w:lastRenderedPageBreak/>
        <w:t xml:space="preserve">Με βάση τον περί Ποινικής Δικονομίας Νόμο και άλλες σχετικές διατάξεις, καθώς και τη νομολογία του </w:t>
      </w:r>
      <w:proofErr w:type="spellStart"/>
      <w:r w:rsidRPr="00E77C89">
        <w:rPr>
          <w:sz w:val="24"/>
          <w:szCs w:val="24"/>
          <w:lang w:val="el-GR"/>
        </w:rPr>
        <w:t>Ανωτάτου</w:t>
      </w:r>
      <w:proofErr w:type="spellEnd"/>
      <w:r w:rsidRPr="00E77C89">
        <w:rPr>
          <w:sz w:val="24"/>
          <w:szCs w:val="24"/>
          <w:lang w:val="el-GR"/>
        </w:rPr>
        <w:t xml:space="preserve"> Δικαστηρίου, εξετάζονται οι γενικές αρχές του ποινικού δικονομικού δικαίου, η αρμοδιότητα των δικαστηρίων, η ποινική προδικασία, ιδίως δε το ένταλμα σύλληψης (συμπεριλαμβανομένης και αναφοράς στο ευρωπαϊκό ένταλμα σύλληψης), το ένταλμα έρευνας και τα δικαιώματα των υπόπτων. Στη συνέχεια, η προσοχή επικεντρώνεται στην ενδιάμεση διαδικασία, ιδίως δε στο διάταγμα προσωποκράτησης, την προφυλάκιση κατηγορούμενου προσώπου και το σχηματισμό του κατηγορητηρίου. Εν συνεχεία, εξετάζεται η κύρια διαδικασία (κλητεύσεις, ακροαματική διαδικασία, απόδειξη). Ειδικό βάρος δίδεται στο δίκαιο της απόδειξης και εξετάζεται, αναλυτικά, η ανάγκη εμπεριστατωμένης αιτιολόγησης των δικαστικών αποφάσεων.</w:t>
      </w:r>
    </w:p>
    <w:p w14:paraId="0857893C" w14:textId="52934CB1" w:rsidR="009E0E85" w:rsidRPr="00E77C89" w:rsidRDefault="009E0E85" w:rsidP="009E0E85">
      <w:pPr>
        <w:pStyle w:val="TOCHeading"/>
        <w:rPr>
          <w:szCs w:val="24"/>
          <w:lang w:val="el-GR"/>
        </w:rPr>
      </w:pPr>
      <w:r w:rsidRPr="00E77C89">
        <w:rPr>
          <w:szCs w:val="24"/>
          <w:lang w:val="el-GR"/>
        </w:rPr>
        <w:t>NOM 345 Πολιτική Δικονομία ΙΙ (6 ECTS)</w:t>
      </w:r>
    </w:p>
    <w:p w14:paraId="5BBD4D9E" w14:textId="4834B922" w:rsidR="009E0E85" w:rsidRPr="00E77C89" w:rsidRDefault="009E0E85" w:rsidP="008B16C4">
      <w:pPr>
        <w:jc w:val="both"/>
        <w:rPr>
          <w:sz w:val="24"/>
          <w:szCs w:val="24"/>
          <w:lang w:val="el-GR"/>
        </w:rPr>
      </w:pPr>
      <w:r w:rsidRPr="00E77C89">
        <w:rPr>
          <w:sz w:val="24"/>
          <w:szCs w:val="24"/>
          <w:lang w:val="el-GR"/>
        </w:rPr>
        <w:t xml:space="preserve">Το δίκαιο της αποδείξεως ρυθμίζει τη διαδικασία, με την οποία το δικαστήριο αποκτά γνώση και σχηματίζει κρίση για τα πραγματικά γεγονότα (το πραγματικό σκέλος) της υπόθεσης </w:t>
      </w:r>
      <w:proofErr w:type="spellStart"/>
      <w:r w:rsidRPr="00E77C89">
        <w:rPr>
          <w:sz w:val="24"/>
          <w:szCs w:val="24"/>
          <w:lang w:val="el-GR"/>
        </w:rPr>
        <w:t>ενώπιόν</w:t>
      </w:r>
      <w:proofErr w:type="spellEnd"/>
      <w:r w:rsidRPr="00E77C89">
        <w:rPr>
          <w:sz w:val="24"/>
          <w:szCs w:val="24"/>
          <w:lang w:val="el-GR"/>
        </w:rPr>
        <w:t xml:space="preserve"> του. Παρουσιάζονται οι βασικές κατηγορίες αποδεικτικών μέσων, το επιτρεπτό ή μη – και οι προϋποθέσεις επίκλησης – συγκεκριμένων αποδεικτικών μέσων. Αναλύεται η αποδεικτική διαδικασία και εντοπίζονται τα δικονομικά προβλήματα, που ανακύπτουν στην πράξη. Εξετάζεται ο ρόλος της έφεσης σε θέματα απόδειξης. Έμφαση δίδεται στις βασικές αρχές, που διέπουν το δίκαιο της αποδείξεως, ενώ εξετάζονται, επίσης, οι διαφορές μεταξύ πολιτικής, ποινικής και διοικητικής δίκης και η συνταγματική διάσταση.</w:t>
      </w:r>
    </w:p>
    <w:p w14:paraId="5B563126" w14:textId="08DAF0C5" w:rsidR="009E0E85" w:rsidRPr="00E77C89" w:rsidRDefault="009E0E85" w:rsidP="009E0E85">
      <w:pPr>
        <w:pStyle w:val="TOCHeading"/>
        <w:rPr>
          <w:szCs w:val="24"/>
          <w:lang w:val="el-GR"/>
        </w:rPr>
      </w:pPr>
      <w:r w:rsidRPr="00E77C89">
        <w:rPr>
          <w:szCs w:val="24"/>
          <w:lang w:val="el-GR"/>
        </w:rPr>
        <w:t>NOM 373 Φιλοσοφία Δικαίου (6 ECTS)</w:t>
      </w:r>
    </w:p>
    <w:p w14:paraId="1A153182" w14:textId="29AF270B" w:rsidR="009E0E85" w:rsidRPr="00E77C89" w:rsidRDefault="009E0E85" w:rsidP="008B16C4">
      <w:pPr>
        <w:jc w:val="both"/>
        <w:rPr>
          <w:sz w:val="24"/>
          <w:szCs w:val="24"/>
          <w:lang w:val="el-GR"/>
        </w:rPr>
      </w:pPr>
      <w:r w:rsidRPr="00E77C89">
        <w:rPr>
          <w:sz w:val="24"/>
          <w:szCs w:val="24"/>
          <w:lang w:val="el-GR"/>
        </w:rPr>
        <w:t xml:space="preserve">Το μάθημα εξετάζει τις φιλοσοφικές προσεγγίσεις που αφορούν τη φύση του δικαίου, καθώς και το δεσμό του με την εξουσία αλλά και την ηθική. Στο πλαίσιο αυτό, αναλύονται οι διαφορετικές προσεγγίσεις της σχολής του φυσικού δικαίου, του νομικού θετικισμού και του νομικού ρεαλισμού, σχετικά με τη γένεση και λειτουργία του δικαίου, με έμφαση στις θεωρίες των </w:t>
      </w:r>
      <w:proofErr w:type="spellStart"/>
      <w:r w:rsidRPr="00E77C89">
        <w:rPr>
          <w:sz w:val="24"/>
          <w:szCs w:val="24"/>
          <w:lang w:val="el-GR"/>
        </w:rPr>
        <w:t>Austin</w:t>
      </w:r>
      <w:proofErr w:type="spellEnd"/>
      <w:r w:rsidRPr="00E77C89">
        <w:rPr>
          <w:sz w:val="24"/>
          <w:szCs w:val="24"/>
          <w:lang w:val="el-GR"/>
        </w:rPr>
        <w:t xml:space="preserve">, </w:t>
      </w:r>
      <w:proofErr w:type="spellStart"/>
      <w:r w:rsidRPr="00E77C89">
        <w:rPr>
          <w:sz w:val="24"/>
          <w:szCs w:val="24"/>
          <w:lang w:val="el-GR"/>
        </w:rPr>
        <w:t>Hart</w:t>
      </w:r>
      <w:proofErr w:type="spellEnd"/>
      <w:r w:rsidRPr="00E77C89">
        <w:rPr>
          <w:sz w:val="24"/>
          <w:szCs w:val="24"/>
          <w:lang w:val="el-GR"/>
        </w:rPr>
        <w:t xml:space="preserve">, </w:t>
      </w:r>
      <w:proofErr w:type="spellStart"/>
      <w:r w:rsidRPr="00E77C89">
        <w:rPr>
          <w:sz w:val="24"/>
          <w:szCs w:val="24"/>
          <w:lang w:val="el-GR"/>
        </w:rPr>
        <w:t>Kelsen</w:t>
      </w:r>
      <w:proofErr w:type="spellEnd"/>
      <w:r w:rsidRPr="00E77C89">
        <w:rPr>
          <w:sz w:val="24"/>
          <w:szCs w:val="24"/>
          <w:lang w:val="el-GR"/>
        </w:rPr>
        <w:t xml:space="preserve">, </w:t>
      </w:r>
      <w:proofErr w:type="spellStart"/>
      <w:r w:rsidRPr="00E77C89">
        <w:rPr>
          <w:sz w:val="24"/>
          <w:szCs w:val="24"/>
          <w:lang w:val="el-GR"/>
        </w:rPr>
        <w:t>Rawls</w:t>
      </w:r>
      <w:proofErr w:type="spellEnd"/>
      <w:r w:rsidRPr="00E77C89">
        <w:rPr>
          <w:sz w:val="24"/>
          <w:szCs w:val="24"/>
          <w:lang w:val="el-GR"/>
        </w:rPr>
        <w:t xml:space="preserve">, </w:t>
      </w:r>
      <w:proofErr w:type="spellStart"/>
      <w:r w:rsidRPr="00E77C89">
        <w:rPr>
          <w:sz w:val="24"/>
          <w:szCs w:val="24"/>
          <w:lang w:val="el-GR"/>
        </w:rPr>
        <w:t>Dworkin</w:t>
      </w:r>
      <w:proofErr w:type="spellEnd"/>
      <w:r w:rsidRPr="00E77C89">
        <w:rPr>
          <w:sz w:val="24"/>
          <w:szCs w:val="24"/>
          <w:lang w:val="el-GR"/>
        </w:rPr>
        <w:t xml:space="preserve"> αλλά και των </w:t>
      </w:r>
      <w:proofErr w:type="spellStart"/>
      <w:r w:rsidRPr="00E77C89">
        <w:rPr>
          <w:sz w:val="24"/>
          <w:szCs w:val="24"/>
          <w:lang w:val="el-GR"/>
        </w:rPr>
        <w:t>σκανδιναβών</w:t>
      </w:r>
      <w:proofErr w:type="spellEnd"/>
      <w:r w:rsidRPr="00E77C89">
        <w:rPr>
          <w:sz w:val="24"/>
          <w:szCs w:val="24"/>
          <w:lang w:val="el-GR"/>
        </w:rPr>
        <w:t xml:space="preserve"> ρεαλιστών, καθώς και του ρεύματος των </w:t>
      </w:r>
      <w:proofErr w:type="spellStart"/>
      <w:r w:rsidRPr="00E77C89">
        <w:rPr>
          <w:sz w:val="24"/>
          <w:szCs w:val="24"/>
          <w:lang w:val="el-GR"/>
        </w:rPr>
        <w:t>Critical</w:t>
      </w:r>
      <w:proofErr w:type="spellEnd"/>
      <w:r w:rsidRPr="00E77C89">
        <w:rPr>
          <w:sz w:val="24"/>
          <w:szCs w:val="24"/>
          <w:lang w:val="el-GR"/>
        </w:rPr>
        <w:t xml:space="preserve"> Legal </w:t>
      </w:r>
      <w:proofErr w:type="spellStart"/>
      <w:r w:rsidRPr="00E77C89">
        <w:rPr>
          <w:sz w:val="24"/>
          <w:szCs w:val="24"/>
          <w:lang w:val="el-GR"/>
        </w:rPr>
        <w:t>Studies</w:t>
      </w:r>
      <w:proofErr w:type="spellEnd"/>
      <w:r w:rsidRPr="00E77C89">
        <w:rPr>
          <w:sz w:val="24"/>
          <w:szCs w:val="24"/>
          <w:lang w:val="el-GR"/>
        </w:rPr>
        <w:t xml:space="preserve">. Παρουσιάζονται, ακόμη, οι θέσεις σημαντικών φιλοσόφων του εικοστού αιώνα για το δίκαιο, όπως των </w:t>
      </w:r>
      <w:proofErr w:type="spellStart"/>
      <w:r w:rsidRPr="00E77C89">
        <w:rPr>
          <w:sz w:val="24"/>
          <w:szCs w:val="24"/>
          <w:lang w:val="el-GR"/>
        </w:rPr>
        <w:t>Habermas</w:t>
      </w:r>
      <w:proofErr w:type="spellEnd"/>
      <w:r w:rsidRPr="00E77C89">
        <w:rPr>
          <w:sz w:val="24"/>
          <w:szCs w:val="24"/>
          <w:lang w:val="el-GR"/>
        </w:rPr>
        <w:t xml:space="preserve"> και </w:t>
      </w:r>
      <w:proofErr w:type="spellStart"/>
      <w:r w:rsidRPr="00E77C89">
        <w:rPr>
          <w:sz w:val="24"/>
          <w:szCs w:val="24"/>
          <w:lang w:val="el-GR"/>
        </w:rPr>
        <w:t>Foucault</w:t>
      </w:r>
      <w:proofErr w:type="spellEnd"/>
      <w:r w:rsidRPr="00E77C89">
        <w:rPr>
          <w:sz w:val="24"/>
          <w:szCs w:val="24"/>
          <w:lang w:val="el-GR"/>
        </w:rPr>
        <w:t>.</w:t>
      </w:r>
    </w:p>
    <w:p w14:paraId="57946522" w14:textId="45BAEDEB" w:rsidR="000B7E53" w:rsidRPr="00E77C89" w:rsidRDefault="000B7E53" w:rsidP="000B7E53">
      <w:pPr>
        <w:pStyle w:val="TOCHeading"/>
        <w:rPr>
          <w:szCs w:val="24"/>
          <w:lang w:val="el-GR"/>
        </w:rPr>
      </w:pPr>
      <w:r w:rsidRPr="00E77C89">
        <w:rPr>
          <w:szCs w:val="24"/>
          <w:lang w:val="el-GR"/>
        </w:rPr>
        <w:t>NOM 400 Διπλωματική ΕΡγασία Ι (6 ECTS)</w:t>
      </w:r>
    </w:p>
    <w:p w14:paraId="08D46787" w14:textId="3F7994BB" w:rsidR="000B7E53" w:rsidRPr="00E77C89" w:rsidRDefault="000B7E53" w:rsidP="008B16C4">
      <w:pPr>
        <w:jc w:val="both"/>
        <w:rPr>
          <w:sz w:val="24"/>
          <w:szCs w:val="24"/>
          <w:lang w:val="el-GR"/>
        </w:rPr>
      </w:pPr>
      <w:proofErr w:type="spellStart"/>
      <w:r w:rsidRPr="00E77C89">
        <w:rPr>
          <w:sz w:val="24"/>
          <w:szCs w:val="24"/>
          <w:lang w:val="el-GR"/>
        </w:rPr>
        <w:t>Προαπαιτούμενα</w:t>
      </w:r>
      <w:proofErr w:type="spellEnd"/>
      <w:r w:rsidRPr="00E77C89">
        <w:rPr>
          <w:sz w:val="24"/>
          <w:szCs w:val="24"/>
          <w:lang w:val="el-GR"/>
        </w:rPr>
        <w:t>: τρία χρόνια σπουδών νομικής.</w:t>
      </w:r>
    </w:p>
    <w:p w14:paraId="6DE9F2F6" w14:textId="76443EF4" w:rsidR="000B7E53" w:rsidRPr="00E77C89" w:rsidRDefault="000B7E53" w:rsidP="000B7E53">
      <w:pPr>
        <w:pStyle w:val="TOCHeading"/>
        <w:rPr>
          <w:szCs w:val="24"/>
          <w:lang w:val="el-GR"/>
        </w:rPr>
      </w:pPr>
      <w:r w:rsidRPr="00E77C89">
        <w:rPr>
          <w:szCs w:val="24"/>
          <w:lang w:val="el-GR"/>
        </w:rPr>
        <w:t>NOM 401 Διπλωματική ΕΡγασία ΙΙ (6 ECTS)</w:t>
      </w:r>
    </w:p>
    <w:p w14:paraId="37BCD4E6" w14:textId="4E2BB684" w:rsidR="00DF43BE" w:rsidRPr="00E77C89" w:rsidRDefault="00DF43BE" w:rsidP="000B7E53">
      <w:pPr>
        <w:jc w:val="both"/>
        <w:rPr>
          <w:sz w:val="24"/>
          <w:szCs w:val="24"/>
          <w:lang w:val="el-GR"/>
        </w:rPr>
      </w:pPr>
      <w:r w:rsidRPr="00E77C89">
        <w:rPr>
          <w:sz w:val="24"/>
          <w:szCs w:val="24"/>
          <w:lang w:val="el-GR"/>
        </w:rPr>
        <w:t>Συνέχεια του μαθήματος «Διπλωματική Εργασία Ι».</w:t>
      </w:r>
    </w:p>
    <w:p w14:paraId="47499BC7" w14:textId="364BAB91" w:rsidR="000B7E53" w:rsidRPr="00E77C89" w:rsidRDefault="000B7E53" w:rsidP="008B16C4">
      <w:pPr>
        <w:jc w:val="both"/>
        <w:rPr>
          <w:sz w:val="24"/>
          <w:szCs w:val="24"/>
          <w:lang w:val="el-GR"/>
        </w:rPr>
      </w:pPr>
      <w:proofErr w:type="spellStart"/>
      <w:r w:rsidRPr="00E77C89">
        <w:rPr>
          <w:sz w:val="24"/>
          <w:szCs w:val="24"/>
          <w:lang w:val="el-GR"/>
        </w:rPr>
        <w:t>Προαπαιτού</w:t>
      </w:r>
      <w:r w:rsidR="00DF43BE" w:rsidRPr="00E77C89">
        <w:rPr>
          <w:sz w:val="24"/>
          <w:szCs w:val="24"/>
          <w:lang w:val="el-GR"/>
        </w:rPr>
        <w:t>μενο</w:t>
      </w:r>
      <w:proofErr w:type="spellEnd"/>
      <w:r w:rsidR="00DF43BE" w:rsidRPr="00E77C89">
        <w:rPr>
          <w:sz w:val="24"/>
          <w:szCs w:val="24"/>
          <w:lang w:val="el-GR"/>
        </w:rPr>
        <w:t>: ΝΟΜ 400</w:t>
      </w:r>
      <w:r w:rsidRPr="00E77C89">
        <w:rPr>
          <w:sz w:val="24"/>
          <w:szCs w:val="24"/>
          <w:lang w:val="el-GR"/>
        </w:rPr>
        <w:t>.</w:t>
      </w:r>
    </w:p>
    <w:p w14:paraId="6B18F33A" w14:textId="206FCD3B" w:rsidR="00DF43BE" w:rsidRPr="00E77C89" w:rsidRDefault="00DF43BE" w:rsidP="00DF43BE">
      <w:pPr>
        <w:pStyle w:val="TOCHeading"/>
        <w:rPr>
          <w:szCs w:val="24"/>
          <w:lang w:val="el-GR"/>
        </w:rPr>
      </w:pPr>
      <w:r w:rsidRPr="00E77C89">
        <w:rPr>
          <w:szCs w:val="24"/>
          <w:lang w:val="el-GR"/>
        </w:rPr>
        <w:t>NOM 405 Εγκληματολογία (6 ECTS)</w:t>
      </w:r>
    </w:p>
    <w:p w14:paraId="2E08071E" w14:textId="1001A728" w:rsidR="00DF43BE" w:rsidRPr="00E77C89" w:rsidRDefault="00DF43BE" w:rsidP="008B16C4">
      <w:pPr>
        <w:jc w:val="both"/>
        <w:rPr>
          <w:sz w:val="24"/>
          <w:szCs w:val="24"/>
          <w:lang w:val="el-GR"/>
        </w:rPr>
      </w:pPr>
      <w:r w:rsidRPr="00E77C89">
        <w:rPr>
          <w:sz w:val="24"/>
          <w:szCs w:val="24"/>
          <w:lang w:val="el-GR"/>
        </w:rPr>
        <w:t xml:space="preserve">Σκοπός του μαθήματος είναι να εισαγάγει τους φοιτητές στις πιο γνωστές θεωρίες για την εγκληματική συμπεριφορά, να βοηθήσει τους φοιτητές να εμβαθύνουν στην αιτιολογία των </w:t>
      </w:r>
      <w:r w:rsidRPr="00E77C89">
        <w:rPr>
          <w:sz w:val="24"/>
          <w:szCs w:val="24"/>
          <w:lang w:val="el-GR"/>
        </w:rPr>
        <w:lastRenderedPageBreak/>
        <w:t>πιο σοβαρών εγκλημάτων κατά του ατόμου και κατά της περιουσίας και, τέλος, να αποκτήσουν μια κριτική προσέγγιση στο φαινόμενο του εγκλήματος στην κοινωνία. Μετά από μια γενική θεώρηση του γνωστικού αντικειμένου της σύγχρονης Εγκληματολογίας και του φαινόμενου της εγκληματικής συμπεριφοράς στην κοινωνία, εξετάζεται ένας αριθμός θεωριών, ψυχολογικών (</w:t>
      </w:r>
      <w:proofErr w:type="spellStart"/>
      <w:r w:rsidRPr="00E77C89">
        <w:rPr>
          <w:sz w:val="24"/>
          <w:szCs w:val="24"/>
          <w:lang w:val="el-GR"/>
        </w:rPr>
        <w:t>Freud</w:t>
      </w:r>
      <w:proofErr w:type="spellEnd"/>
      <w:r w:rsidRPr="00E77C89">
        <w:rPr>
          <w:sz w:val="24"/>
          <w:szCs w:val="24"/>
          <w:lang w:val="el-GR"/>
        </w:rPr>
        <w:t xml:space="preserve">, </w:t>
      </w:r>
      <w:proofErr w:type="spellStart"/>
      <w:r w:rsidRPr="00E77C89">
        <w:rPr>
          <w:sz w:val="24"/>
          <w:szCs w:val="24"/>
          <w:lang w:val="el-GR"/>
        </w:rPr>
        <w:t>Eyseng</w:t>
      </w:r>
      <w:proofErr w:type="spellEnd"/>
      <w:r w:rsidRPr="00E77C89">
        <w:rPr>
          <w:sz w:val="24"/>
          <w:szCs w:val="24"/>
          <w:lang w:val="el-GR"/>
        </w:rPr>
        <w:t>) και κοινωνιολογικών (η οικολογική, της συναναστροφής, η μαρξιστική, του στιγματισμού, οι σύνθετες απόψεις), που αιτιολογούν την εγκληματική συμπεριφορά. Στη συνέχεια, το ενδιαφέρον στρέφεται στους δράστες και τα θύματα εγκληματικών πράξεων γενικά και, ειδικά.</w:t>
      </w:r>
    </w:p>
    <w:p w14:paraId="3737E1A5" w14:textId="7CEB41C6" w:rsidR="00DF43BE" w:rsidRPr="00E77C89" w:rsidRDefault="00DF43BE" w:rsidP="00DF43BE">
      <w:pPr>
        <w:pStyle w:val="TOCHeading"/>
        <w:rPr>
          <w:szCs w:val="24"/>
          <w:lang w:val="el-GR"/>
        </w:rPr>
      </w:pPr>
      <w:r w:rsidRPr="00E77C89">
        <w:rPr>
          <w:szCs w:val="24"/>
          <w:lang w:val="el-GR"/>
        </w:rPr>
        <w:t>NOM 406 Νομική Ψυχολογία (6 ECTS)</w:t>
      </w:r>
    </w:p>
    <w:p w14:paraId="1057BF26" w14:textId="2A7655F7" w:rsidR="00DF43BE" w:rsidRPr="00E77C89" w:rsidRDefault="00DF43BE" w:rsidP="008B16C4">
      <w:pPr>
        <w:jc w:val="both"/>
        <w:rPr>
          <w:sz w:val="24"/>
          <w:szCs w:val="24"/>
          <w:lang w:val="el-GR"/>
        </w:rPr>
      </w:pPr>
      <w:r w:rsidRPr="00E77C89">
        <w:rPr>
          <w:sz w:val="24"/>
          <w:szCs w:val="24"/>
          <w:lang w:val="el-GR"/>
        </w:rPr>
        <w:t>Το μάθημα αυτό εξετάζει τη συμβολή της σύγχρονης ψυχολογίας στη νομική επιστήμη, μέσα από έναν αριθμό θεμάτων. Αφού εξεταστεί το πώς θα μπορούσε να γεφυρωθεί καλύτερα το χάσμα μεταξύ της ψυχολογίας και της νομικής, η προσοχή στρέφεται στους παράγοντες που επηρεάζουν τη βασιμότητα του αυτόπτη μάρτυρα, το παιδί αυτόπτη-μάρτυρα, την ψυχολογία των ενόρκων, τον ανθρώπινο παράγοντα στην επιβολή ποινών και την πειθώ στο δικαστήριο. Τέλος, το ενδιαφέρον επικεντρώνεται σε μεθόδους εντοπισμού της αλήθειας, μεθόδους αναγνώρισης υπόπτων και στην αστυνομική ψυχολογία.</w:t>
      </w:r>
    </w:p>
    <w:p w14:paraId="75D84E3B" w14:textId="3B91CEB4" w:rsidR="00DF43BE" w:rsidRPr="004207BE" w:rsidRDefault="00DF43BE" w:rsidP="00DF43BE">
      <w:pPr>
        <w:pStyle w:val="TOCHeading"/>
        <w:rPr>
          <w:szCs w:val="24"/>
          <w:lang w:val="el"/>
        </w:rPr>
      </w:pPr>
      <w:r w:rsidRPr="00E77C89">
        <w:rPr>
          <w:szCs w:val="24"/>
          <w:lang w:val="el-GR"/>
        </w:rPr>
        <w:t>NOM 407 Οικονομικά Εγκλήματα (6 ECTS)</w:t>
      </w:r>
    </w:p>
    <w:p w14:paraId="3795ACA3" w14:textId="6151E54A" w:rsidR="003245A1" w:rsidRPr="003245A1" w:rsidRDefault="003245A1" w:rsidP="003245A1">
      <w:pPr>
        <w:jc w:val="both"/>
        <w:rPr>
          <w:sz w:val="24"/>
          <w:szCs w:val="24"/>
          <w:lang w:val="el-GR"/>
        </w:rPr>
      </w:pPr>
      <w:r w:rsidRPr="003245A1">
        <w:rPr>
          <w:sz w:val="24"/>
          <w:szCs w:val="24"/>
          <w:lang w:val="el-GR"/>
        </w:rPr>
        <w:t>Ποινική και εγκληματολογική προσέγγιση των οικονομικών εγκλημάτων, με ιδιαίτερη αναφορά σε επιμέρους μορφές, όπως το φορολογικό και χρηματιστηριακό έγκλημα.</w:t>
      </w:r>
      <w:r>
        <w:rPr>
          <w:sz w:val="24"/>
          <w:szCs w:val="24"/>
          <w:lang w:val="el-GR"/>
        </w:rPr>
        <w:t xml:space="preserve"> </w:t>
      </w:r>
      <w:r w:rsidRPr="003245A1">
        <w:rPr>
          <w:sz w:val="24"/>
          <w:szCs w:val="24"/>
          <w:lang w:val="el-GR"/>
        </w:rPr>
        <w:t>Πιο συγκεκριμένα, μετά από μία εισαγωγή στα εγκλήματα άσπρου κολάρου, η προσοχή στρέφετα</w:t>
      </w:r>
      <w:r>
        <w:rPr>
          <w:sz w:val="24"/>
          <w:szCs w:val="24"/>
          <w:lang w:val="el-GR"/>
        </w:rPr>
        <w:t>ι, μεταξύ άλλων, στις εξής μορφ</w:t>
      </w:r>
      <w:r w:rsidRPr="003245A1">
        <w:rPr>
          <w:sz w:val="24"/>
          <w:szCs w:val="24"/>
          <w:lang w:val="el-GR"/>
        </w:rPr>
        <w:t>ές οικονομικού εγκλήματος και τρόπους αν</w:t>
      </w:r>
      <w:r>
        <w:rPr>
          <w:sz w:val="24"/>
          <w:szCs w:val="24"/>
          <w:lang w:val="el-GR"/>
        </w:rPr>
        <w:t>τιμετώπισή</w:t>
      </w:r>
      <w:r w:rsidRPr="003245A1">
        <w:rPr>
          <w:sz w:val="24"/>
          <w:szCs w:val="24"/>
          <w:lang w:val="el-GR"/>
        </w:rPr>
        <w:t>ς τους: την οικονομ</w:t>
      </w:r>
      <w:r>
        <w:rPr>
          <w:sz w:val="24"/>
          <w:szCs w:val="24"/>
          <w:lang w:val="el-GR"/>
        </w:rPr>
        <w:t>ική απάτη, τα οικονομικά εγκλήμα</w:t>
      </w:r>
      <w:r w:rsidRPr="003245A1">
        <w:rPr>
          <w:sz w:val="24"/>
          <w:szCs w:val="24"/>
          <w:lang w:val="el-GR"/>
        </w:rPr>
        <w:t>τα στις/από τις επιχειρήσεις, το λαθρεμ</w:t>
      </w:r>
      <w:r>
        <w:rPr>
          <w:sz w:val="24"/>
          <w:szCs w:val="24"/>
          <w:lang w:val="el-GR"/>
        </w:rPr>
        <w:t>π</w:t>
      </w:r>
      <w:r w:rsidRPr="003245A1">
        <w:rPr>
          <w:sz w:val="24"/>
          <w:szCs w:val="24"/>
          <w:lang w:val="el-GR"/>
        </w:rPr>
        <w:t>όριο, το ξέπλυμα βρώμικου χρήματος, τους μάρτυρες δημοσίου συ</w:t>
      </w:r>
      <w:r>
        <w:rPr>
          <w:sz w:val="24"/>
          <w:szCs w:val="24"/>
          <w:lang w:val="el-GR"/>
        </w:rPr>
        <w:t>μφέροντος (</w:t>
      </w:r>
      <w:proofErr w:type="spellStart"/>
      <w:r>
        <w:rPr>
          <w:sz w:val="24"/>
          <w:szCs w:val="24"/>
          <w:lang w:val="el-GR"/>
        </w:rPr>
        <w:t>whistle</w:t>
      </w:r>
      <w:proofErr w:type="spellEnd"/>
      <w:r>
        <w:rPr>
          <w:sz w:val="24"/>
          <w:szCs w:val="24"/>
          <w:lang w:val="el-GR"/>
        </w:rPr>
        <w:t xml:space="preserve"> </w:t>
      </w:r>
      <w:proofErr w:type="spellStart"/>
      <w:r>
        <w:rPr>
          <w:sz w:val="24"/>
          <w:szCs w:val="24"/>
          <w:lang w:val="el-GR"/>
        </w:rPr>
        <w:t>blowers</w:t>
      </w:r>
      <w:proofErr w:type="spellEnd"/>
      <w:r>
        <w:rPr>
          <w:sz w:val="24"/>
          <w:szCs w:val="24"/>
          <w:lang w:val="el-GR"/>
        </w:rPr>
        <w:t>), τη</w:t>
      </w:r>
      <w:r w:rsidRPr="003245A1">
        <w:rPr>
          <w:sz w:val="24"/>
          <w:szCs w:val="24"/>
          <w:lang w:val="el-GR"/>
        </w:rPr>
        <w:t xml:space="preserve"> σχέση μεταξύ οικονομικού εγκλήματος, διαφοράς και οργανωμένου εγκλήματος και, τέλος, τρόπους πρόληψης και καταστολής του οικονομικού εγκλήματος στην Κύπρο και διεθνώς.</w:t>
      </w:r>
    </w:p>
    <w:p w14:paraId="3A121F6F" w14:textId="35407B30" w:rsidR="00DF43BE" w:rsidRPr="00E77C89" w:rsidRDefault="00DF43BE" w:rsidP="00DF43BE">
      <w:pPr>
        <w:pStyle w:val="TOCHeading"/>
        <w:rPr>
          <w:szCs w:val="24"/>
          <w:lang w:val="el-GR"/>
        </w:rPr>
      </w:pPr>
      <w:r w:rsidRPr="00E77C89">
        <w:rPr>
          <w:szCs w:val="24"/>
          <w:lang w:val="el-GR"/>
        </w:rPr>
        <w:t>NOM 408 Οργανωμένο Εγκλημα (6 ECTS)</w:t>
      </w:r>
    </w:p>
    <w:p w14:paraId="4E81F964" w14:textId="00112BBA" w:rsidR="00DF43BE" w:rsidRPr="00E77C89" w:rsidRDefault="00DF43BE" w:rsidP="008B16C4">
      <w:pPr>
        <w:jc w:val="both"/>
        <w:rPr>
          <w:sz w:val="24"/>
          <w:szCs w:val="24"/>
          <w:lang w:val="el-GR"/>
        </w:rPr>
      </w:pPr>
      <w:r w:rsidRPr="00E77C89">
        <w:rPr>
          <w:sz w:val="24"/>
          <w:szCs w:val="24"/>
          <w:lang w:val="el-GR"/>
        </w:rPr>
        <w:t xml:space="preserve">Το μάθημα προσφέρεται εν όψει της επικαιρότητας του φαινομένου και της νομικής και </w:t>
      </w:r>
      <w:proofErr w:type="spellStart"/>
      <w:r w:rsidRPr="00E77C89">
        <w:rPr>
          <w:sz w:val="24"/>
          <w:szCs w:val="24"/>
          <w:lang w:val="el-GR"/>
        </w:rPr>
        <w:t>δικαιοπολιτικής</w:t>
      </w:r>
      <w:proofErr w:type="spellEnd"/>
      <w:r w:rsidRPr="00E77C89">
        <w:rPr>
          <w:sz w:val="24"/>
          <w:szCs w:val="24"/>
          <w:lang w:val="el-GR"/>
        </w:rPr>
        <w:t xml:space="preserve"> του σημασίας. Εξετάζονται η έννοια του οργανωμένου εγκλήματος, ιδίως μετά τη Σύμβαση του Παλέρμο, οι διαφορές του από τα κλασσικά ομαδικά εγκλήματα, καθώς και από το οικονομικό έγκλημα, οι δικονομικές συνέπειες του φαινομένου (επαχθείς ανακριτικές πράξεις, όπως παρακολουθήσεις, διεισδύσεις στην ιδιωτική σφαίρα, διασταυρώσεις στοιχείων κ.λπ.) και η συσχέτισή του με ομοειδή ή συγγενή εγκληματικά φαινόμενα, όπως η διακίνηση ναρκωτικών, το ξέπλυμα βρώμικου χρήματος και η τρομοκρατία. Εξετάζονται, επίσης, οι σημαντικότερες εκδηλώσεις του οργανωμένου εγκλήματος, ιδίως η εμπορία ανθρώπων. Τέλος, ειδικό βάρος αφιερώνεται στην ανάλυση και στον τρόπο λειτουργίας του Ευρωπαϊκού Εντάλματος Σύλληψης.</w:t>
      </w:r>
    </w:p>
    <w:p w14:paraId="75403925" w14:textId="737A736C" w:rsidR="00DF43BE" w:rsidRPr="00E77C89" w:rsidRDefault="00DF43BE" w:rsidP="00DF43BE">
      <w:pPr>
        <w:pStyle w:val="TOCHeading"/>
        <w:rPr>
          <w:szCs w:val="24"/>
          <w:lang w:val="el-GR"/>
        </w:rPr>
      </w:pPr>
      <w:r w:rsidRPr="00E77C89">
        <w:rPr>
          <w:szCs w:val="24"/>
          <w:lang w:val="el-GR"/>
        </w:rPr>
        <w:lastRenderedPageBreak/>
        <w:t>NOM 411 Ναυτικό Δίκαιο (6 ECTS)</w:t>
      </w:r>
    </w:p>
    <w:p w14:paraId="27F26825" w14:textId="2DC72995" w:rsidR="00DF43BE" w:rsidRPr="00E77C89" w:rsidRDefault="00DF43BE" w:rsidP="008B16C4">
      <w:pPr>
        <w:jc w:val="both"/>
        <w:rPr>
          <w:sz w:val="24"/>
          <w:szCs w:val="24"/>
          <w:lang w:val="el-GR"/>
        </w:rPr>
      </w:pPr>
      <w:r w:rsidRPr="00E77C89">
        <w:rPr>
          <w:sz w:val="24"/>
          <w:szCs w:val="24"/>
          <w:lang w:val="el-GR"/>
        </w:rPr>
        <w:t>Αντικείμενα του μαθήματος αποτελούν: οι θεμελιώδεις αρχές και έννοιες του ναυτικού δικαίου, οι πηγές και η ιστορική εξέλιξη του ναυτικού δικαίου στην Κύπρο και σε σχέση με το διεθνές περιβάλλον, η έννοια του πλοίου, το προσωπικό του πλοίου, οι μορφές πλοιοκτησίας, η ευθύνη του πλοιοκτήτη, η ναυτική πίστη, οι συμβάσεις οικονομικής χρησιμοποίησης του πλοίου. Η θαλάσσια μεταφορά προσώπων και πραγμάτων και ο περιορισμός ευθύνης. Τα θαλάσσια περιστατικά (όπως ναυάγια, αρωγή, κοινή αβαρία).</w:t>
      </w:r>
    </w:p>
    <w:p w14:paraId="32142AF8" w14:textId="48FB2C8C" w:rsidR="00DF43BE" w:rsidRPr="00E77C89" w:rsidRDefault="00DF43BE" w:rsidP="00DF43BE">
      <w:pPr>
        <w:pStyle w:val="TOCHeading"/>
        <w:rPr>
          <w:szCs w:val="24"/>
          <w:lang w:val="el-GR"/>
        </w:rPr>
      </w:pPr>
      <w:r w:rsidRPr="00E77C89">
        <w:rPr>
          <w:szCs w:val="24"/>
          <w:lang w:val="el-GR"/>
        </w:rPr>
        <w:t>NOM 412 Πτωχευτικό Δίκαιο (6 ECTS)</w:t>
      </w:r>
    </w:p>
    <w:p w14:paraId="71FF555B" w14:textId="4C92F6A5" w:rsidR="00DF43BE" w:rsidRPr="00E77C89" w:rsidRDefault="00DF43BE" w:rsidP="008B16C4">
      <w:pPr>
        <w:jc w:val="both"/>
        <w:rPr>
          <w:sz w:val="24"/>
          <w:szCs w:val="24"/>
          <w:lang w:val="el-GR"/>
        </w:rPr>
      </w:pPr>
      <w:r w:rsidRPr="00E77C89">
        <w:rPr>
          <w:sz w:val="24"/>
          <w:szCs w:val="24"/>
          <w:lang w:val="el-GR"/>
        </w:rPr>
        <w:t xml:space="preserve">Το μάθημα εξετάζει τις αρχές του πτωχευτικού δικαίου και, εν γένει, της εκκαθάρισης εταιρειών. Αντικείμενα αποτελούν κυρίως: οι προϋποθέσεις και η διαδικασία κήρυξης της πτώχευσης, η πτωχευτική διαδικασία, η οργάνωση της πτώχευσης, η πτωχευτική περιουσία, οι πιστωτές, η νομική θέση του </w:t>
      </w:r>
      <w:proofErr w:type="spellStart"/>
      <w:r w:rsidRPr="00E77C89">
        <w:rPr>
          <w:sz w:val="24"/>
          <w:szCs w:val="24"/>
          <w:lang w:val="el-GR"/>
        </w:rPr>
        <w:t>πτωχεύσαντος</w:t>
      </w:r>
      <w:proofErr w:type="spellEnd"/>
      <w:r w:rsidRPr="00E77C89">
        <w:rPr>
          <w:sz w:val="24"/>
          <w:szCs w:val="24"/>
          <w:lang w:val="el-GR"/>
        </w:rPr>
        <w:t>, η επίδραση της πτώχευσης σε εκκρεμούσες συμβάσεις, η πτωχευτική ανάκληση και διεκδίκηση, η περάτωση της πτώχευσης.</w:t>
      </w:r>
    </w:p>
    <w:p w14:paraId="707CF7D6" w14:textId="5A78811B" w:rsidR="00DF43BE" w:rsidRPr="00E77C89" w:rsidRDefault="00DF43BE" w:rsidP="00DF43BE">
      <w:pPr>
        <w:pStyle w:val="TOCHeading"/>
        <w:rPr>
          <w:szCs w:val="24"/>
          <w:lang w:val="el-GR"/>
        </w:rPr>
      </w:pPr>
      <w:r w:rsidRPr="00E77C89">
        <w:rPr>
          <w:szCs w:val="24"/>
          <w:lang w:val="el-GR"/>
        </w:rPr>
        <w:t>NOM 413 Ειδικά Θέματα Δικαίου των Ενοχών (6 ECTS)</w:t>
      </w:r>
    </w:p>
    <w:p w14:paraId="66BD90CC" w14:textId="3D0D044A" w:rsidR="00DF43BE" w:rsidRPr="00E77C89" w:rsidRDefault="00DF43BE" w:rsidP="008B16C4">
      <w:pPr>
        <w:jc w:val="both"/>
        <w:rPr>
          <w:sz w:val="24"/>
          <w:szCs w:val="24"/>
          <w:lang w:val="el-GR"/>
        </w:rPr>
      </w:pPr>
      <w:r w:rsidRPr="00E77C89">
        <w:rPr>
          <w:sz w:val="24"/>
          <w:szCs w:val="24"/>
          <w:lang w:val="el-GR"/>
        </w:rPr>
        <w:t xml:space="preserve">Το μάθημα αποτελεί εμβάθυνση στο δίκαιο των ενοχών και, κυρίως, του δικαίου των συμβάσεων. Εξετάζονται ειδικές περιπτώσεις συμβάσεων και σύνθετα προβλήματα, που ανακύπτουν στο δίκαιο συμβάσεων, ειδικά θέματα δικαίου των αδικοπραξιών, και ζητήματα συρροής συμβατικής και </w:t>
      </w:r>
      <w:proofErr w:type="spellStart"/>
      <w:r w:rsidRPr="00E77C89">
        <w:rPr>
          <w:sz w:val="24"/>
          <w:szCs w:val="24"/>
          <w:lang w:val="el-GR"/>
        </w:rPr>
        <w:t>αδικοπρακτικής</w:t>
      </w:r>
      <w:proofErr w:type="spellEnd"/>
      <w:r w:rsidRPr="00E77C89">
        <w:rPr>
          <w:sz w:val="24"/>
          <w:szCs w:val="24"/>
          <w:lang w:val="el-GR"/>
        </w:rPr>
        <w:t xml:space="preserve"> ευθύνης. Το μάθημα εξετάζει, επίσης, σε μεγαλύτερο βάθος τις λεγόμενες </w:t>
      </w:r>
      <w:proofErr w:type="spellStart"/>
      <w:r w:rsidRPr="00E77C89">
        <w:rPr>
          <w:sz w:val="24"/>
          <w:szCs w:val="24"/>
          <w:lang w:val="el-GR"/>
        </w:rPr>
        <w:t>οιονεί</w:t>
      </w:r>
      <w:proofErr w:type="spellEnd"/>
      <w:r w:rsidRPr="00E77C89">
        <w:rPr>
          <w:sz w:val="24"/>
          <w:szCs w:val="24"/>
          <w:lang w:val="el-GR"/>
        </w:rPr>
        <w:t xml:space="preserve"> συμβατικές ενοχές (</w:t>
      </w:r>
      <w:proofErr w:type="spellStart"/>
      <w:r w:rsidRPr="00E77C89">
        <w:rPr>
          <w:sz w:val="24"/>
          <w:szCs w:val="24"/>
          <w:lang w:val="el-GR"/>
        </w:rPr>
        <w:t>quasi-contracts</w:t>
      </w:r>
      <w:proofErr w:type="spellEnd"/>
      <w:r w:rsidRPr="00E77C89">
        <w:rPr>
          <w:sz w:val="24"/>
          <w:szCs w:val="24"/>
          <w:lang w:val="el-GR"/>
        </w:rPr>
        <w:t>), όπως ο αδικαιολόγητος πλουτισμός.</w:t>
      </w:r>
    </w:p>
    <w:p w14:paraId="03CF484B" w14:textId="1192C060" w:rsidR="00DF43BE" w:rsidRPr="00E77C89" w:rsidRDefault="00DF43BE" w:rsidP="00DF43BE">
      <w:pPr>
        <w:pStyle w:val="TOCHeading"/>
        <w:rPr>
          <w:szCs w:val="24"/>
          <w:lang w:val="el-GR"/>
        </w:rPr>
      </w:pPr>
      <w:r w:rsidRPr="00E77C89">
        <w:rPr>
          <w:szCs w:val="24"/>
          <w:lang w:val="el-GR"/>
        </w:rPr>
        <w:t>NOM 414 Δίκαιο των Εμπιστευμάτων (6 ECTS)</w:t>
      </w:r>
    </w:p>
    <w:p w14:paraId="50B01E01" w14:textId="376A5763" w:rsidR="00DF43BE" w:rsidRPr="00E77C89" w:rsidRDefault="00DF43BE" w:rsidP="008B16C4">
      <w:pPr>
        <w:jc w:val="both"/>
        <w:rPr>
          <w:sz w:val="24"/>
          <w:szCs w:val="24"/>
          <w:lang w:val="el-GR"/>
        </w:rPr>
      </w:pPr>
      <w:r w:rsidRPr="00E77C89">
        <w:rPr>
          <w:sz w:val="24"/>
          <w:szCs w:val="24"/>
          <w:lang w:val="el-GR"/>
        </w:rPr>
        <w:t xml:space="preserve">Τα </w:t>
      </w:r>
      <w:proofErr w:type="spellStart"/>
      <w:r w:rsidRPr="00E77C89">
        <w:rPr>
          <w:sz w:val="24"/>
          <w:szCs w:val="24"/>
          <w:lang w:val="el-GR"/>
        </w:rPr>
        <w:t>εμπιστεύματα</w:t>
      </w:r>
      <w:proofErr w:type="spellEnd"/>
      <w:r w:rsidRPr="00E77C89">
        <w:rPr>
          <w:sz w:val="24"/>
          <w:szCs w:val="24"/>
          <w:lang w:val="el-GR"/>
        </w:rPr>
        <w:t xml:space="preserve"> (συμπεριλαμβανομένων και των καταπιστευμάτων) αποτελούν πολύτιμο εργαλείο για την οικονομική ζωή. Αξιολογούνται οι λόγοι για τους οποίους συστήνεται </w:t>
      </w:r>
      <w:proofErr w:type="spellStart"/>
      <w:r w:rsidRPr="00E77C89">
        <w:rPr>
          <w:sz w:val="24"/>
          <w:szCs w:val="24"/>
          <w:lang w:val="el-GR"/>
        </w:rPr>
        <w:t>εμπίστευμα</w:t>
      </w:r>
      <w:proofErr w:type="spellEnd"/>
      <w:r w:rsidRPr="00E77C89">
        <w:rPr>
          <w:sz w:val="24"/>
          <w:szCs w:val="24"/>
          <w:lang w:val="el-GR"/>
        </w:rPr>
        <w:t xml:space="preserve"> (πρακτικοί, φορολογικοί) και οι κύριες περιπτώσεις (κληρονομική διαδοχή, καλύτερη οργάνωση οικονομικών). Εξετάζονται οι βασικοί τύποι </w:t>
      </w:r>
      <w:proofErr w:type="spellStart"/>
      <w:r w:rsidRPr="00E77C89">
        <w:rPr>
          <w:sz w:val="24"/>
          <w:szCs w:val="24"/>
          <w:lang w:val="el-GR"/>
        </w:rPr>
        <w:t>εμπιστευμάτων</w:t>
      </w:r>
      <w:proofErr w:type="spellEnd"/>
      <w:r w:rsidRPr="00E77C89">
        <w:rPr>
          <w:sz w:val="24"/>
          <w:szCs w:val="24"/>
          <w:lang w:val="el-GR"/>
        </w:rPr>
        <w:t xml:space="preserve"> (</w:t>
      </w:r>
      <w:proofErr w:type="spellStart"/>
      <w:r w:rsidRPr="00E77C89">
        <w:rPr>
          <w:sz w:val="24"/>
          <w:szCs w:val="24"/>
          <w:lang w:val="el-GR"/>
        </w:rPr>
        <w:t>εμπιστεύματα</w:t>
      </w:r>
      <w:proofErr w:type="spellEnd"/>
      <w:r w:rsidRPr="00E77C89">
        <w:rPr>
          <w:sz w:val="24"/>
          <w:szCs w:val="24"/>
          <w:lang w:val="el-GR"/>
        </w:rPr>
        <w:t xml:space="preserve"> σκοπού/για σκοπό, </w:t>
      </w:r>
      <w:proofErr w:type="spellStart"/>
      <w:r w:rsidRPr="00E77C89">
        <w:rPr>
          <w:sz w:val="24"/>
          <w:szCs w:val="24"/>
          <w:lang w:val="el-GR"/>
        </w:rPr>
        <w:t>εμπιστεύματα</w:t>
      </w:r>
      <w:proofErr w:type="spellEnd"/>
      <w:r w:rsidRPr="00E77C89">
        <w:rPr>
          <w:sz w:val="24"/>
          <w:szCs w:val="24"/>
          <w:lang w:val="el-GR"/>
        </w:rPr>
        <w:t xml:space="preserve"> με δικαιούχους), οι νομικές σχέσεις μεταξύ των εμπλεκομένων προσώπων (</w:t>
      </w:r>
      <w:proofErr w:type="spellStart"/>
      <w:r w:rsidRPr="00E77C89">
        <w:rPr>
          <w:sz w:val="24"/>
          <w:szCs w:val="24"/>
          <w:lang w:val="el-GR"/>
        </w:rPr>
        <w:t>εμπιστευματοπάροχος</w:t>
      </w:r>
      <w:proofErr w:type="spellEnd"/>
      <w:r w:rsidRPr="00E77C89">
        <w:rPr>
          <w:sz w:val="24"/>
          <w:szCs w:val="24"/>
          <w:lang w:val="el-GR"/>
        </w:rPr>
        <w:t xml:space="preserve">, δικαιούχος, επίτροπος), οι δυνατότητες δικαστικού αλλά και διοικητικού ελέγχου της διαχείρισης του </w:t>
      </w:r>
      <w:proofErr w:type="spellStart"/>
      <w:r w:rsidRPr="00E77C89">
        <w:rPr>
          <w:sz w:val="24"/>
          <w:szCs w:val="24"/>
          <w:lang w:val="el-GR"/>
        </w:rPr>
        <w:t>εμπιστεύματος</w:t>
      </w:r>
      <w:proofErr w:type="spellEnd"/>
      <w:r w:rsidRPr="00E77C89">
        <w:rPr>
          <w:sz w:val="24"/>
          <w:szCs w:val="24"/>
          <w:lang w:val="el-GR"/>
        </w:rPr>
        <w:t xml:space="preserve"> και η χρήση των λεγομένων διεθνών </w:t>
      </w:r>
      <w:proofErr w:type="spellStart"/>
      <w:r w:rsidRPr="00E77C89">
        <w:rPr>
          <w:sz w:val="24"/>
          <w:szCs w:val="24"/>
          <w:lang w:val="el-GR"/>
        </w:rPr>
        <w:t>εμπιστευμάτων</w:t>
      </w:r>
      <w:proofErr w:type="spellEnd"/>
      <w:r w:rsidRPr="00E77C89">
        <w:rPr>
          <w:sz w:val="24"/>
          <w:szCs w:val="24"/>
          <w:lang w:val="el-GR"/>
        </w:rPr>
        <w:t>.</w:t>
      </w:r>
    </w:p>
    <w:p w14:paraId="40D7C68F" w14:textId="5A047D0A" w:rsidR="00DF43BE" w:rsidRPr="00E77C89" w:rsidRDefault="00DF43BE" w:rsidP="00DF43BE">
      <w:pPr>
        <w:pStyle w:val="TOCHeading"/>
        <w:rPr>
          <w:szCs w:val="24"/>
          <w:lang w:val="el-GR"/>
        </w:rPr>
      </w:pPr>
      <w:r w:rsidRPr="00E77C89">
        <w:rPr>
          <w:szCs w:val="24"/>
          <w:lang w:val="el-GR"/>
        </w:rPr>
        <w:t>NOM 415 Πνευματική Ιδιοκτησία (6 ECTS)</w:t>
      </w:r>
    </w:p>
    <w:p w14:paraId="628C5851" w14:textId="05A735E7" w:rsidR="00DF43BE" w:rsidRPr="00E77C89" w:rsidRDefault="00DF43BE" w:rsidP="008B16C4">
      <w:pPr>
        <w:jc w:val="both"/>
        <w:rPr>
          <w:sz w:val="24"/>
          <w:szCs w:val="24"/>
          <w:lang w:val="el-GR"/>
        </w:rPr>
      </w:pPr>
      <w:r w:rsidRPr="00E77C89">
        <w:rPr>
          <w:sz w:val="24"/>
          <w:szCs w:val="24"/>
          <w:lang w:val="el-GR"/>
        </w:rPr>
        <w:t xml:space="preserve">Το μάθημα ασχολείται με το θεσμικό πλαίσιο προστασίας της πνευματικής ιδιοκτησίας και των συγγενικών δικαιωμάτων σε Κύπρο και Ευρώπη. Παρουσιάζονται τα βασικά συστήματα πνευματικής ιδιοκτησίας και αναλύεται ο κυπριακός νόμος υπό το φως των τεχνολογικών – νομικών εξελίξεων και, κυρίως, της ευρωπαϊκής νομοθεσίας εναρμόνισης. Εξετάζονται, επίσης, θεωρητικά ζητήματα ως προς τη λειτουργία και το μέλλον της πνευματικής ιδιοκτησίας και το συσχετισμό της με δικαιώματα προσωπικότητας και τα δικαιώματα του </w:t>
      </w:r>
      <w:r w:rsidRPr="00E77C89">
        <w:rPr>
          <w:sz w:val="24"/>
          <w:szCs w:val="24"/>
          <w:lang w:val="el-GR"/>
        </w:rPr>
        <w:lastRenderedPageBreak/>
        <w:t>κοινού. Γίνεται συσχετισμός με την ανάπτυξη νέων τεχνολογιών και τις εξελίξεις στον τομέα της ψυχαγωγίας και ενημέρωσης.</w:t>
      </w:r>
    </w:p>
    <w:p w14:paraId="1621B592" w14:textId="01612188" w:rsidR="00DF43BE" w:rsidRPr="00E77C89" w:rsidRDefault="00DF43BE" w:rsidP="00DF43BE">
      <w:pPr>
        <w:pStyle w:val="TOCHeading"/>
        <w:rPr>
          <w:szCs w:val="24"/>
          <w:lang w:val="el-GR"/>
        </w:rPr>
      </w:pPr>
      <w:r w:rsidRPr="00E77C89">
        <w:rPr>
          <w:szCs w:val="24"/>
          <w:lang w:val="el-GR"/>
        </w:rPr>
        <w:t>NOM 416 Βιομηχανική Ιδιοκτησία (6 ECTS)</w:t>
      </w:r>
    </w:p>
    <w:p w14:paraId="37330902" w14:textId="7ACB9696" w:rsidR="00DF43BE" w:rsidRPr="00E77C89" w:rsidRDefault="00DF43BE" w:rsidP="008B16C4">
      <w:pPr>
        <w:jc w:val="both"/>
        <w:rPr>
          <w:sz w:val="24"/>
          <w:szCs w:val="24"/>
          <w:lang w:val="el-GR"/>
        </w:rPr>
      </w:pPr>
      <w:r w:rsidRPr="00E77C89">
        <w:rPr>
          <w:sz w:val="24"/>
          <w:szCs w:val="24"/>
          <w:lang w:val="el-GR"/>
        </w:rPr>
        <w:t>Η βιομηχανική ιδιοκτησία καλύπτει τεχνικές δημιουργίες (ευρεσιτεχνίες, βιομηχανικά σχέδια) και διακριτικά γνωρίσματα (εμπορικά σήματα, επωνυμία, ονομασία προέλευσης). Εξετάζονται η σκοπιμότητα κτήσης δικαιωμάτων βιομηχανικής ιδιοκτησίας, οι διαδικασίες κτήσης και η επιλογή μεταξύ συναφών τύπων δικαιωμάτων, η οικονομική εκμετάλλευση και η παροχή αδειών εκμετάλλευσης. Επίσης, οι διαθέσιμες θεραπείες (αστικές, ποινικές, διοικητικές) και μέτρα επιβολής.</w:t>
      </w:r>
    </w:p>
    <w:p w14:paraId="6A107479" w14:textId="30E5C71B" w:rsidR="00DF43BE" w:rsidRPr="00E77C89" w:rsidRDefault="00DF43BE" w:rsidP="00DF43BE">
      <w:pPr>
        <w:pStyle w:val="TOCHeading"/>
        <w:rPr>
          <w:szCs w:val="24"/>
          <w:lang w:val="el-GR"/>
        </w:rPr>
      </w:pPr>
      <w:r w:rsidRPr="00E77C89">
        <w:rPr>
          <w:szCs w:val="24"/>
          <w:lang w:val="el-GR"/>
        </w:rPr>
        <w:t>NOM 417 Δίκαιο Ανταγωνισμού (6 ECTS)</w:t>
      </w:r>
    </w:p>
    <w:p w14:paraId="16BB9FA5" w14:textId="6F5CF71E" w:rsidR="00DF43BE" w:rsidRPr="00E77C89" w:rsidRDefault="00DF43BE" w:rsidP="008B16C4">
      <w:pPr>
        <w:jc w:val="both"/>
        <w:rPr>
          <w:sz w:val="24"/>
          <w:szCs w:val="24"/>
          <w:lang w:val="el-GR"/>
        </w:rPr>
      </w:pPr>
      <w:r w:rsidRPr="00E77C89">
        <w:rPr>
          <w:sz w:val="24"/>
          <w:szCs w:val="24"/>
          <w:lang w:val="el-GR"/>
        </w:rPr>
        <w:t>Το μάθημα καλύπτει τόσο τον αθέμιτο ανταγωνισμό, όσο και τον ελεύθερο ανταγωνισμό. Εξετάζονται οι βασικές αρχές και πρόνοιες του ευρωπαϊκού αλλά και του εθνικού δικαίου ανταγωνισμού, καθώς και η μεταξύ τους σχέση. Επίσης, η λειτουργία της Επιτροπής Ανταγωνισμού και οι περιπτώσεις δικαστικού ελέγχου.</w:t>
      </w:r>
    </w:p>
    <w:p w14:paraId="08F572FF" w14:textId="4AA5761D" w:rsidR="00DF43BE" w:rsidRPr="00E77C89" w:rsidRDefault="00DF43BE" w:rsidP="00DF43BE">
      <w:pPr>
        <w:pStyle w:val="TOCHeading"/>
        <w:rPr>
          <w:szCs w:val="24"/>
          <w:lang w:val="el-GR"/>
        </w:rPr>
      </w:pPr>
      <w:r w:rsidRPr="00E77C89">
        <w:rPr>
          <w:szCs w:val="24"/>
          <w:lang w:val="el-GR"/>
        </w:rPr>
        <w:t>NOM 418 Δίκαιο των Χρηματαγορών (6 ECTS)</w:t>
      </w:r>
    </w:p>
    <w:p w14:paraId="4E16A70D" w14:textId="5C813933" w:rsidR="00DF43BE" w:rsidRPr="00E77C89" w:rsidRDefault="00DF43BE" w:rsidP="008B16C4">
      <w:pPr>
        <w:jc w:val="both"/>
        <w:rPr>
          <w:sz w:val="24"/>
          <w:szCs w:val="24"/>
          <w:lang w:val="el-GR"/>
        </w:rPr>
      </w:pPr>
      <w:r w:rsidRPr="00E77C89">
        <w:rPr>
          <w:sz w:val="24"/>
          <w:szCs w:val="24"/>
          <w:lang w:val="el-GR"/>
        </w:rPr>
        <w:t>Το μάθημα εξετάζει τις συναλλαγές που αφορούν στη χρηματοδότηση της οικονομικής δραστηριότητας, και το θεσμικό πλαίσιο εποπτείας τους. Έμφαση δίδεται στις τραπεζικές συναλλαγές ενεργητικού και παθητικού, σε θέματα ασφαλιστικού δικαίου, και στη λειτουργία των χρηματιστηριακών συναλλαγών (αξιών και εμπορευμάτων). Αντίστοιχα, εξετάζονται οι θεσμοί εποπτείας και οι κανόνες που δεσμεύουν τις τράπεζες, επενδυτικούς, ασφαλιστικούς οργανισμούς και χρηματιστηριακούς φορείς.</w:t>
      </w:r>
    </w:p>
    <w:p w14:paraId="5A5A299B" w14:textId="01F6456A" w:rsidR="00DF43BE" w:rsidRPr="00E77C89" w:rsidRDefault="00DF43BE" w:rsidP="00DF43BE">
      <w:pPr>
        <w:pStyle w:val="TOCHeading"/>
        <w:rPr>
          <w:szCs w:val="24"/>
          <w:lang w:val="el-GR"/>
        </w:rPr>
      </w:pPr>
      <w:r w:rsidRPr="00E77C89">
        <w:rPr>
          <w:szCs w:val="24"/>
          <w:lang w:val="el-GR"/>
        </w:rPr>
        <w:t>NOM 419 Ειδικά Θέματα Πολιτικής Δικονομίας (6 ECTS)</w:t>
      </w:r>
    </w:p>
    <w:p w14:paraId="0F435872" w14:textId="647C4ABE" w:rsidR="00DF43BE" w:rsidRDefault="00DF43BE" w:rsidP="008B16C4">
      <w:pPr>
        <w:jc w:val="both"/>
        <w:rPr>
          <w:sz w:val="24"/>
          <w:szCs w:val="24"/>
          <w:lang w:val="el-GR"/>
        </w:rPr>
      </w:pPr>
      <w:r w:rsidRPr="00E77C89">
        <w:rPr>
          <w:sz w:val="24"/>
          <w:szCs w:val="24"/>
          <w:lang w:val="el-GR"/>
        </w:rPr>
        <w:t>Το μάθημα αποτελεί εμβάθυνση στο δίκαιο της πολιτικής δίκης. Έμφαση δίνεται στις ειδικές διαδικασίες, τα προνομιακά διατάγματα και τη λήψη ασφαλιστικών μέτρων. Εξετάζονται, επίσης, τα ειδικά πρωτόδικα δικαστήρια.</w:t>
      </w:r>
    </w:p>
    <w:p w14:paraId="2D3CAE54" w14:textId="25C50DC5" w:rsidR="001A5068" w:rsidRPr="00E77C89" w:rsidRDefault="001A5068" w:rsidP="001A5068">
      <w:pPr>
        <w:pStyle w:val="TOCHeading"/>
        <w:rPr>
          <w:szCs w:val="24"/>
          <w:lang w:val="el-GR"/>
        </w:rPr>
      </w:pPr>
      <w:r>
        <w:rPr>
          <w:szCs w:val="24"/>
          <w:lang w:val="el-GR"/>
        </w:rPr>
        <w:t>NOM 423</w:t>
      </w:r>
      <w:r w:rsidRPr="00E77C89">
        <w:rPr>
          <w:szCs w:val="24"/>
          <w:lang w:val="el-GR"/>
        </w:rPr>
        <w:t xml:space="preserve"> </w:t>
      </w:r>
      <w:r>
        <w:rPr>
          <w:szCs w:val="24"/>
          <w:lang w:val="el-GR"/>
        </w:rPr>
        <w:t xml:space="preserve">Ευρωπαϊκο εμπορικό δικαιο / </w:t>
      </w:r>
      <w:r>
        <w:rPr>
          <w:szCs w:val="24"/>
        </w:rPr>
        <w:t>european</w:t>
      </w:r>
      <w:r w:rsidRPr="001A5068">
        <w:rPr>
          <w:szCs w:val="24"/>
          <w:lang w:val="el-GR"/>
        </w:rPr>
        <w:t xml:space="preserve"> </w:t>
      </w:r>
      <w:r>
        <w:rPr>
          <w:szCs w:val="24"/>
        </w:rPr>
        <w:t>business</w:t>
      </w:r>
      <w:r w:rsidRPr="001A5068">
        <w:rPr>
          <w:szCs w:val="24"/>
          <w:lang w:val="el-GR"/>
        </w:rPr>
        <w:t xml:space="preserve"> </w:t>
      </w:r>
      <w:r>
        <w:rPr>
          <w:szCs w:val="24"/>
        </w:rPr>
        <w:t>law</w:t>
      </w:r>
      <w:r w:rsidRPr="001A5068">
        <w:rPr>
          <w:szCs w:val="24"/>
          <w:lang w:val="el-GR"/>
        </w:rPr>
        <w:t xml:space="preserve"> (</w:t>
      </w:r>
      <w:r w:rsidRPr="00DD20A6">
        <w:rPr>
          <w:i/>
          <w:szCs w:val="24"/>
          <w:lang w:val="el-GR"/>
        </w:rPr>
        <w:t>ΔΙΔΑΣΚΑΛΙΑ ΣΤΑ ΑΓΓΛΙΚΑ</w:t>
      </w:r>
      <w:r>
        <w:rPr>
          <w:szCs w:val="24"/>
          <w:lang w:val="el-GR"/>
        </w:rPr>
        <w:t>)</w:t>
      </w:r>
      <w:r w:rsidRPr="00E77C89">
        <w:rPr>
          <w:szCs w:val="24"/>
          <w:lang w:val="el-GR"/>
        </w:rPr>
        <w:t xml:space="preserve"> (6 ECTS)</w:t>
      </w:r>
    </w:p>
    <w:p w14:paraId="2595D35E" w14:textId="36F22D4B" w:rsidR="001A5068" w:rsidRPr="00E77C89" w:rsidRDefault="001A5068" w:rsidP="008B16C4">
      <w:pPr>
        <w:jc w:val="both"/>
        <w:rPr>
          <w:sz w:val="24"/>
          <w:szCs w:val="24"/>
          <w:lang w:val="el-GR"/>
        </w:rPr>
      </w:pPr>
      <w:r w:rsidRPr="001A5068">
        <w:rPr>
          <w:sz w:val="24"/>
          <w:szCs w:val="24"/>
          <w:lang w:val="el-GR"/>
        </w:rPr>
        <w:t xml:space="preserve">Το μάθημα αποσκοπεί στην εξέταση των θεμελίων της εσωτερικής αγοράς της Ευρωπαϊκής Ένωσης και, πιο συγκεκριμένα, στην ανάλυση των θεμελιωδών ελευθεριών της ΕΕ. Το μάθημα θα αναλύσει την ελεύθερη κυκλοφορία εμπορευμάτων, την ελεύθερη κυκλοφορία των εργαζομένων, την ιθαγένεια της ΕΕ, την ελευθερία εγκατάστασης, την ελευθερία παροχής υπηρεσιών και την ελεύθερη κυκλοφορία των κεφαλαίων. Εξετάζοντας τις θεμελιώδεις ελευθερίες της ΕΕ θα δοθεί έμφαση στη νομολογία του Δικαστηρίου της Ευρωπαϊκής Ένωσης. Η εναρμόνιση της εσωτερικής αγοράς θα εξεταστεί εκτεταμένα. Εκτός των θεμελιωδών ελευθεριών της Ευρωπαϊκής Ένωσης, θα αναλυθούν ποικίλα εξειδικευμένα </w:t>
      </w:r>
      <w:r w:rsidRPr="001A5068">
        <w:rPr>
          <w:sz w:val="24"/>
          <w:szCs w:val="24"/>
          <w:lang w:val="el-GR"/>
        </w:rPr>
        <w:lastRenderedPageBreak/>
        <w:t xml:space="preserve">θέματα της οικονομικής ολοκλήρωσης της Ευρωπαϊκής Ένωσης: εταιρικό δίκαιο της ΕΕ και εταιρική διακυβέρνηση, οικονομικό και τραπεζικό δίκαιο της ΕΕ, νομισματικό δίκαιο και πολιτική της ΕΕ, δίκαιο και πολιτική καταναλωτή της ΕΕ, περιβαλλοντικό δίκαιο της ΕΕ, δίκαιο της ΕΕ στον τομέα των δημοσίων συμβάσεων, εργατικό δίκαιο και κανόνες της ΕΕ για την ισότητα, κλπ. Επιπλέον, θα συζητηθούν συνταγματικά ζητήματα σχετικά με την πορεία της οικονομικής ολοκλήρωσης. Αυτή περιλαμβάνει την αρχή της δοτής αρμοδιότητας, την αρχή της επικουρικότητας και την αρχή της αναλογικότητας στο πλαίσιο της εναρμόνισης της εσωτερικής αγοράς. Η </w:t>
      </w:r>
      <w:proofErr w:type="spellStart"/>
      <w:r w:rsidRPr="001A5068">
        <w:rPr>
          <w:sz w:val="24"/>
          <w:szCs w:val="24"/>
          <w:lang w:val="el-GR"/>
        </w:rPr>
        <w:t>επιτροπολογία</w:t>
      </w:r>
      <w:proofErr w:type="spellEnd"/>
      <w:r w:rsidRPr="001A5068">
        <w:rPr>
          <w:sz w:val="24"/>
          <w:szCs w:val="24"/>
          <w:lang w:val="el-GR"/>
        </w:rPr>
        <w:t xml:space="preserve"> και οι οργανισμοί της ΕΕ αποτελούν επιπρόσθετα νομικά ζητήματα της οικονομικής ολοκλήρωσης, που αποτελούν μέρος του μαθήματος. </w:t>
      </w:r>
    </w:p>
    <w:p w14:paraId="6D96318C" w14:textId="7D4218E9" w:rsidR="00DF43BE" w:rsidRPr="00E77C89" w:rsidRDefault="00DF43BE" w:rsidP="00DF43BE">
      <w:pPr>
        <w:pStyle w:val="TOCHeading"/>
        <w:rPr>
          <w:szCs w:val="24"/>
          <w:lang w:val="el-GR"/>
        </w:rPr>
      </w:pPr>
      <w:r w:rsidRPr="00E77C89">
        <w:rPr>
          <w:szCs w:val="24"/>
          <w:lang w:val="el-GR"/>
        </w:rPr>
        <w:t>NOM 434 Δίκαιο των Μέσων Μαζικής Ενημέρωσης (6 ECTS)</w:t>
      </w:r>
    </w:p>
    <w:p w14:paraId="469E7BC3" w14:textId="0F4C4679" w:rsidR="00DF43BE" w:rsidRPr="00E77C89" w:rsidRDefault="00DF43BE" w:rsidP="008B16C4">
      <w:pPr>
        <w:jc w:val="both"/>
        <w:rPr>
          <w:sz w:val="24"/>
          <w:szCs w:val="24"/>
          <w:lang w:val="el-GR"/>
        </w:rPr>
      </w:pPr>
      <w:r w:rsidRPr="00E77C89">
        <w:rPr>
          <w:sz w:val="24"/>
          <w:szCs w:val="24"/>
          <w:lang w:val="el-GR"/>
        </w:rPr>
        <w:t xml:space="preserve">Αντικείμενο του μαθήματος είναι η εξέταση του νομικού πλαισίου για τα μέσα μαζικής ενημέρωσης στην Κύπρο και στην ΕΕ και η ανάλυση σύγχρονων νομικών ζητημάτων, που άπτονται της εφαρμογής της πληροφορικής, όπου, επίσης, ο ρόλος της ευρωπαϊκής εναρμόνισης είναι εμφανής. Το μάθημα έχει έντονα </w:t>
      </w:r>
      <w:proofErr w:type="spellStart"/>
      <w:r w:rsidRPr="00E77C89">
        <w:rPr>
          <w:sz w:val="24"/>
          <w:szCs w:val="24"/>
          <w:lang w:val="el-GR"/>
        </w:rPr>
        <w:t>διατομεακό</w:t>
      </w:r>
      <w:proofErr w:type="spellEnd"/>
      <w:r w:rsidRPr="00E77C89">
        <w:rPr>
          <w:sz w:val="24"/>
          <w:szCs w:val="24"/>
          <w:lang w:val="el-GR"/>
        </w:rPr>
        <w:t xml:space="preserve"> χαρακτήρα, δεδομένου ότι οι ειδικότερες θεματικές άπτονται διαφόρων </w:t>
      </w:r>
      <w:proofErr w:type="spellStart"/>
      <w:r w:rsidRPr="00E77C89">
        <w:rPr>
          <w:sz w:val="24"/>
          <w:szCs w:val="24"/>
          <w:lang w:val="el-GR"/>
        </w:rPr>
        <w:t>δικαιικών</w:t>
      </w:r>
      <w:proofErr w:type="spellEnd"/>
      <w:r w:rsidRPr="00E77C89">
        <w:rPr>
          <w:sz w:val="24"/>
          <w:szCs w:val="24"/>
          <w:lang w:val="el-GR"/>
        </w:rPr>
        <w:t xml:space="preserve"> κλάδων. Ειδικότερα, εξετάζεται η συνταγματική προστασία της ελευθερίας της έκφρασης, το νομικό καθεστώς της ραδιοτηλεόρασης (ιδιωτικής και δημόσιας), το νομικό πλαίσιο για τις διαφημίσεις και τις υπηρεσίες οπτικοακουστικών μέσων.</w:t>
      </w:r>
    </w:p>
    <w:p w14:paraId="7BC61686" w14:textId="040F6450" w:rsidR="00DF43BE" w:rsidRPr="00E77C89" w:rsidRDefault="00DF43BE" w:rsidP="00DF43BE">
      <w:pPr>
        <w:pStyle w:val="TOCHeading"/>
        <w:rPr>
          <w:szCs w:val="24"/>
          <w:lang w:val="el-GR"/>
        </w:rPr>
      </w:pPr>
      <w:r w:rsidRPr="00E77C89">
        <w:rPr>
          <w:szCs w:val="24"/>
          <w:lang w:val="el-GR"/>
        </w:rPr>
        <w:t>NOM 441 Ευρωπαϊκό Δημόσιο Δίκαιο (6 ECTS)</w:t>
      </w:r>
    </w:p>
    <w:p w14:paraId="3948FCFE" w14:textId="7C385590" w:rsidR="00DF43BE" w:rsidRDefault="00DF43BE" w:rsidP="008B16C4">
      <w:pPr>
        <w:jc w:val="both"/>
        <w:rPr>
          <w:sz w:val="24"/>
          <w:szCs w:val="24"/>
          <w:lang w:val="el-GR"/>
        </w:rPr>
      </w:pPr>
      <w:r w:rsidRPr="00E77C89">
        <w:rPr>
          <w:sz w:val="24"/>
          <w:szCs w:val="24"/>
          <w:lang w:val="el-GR"/>
        </w:rPr>
        <w:t>Το μάθημα επικεντρώνεται στην αυτόνομη μελέτη του Ευρωπαϊκού Δημοσίου Δικαίου (ΕΔΔ) και εξετάζει τη φύση, εφαρμογή και περιορισμούς στη λειτουργία του ως υπερεθνικού νομικού φαινομένου. Επίσης, εξετάζονται τα χαρακτηριστικά του συστήματος τού ΕΔΔ, όπως προκύπτουν από την αμφίδρομη σχέση επιρροής μεταξύ της ΕΕ, της ΕΣΔΑ και των εθνικών συνταγματικών νομικών τάξεων. Η ανάλυση εστιάζεται στο ρόλο των δικαστικών αρχών, σε συνάρτηση με τον εξελικτικό χαρακτήρα τού ΕΔΔ. Επιπλέον, αναλύονται οι εφαρμογές και περιορισμοί τού ΕΔΔ σε διάφορα πεδία (Αρχή της Αναλογικότητας, Πρόσβαση σε Δημόσια Έγγραφα, Θεσμός του Επιτρόπου Διοικήσεως, Απόδειξη Έννομου Συμφέροντος για Δικαστικό Έλεγχο, Προστασία Ανθρωπίνων Δικαιωμάτων, Εθνικό Συνταγματικό Δίκαιο και Ευρωπαϊκή Ολοκλήρωση, Αρχές Δικαστικού Ελέγχου και Δημοσίου Δικαίου).</w:t>
      </w:r>
    </w:p>
    <w:p w14:paraId="77C673D8" w14:textId="2832481C" w:rsidR="00143857" w:rsidRPr="00E77C89" w:rsidRDefault="00143857" w:rsidP="00143857">
      <w:pPr>
        <w:pStyle w:val="TOCHeading"/>
        <w:rPr>
          <w:szCs w:val="24"/>
          <w:lang w:val="el-GR"/>
        </w:rPr>
      </w:pPr>
      <w:r w:rsidRPr="00E77C89">
        <w:rPr>
          <w:szCs w:val="24"/>
          <w:lang w:val="el-GR"/>
        </w:rPr>
        <w:t>NOM 44</w:t>
      </w:r>
      <w:r>
        <w:rPr>
          <w:szCs w:val="24"/>
          <w:lang w:val="el-GR"/>
        </w:rPr>
        <w:t>2</w:t>
      </w:r>
      <w:r w:rsidRPr="00E77C89">
        <w:rPr>
          <w:szCs w:val="24"/>
          <w:lang w:val="el-GR"/>
        </w:rPr>
        <w:t xml:space="preserve"> </w:t>
      </w:r>
      <w:r>
        <w:rPr>
          <w:szCs w:val="24"/>
          <w:lang w:val="el-GR"/>
        </w:rPr>
        <w:t>ΣΥΓΚΡΙΤΙΚΟ ΣΥΝΤΑΓΜΑΤΙΚΟ</w:t>
      </w:r>
      <w:r w:rsidRPr="00E77C89">
        <w:rPr>
          <w:szCs w:val="24"/>
          <w:lang w:val="el-GR"/>
        </w:rPr>
        <w:t xml:space="preserve"> Δίκαιο (6 ECTS)</w:t>
      </w:r>
    </w:p>
    <w:p w14:paraId="5614D1EE" w14:textId="680304EB" w:rsidR="00143857" w:rsidRPr="00E77C89" w:rsidRDefault="00143857" w:rsidP="008B16C4">
      <w:pPr>
        <w:jc w:val="both"/>
        <w:rPr>
          <w:sz w:val="24"/>
          <w:szCs w:val="24"/>
          <w:lang w:val="el-GR"/>
        </w:rPr>
      </w:pPr>
      <w:r w:rsidRPr="00143857">
        <w:rPr>
          <w:sz w:val="24"/>
          <w:szCs w:val="24"/>
          <w:lang w:val="el-GR"/>
        </w:rPr>
        <w:t>Το μάθημα εστιάζει στη συγκριτική μεθοδολογία και θεωρία και σκοπεύει στην  ενίσχυση της κατανόησης του συνταγματικού φαινομένου ως σύνθετο υπερεθνικό αντικείμενο. Εξετάζει τη δημιουργία και εξέλιξη του συνταγματικού λεξιλογίου με αναφορά στην ιστορικότητα αλλά και στ</w:t>
      </w:r>
      <w:r w:rsidR="003245A1">
        <w:rPr>
          <w:sz w:val="24"/>
          <w:szCs w:val="24"/>
          <w:lang w:val="el-GR"/>
        </w:rPr>
        <w:t>η σταδιακή διασύνδεση της εγχώρι</w:t>
      </w:r>
      <w:r w:rsidRPr="00143857">
        <w:rPr>
          <w:sz w:val="24"/>
          <w:szCs w:val="24"/>
          <w:lang w:val="el-GR"/>
        </w:rPr>
        <w:t xml:space="preserve">ας συζήτησης με τη διεθνή συνταγματική παράδοση. Περιλαμβάνει σε </w:t>
      </w:r>
      <w:proofErr w:type="spellStart"/>
      <w:r w:rsidRPr="00143857">
        <w:rPr>
          <w:sz w:val="24"/>
          <w:szCs w:val="24"/>
          <w:lang w:val="el-GR"/>
        </w:rPr>
        <w:t>μακρο</w:t>
      </w:r>
      <w:proofErr w:type="spellEnd"/>
      <w:r w:rsidRPr="00143857">
        <w:rPr>
          <w:sz w:val="24"/>
          <w:szCs w:val="24"/>
          <w:lang w:val="el-GR"/>
        </w:rPr>
        <w:t>-επίπεδο ανάλυση των συστημάτων της ΕΕ και της ΕΣΔΑ, αλλά και εθνικών παραδειγμάτων (</w:t>
      </w:r>
      <w:proofErr w:type="spellStart"/>
      <w:r w:rsidRPr="00143857">
        <w:rPr>
          <w:sz w:val="24"/>
          <w:szCs w:val="24"/>
          <w:lang w:val="el-GR"/>
        </w:rPr>
        <w:t>Αγγλία</w:t>
      </w:r>
      <w:proofErr w:type="spellEnd"/>
      <w:r w:rsidRPr="00143857">
        <w:rPr>
          <w:sz w:val="24"/>
          <w:szCs w:val="24"/>
          <w:lang w:val="el-GR"/>
        </w:rPr>
        <w:t>/</w:t>
      </w:r>
      <w:proofErr w:type="spellStart"/>
      <w:r w:rsidRPr="00143857">
        <w:rPr>
          <w:sz w:val="24"/>
          <w:szCs w:val="24"/>
          <w:lang w:val="el-GR"/>
        </w:rPr>
        <w:t>Ηνωμένο</w:t>
      </w:r>
      <w:proofErr w:type="spellEnd"/>
      <w:r w:rsidRPr="00143857">
        <w:rPr>
          <w:sz w:val="24"/>
          <w:szCs w:val="24"/>
          <w:lang w:val="el-GR"/>
        </w:rPr>
        <w:t xml:space="preserve"> </w:t>
      </w:r>
      <w:proofErr w:type="spellStart"/>
      <w:r w:rsidRPr="00143857">
        <w:rPr>
          <w:sz w:val="24"/>
          <w:szCs w:val="24"/>
          <w:lang w:val="el-GR"/>
        </w:rPr>
        <w:t>Βασίλειο</w:t>
      </w:r>
      <w:proofErr w:type="spellEnd"/>
      <w:r w:rsidRPr="00143857">
        <w:rPr>
          <w:sz w:val="24"/>
          <w:szCs w:val="24"/>
          <w:lang w:val="el-GR"/>
        </w:rPr>
        <w:t xml:space="preserve">, ΗΠΑ, </w:t>
      </w:r>
      <w:proofErr w:type="spellStart"/>
      <w:r w:rsidRPr="00143857">
        <w:rPr>
          <w:sz w:val="24"/>
          <w:szCs w:val="24"/>
          <w:lang w:val="el-GR"/>
        </w:rPr>
        <w:t>Γαλλία</w:t>
      </w:r>
      <w:proofErr w:type="spellEnd"/>
      <w:r w:rsidRPr="00143857">
        <w:rPr>
          <w:sz w:val="24"/>
          <w:szCs w:val="24"/>
          <w:lang w:val="el-GR"/>
        </w:rPr>
        <w:t xml:space="preserve">, </w:t>
      </w:r>
      <w:proofErr w:type="spellStart"/>
      <w:r w:rsidRPr="00143857">
        <w:rPr>
          <w:sz w:val="24"/>
          <w:szCs w:val="24"/>
          <w:lang w:val="el-GR"/>
        </w:rPr>
        <w:t>Γερμανία</w:t>
      </w:r>
      <w:proofErr w:type="spellEnd"/>
      <w:r w:rsidRPr="00143857">
        <w:rPr>
          <w:sz w:val="24"/>
          <w:szCs w:val="24"/>
          <w:lang w:val="el-GR"/>
        </w:rPr>
        <w:t xml:space="preserve">, Ελλάδα, Κύπρος). Σε </w:t>
      </w:r>
      <w:proofErr w:type="spellStart"/>
      <w:r w:rsidRPr="00143857">
        <w:rPr>
          <w:sz w:val="24"/>
          <w:szCs w:val="24"/>
          <w:lang w:val="el-GR"/>
        </w:rPr>
        <w:t>μικρο</w:t>
      </w:r>
      <w:proofErr w:type="spellEnd"/>
      <w:r w:rsidRPr="00143857">
        <w:rPr>
          <w:sz w:val="24"/>
          <w:szCs w:val="24"/>
          <w:lang w:val="el-GR"/>
        </w:rPr>
        <w:t xml:space="preserve">-επίπεδο εξετάζονται οι τρόποι συνταγματικής γένεσης, τροποποίησης και αναθεώρησης, η δομή οργάνων του Κράτους, η προστασία των </w:t>
      </w:r>
      <w:r w:rsidRPr="00143857">
        <w:rPr>
          <w:sz w:val="24"/>
          <w:szCs w:val="24"/>
          <w:lang w:val="el-GR"/>
        </w:rPr>
        <w:lastRenderedPageBreak/>
        <w:t xml:space="preserve">ανθρωπίνων δικαιωμάτων και η αντιμετώπιση των πολίτικων κομμάτων. Τέλος, αναλύεται ο </w:t>
      </w:r>
      <w:proofErr w:type="spellStart"/>
      <w:r w:rsidRPr="00143857">
        <w:rPr>
          <w:sz w:val="24"/>
          <w:szCs w:val="24"/>
          <w:lang w:val="el-GR"/>
        </w:rPr>
        <w:t>σύγχρονος</w:t>
      </w:r>
      <w:proofErr w:type="spellEnd"/>
      <w:r w:rsidRPr="00143857">
        <w:rPr>
          <w:sz w:val="24"/>
          <w:szCs w:val="24"/>
          <w:lang w:val="el-GR"/>
        </w:rPr>
        <w:t xml:space="preserve"> </w:t>
      </w:r>
      <w:proofErr w:type="spellStart"/>
      <w:r w:rsidRPr="00143857">
        <w:rPr>
          <w:sz w:val="24"/>
          <w:szCs w:val="24"/>
          <w:lang w:val="el-GR"/>
        </w:rPr>
        <w:t>συνταγματικός</w:t>
      </w:r>
      <w:proofErr w:type="spellEnd"/>
      <w:r w:rsidRPr="00143857">
        <w:rPr>
          <w:sz w:val="24"/>
          <w:szCs w:val="24"/>
          <w:lang w:val="el-GR"/>
        </w:rPr>
        <w:t xml:space="preserve"> </w:t>
      </w:r>
      <w:proofErr w:type="spellStart"/>
      <w:r w:rsidRPr="00143857">
        <w:rPr>
          <w:sz w:val="24"/>
          <w:szCs w:val="24"/>
          <w:lang w:val="el-GR"/>
        </w:rPr>
        <w:t>πλουραλισμός</w:t>
      </w:r>
      <w:proofErr w:type="spellEnd"/>
      <w:r w:rsidRPr="00143857">
        <w:rPr>
          <w:sz w:val="24"/>
          <w:szCs w:val="24"/>
          <w:lang w:val="el-GR"/>
        </w:rPr>
        <w:t xml:space="preserve">, με αναφορά στην </w:t>
      </w:r>
      <w:proofErr w:type="spellStart"/>
      <w:r w:rsidRPr="00143857">
        <w:rPr>
          <w:sz w:val="24"/>
          <w:szCs w:val="24"/>
          <w:lang w:val="el-GR"/>
        </w:rPr>
        <w:t>ετεραρχία</w:t>
      </w:r>
      <w:proofErr w:type="spellEnd"/>
      <w:r w:rsidRPr="00143857">
        <w:rPr>
          <w:sz w:val="24"/>
          <w:szCs w:val="24"/>
          <w:lang w:val="el-GR"/>
        </w:rPr>
        <w:t xml:space="preserve"> των </w:t>
      </w:r>
      <w:proofErr w:type="spellStart"/>
      <w:r w:rsidRPr="00143857">
        <w:rPr>
          <w:sz w:val="24"/>
          <w:szCs w:val="24"/>
          <w:lang w:val="el-GR"/>
        </w:rPr>
        <w:t>πηγών</w:t>
      </w:r>
      <w:proofErr w:type="spellEnd"/>
      <w:r w:rsidRPr="00143857">
        <w:rPr>
          <w:sz w:val="24"/>
          <w:szCs w:val="24"/>
          <w:lang w:val="el-GR"/>
        </w:rPr>
        <w:t xml:space="preserve"> του </w:t>
      </w:r>
      <w:proofErr w:type="spellStart"/>
      <w:r w:rsidRPr="00143857">
        <w:rPr>
          <w:sz w:val="24"/>
          <w:szCs w:val="24"/>
          <w:lang w:val="el-GR"/>
        </w:rPr>
        <w:t>δικαίου</w:t>
      </w:r>
      <w:proofErr w:type="spellEnd"/>
      <w:r w:rsidRPr="00143857">
        <w:rPr>
          <w:sz w:val="24"/>
          <w:szCs w:val="24"/>
          <w:lang w:val="el-GR"/>
        </w:rPr>
        <w:t xml:space="preserve">, </w:t>
      </w:r>
      <w:proofErr w:type="spellStart"/>
      <w:r w:rsidRPr="00143857">
        <w:rPr>
          <w:sz w:val="24"/>
          <w:szCs w:val="24"/>
          <w:lang w:val="el-GR"/>
        </w:rPr>
        <w:t>πολυεπίπεδη</w:t>
      </w:r>
      <w:proofErr w:type="spellEnd"/>
      <w:r w:rsidRPr="00143857">
        <w:rPr>
          <w:sz w:val="24"/>
          <w:szCs w:val="24"/>
          <w:lang w:val="el-GR"/>
        </w:rPr>
        <w:t xml:space="preserve"> </w:t>
      </w:r>
      <w:proofErr w:type="spellStart"/>
      <w:r w:rsidRPr="00143857">
        <w:rPr>
          <w:sz w:val="24"/>
          <w:szCs w:val="24"/>
          <w:lang w:val="el-GR"/>
        </w:rPr>
        <w:t>διακυβέρνηση</w:t>
      </w:r>
      <w:proofErr w:type="spellEnd"/>
      <w:r w:rsidRPr="00143857">
        <w:rPr>
          <w:sz w:val="24"/>
          <w:szCs w:val="24"/>
          <w:lang w:val="el-GR"/>
        </w:rPr>
        <w:t xml:space="preserve"> και τη </w:t>
      </w:r>
      <w:proofErr w:type="spellStart"/>
      <w:r w:rsidRPr="00143857">
        <w:rPr>
          <w:sz w:val="24"/>
          <w:szCs w:val="24"/>
          <w:lang w:val="el-GR"/>
        </w:rPr>
        <w:t>διεθνη</w:t>
      </w:r>
      <w:proofErr w:type="spellEnd"/>
      <w:r w:rsidRPr="00143857">
        <w:rPr>
          <w:sz w:val="24"/>
          <w:szCs w:val="24"/>
          <w:lang w:val="el-GR"/>
        </w:rPr>
        <w:t xml:space="preserve">́ </w:t>
      </w:r>
      <w:proofErr w:type="spellStart"/>
      <w:r w:rsidRPr="00143857">
        <w:rPr>
          <w:sz w:val="24"/>
          <w:szCs w:val="24"/>
          <w:lang w:val="el-GR"/>
        </w:rPr>
        <w:t>δικαιοδοσία</w:t>
      </w:r>
      <w:proofErr w:type="spellEnd"/>
      <w:r w:rsidRPr="00143857">
        <w:rPr>
          <w:sz w:val="24"/>
          <w:szCs w:val="24"/>
          <w:lang w:val="el-GR"/>
        </w:rPr>
        <w:t>.</w:t>
      </w:r>
    </w:p>
    <w:p w14:paraId="324A03F5" w14:textId="3644566E" w:rsidR="00DF43BE" w:rsidRPr="00E77C89" w:rsidRDefault="00DF43BE" w:rsidP="00DF43BE">
      <w:pPr>
        <w:pStyle w:val="TOCHeading"/>
        <w:rPr>
          <w:szCs w:val="24"/>
          <w:lang w:val="el-GR"/>
        </w:rPr>
      </w:pPr>
      <w:r w:rsidRPr="00E77C89">
        <w:rPr>
          <w:szCs w:val="24"/>
          <w:lang w:val="el-GR"/>
        </w:rPr>
        <w:t>NOM 443 Εργατικό Δίκαιο (6 ECTS)</w:t>
      </w:r>
    </w:p>
    <w:p w14:paraId="46CC3CA4" w14:textId="18376BB4" w:rsidR="00DF43BE" w:rsidRPr="00E77C89" w:rsidRDefault="00DF43BE" w:rsidP="008B16C4">
      <w:pPr>
        <w:jc w:val="both"/>
        <w:rPr>
          <w:sz w:val="24"/>
          <w:szCs w:val="24"/>
          <w:lang w:val="el-GR"/>
        </w:rPr>
      </w:pPr>
      <w:r w:rsidRPr="00E77C89">
        <w:rPr>
          <w:sz w:val="24"/>
          <w:szCs w:val="24"/>
          <w:lang w:val="el-GR"/>
        </w:rPr>
        <w:t xml:space="preserve">Το μάθημα, πρώτα, εξετάζει τη νομοθεσία που αφορά στο Δίκαιο της Απασχόλησης και τη νομολογία του </w:t>
      </w:r>
      <w:proofErr w:type="spellStart"/>
      <w:r w:rsidRPr="00E77C89">
        <w:rPr>
          <w:sz w:val="24"/>
          <w:szCs w:val="24"/>
          <w:lang w:val="el-GR"/>
        </w:rPr>
        <w:t>Ανωτάτου</w:t>
      </w:r>
      <w:proofErr w:type="spellEnd"/>
      <w:r w:rsidRPr="00E77C89">
        <w:rPr>
          <w:sz w:val="24"/>
          <w:szCs w:val="24"/>
          <w:lang w:val="el-GR"/>
        </w:rPr>
        <w:t xml:space="preserve">, σε συνδυασμό με το Νόμο Περί Ετησίων Αδειών </w:t>
      </w:r>
      <w:proofErr w:type="spellStart"/>
      <w:r w:rsidRPr="00E77C89">
        <w:rPr>
          <w:sz w:val="24"/>
          <w:szCs w:val="24"/>
          <w:lang w:val="el-GR"/>
        </w:rPr>
        <w:t>Μετ</w:t>
      </w:r>
      <w:proofErr w:type="spellEnd"/>
      <w:r w:rsidRPr="00E77C89">
        <w:rPr>
          <w:sz w:val="24"/>
          <w:szCs w:val="24"/>
          <w:lang w:val="el-GR"/>
        </w:rPr>
        <w:t xml:space="preserve">΄ Απολαβών και το Νόμο για την Προστασία της Μητρότητας. Στη συνέχεια, εξετάζονται διάφορα νομοθετήματα, που εναρμόνισαν την κυπριακή με την ευρωπαϊκή νομοθεσία, όπως ο νόμος που αφορά στην ενημέρωση του </w:t>
      </w:r>
      <w:proofErr w:type="spellStart"/>
      <w:r w:rsidRPr="00E77C89">
        <w:rPr>
          <w:sz w:val="24"/>
          <w:szCs w:val="24"/>
          <w:lang w:val="el-GR"/>
        </w:rPr>
        <w:t>εργοδοτουμένου</w:t>
      </w:r>
      <w:proofErr w:type="spellEnd"/>
      <w:r w:rsidRPr="00E77C89">
        <w:rPr>
          <w:sz w:val="24"/>
          <w:szCs w:val="24"/>
          <w:lang w:val="el-GR"/>
        </w:rPr>
        <w:t xml:space="preserve"> από τον εργοδότη σχετικά με τους όρους απασχόλησής του, η διατήρηση και διασφάλιση των δικαιωμάτων των </w:t>
      </w:r>
      <w:proofErr w:type="spellStart"/>
      <w:r w:rsidRPr="00E77C89">
        <w:rPr>
          <w:sz w:val="24"/>
          <w:szCs w:val="24"/>
          <w:lang w:val="el-GR"/>
        </w:rPr>
        <w:t>εργοδοτουμένων</w:t>
      </w:r>
      <w:proofErr w:type="spellEnd"/>
      <w:r w:rsidRPr="00E77C89">
        <w:rPr>
          <w:sz w:val="24"/>
          <w:szCs w:val="24"/>
          <w:lang w:val="el-GR"/>
        </w:rPr>
        <w:t xml:space="preserve"> κατά τη μεταβίβαση τμήματος επιχείρησης.</w:t>
      </w:r>
    </w:p>
    <w:p w14:paraId="30A90BC5" w14:textId="005E035B" w:rsidR="00DF43BE" w:rsidRPr="00E77C89" w:rsidRDefault="00DF43BE" w:rsidP="00DF43BE">
      <w:pPr>
        <w:pStyle w:val="TOCHeading"/>
        <w:rPr>
          <w:szCs w:val="24"/>
          <w:lang w:val="el-GR"/>
        </w:rPr>
      </w:pPr>
      <w:r w:rsidRPr="00E77C89">
        <w:rPr>
          <w:szCs w:val="24"/>
          <w:lang w:val="el-GR"/>
        </w:rPr>
        <w:t xml:space="preserve">NOM </w:t>
      </w:r>
      <w:r w:rsidR="003F2B5B" w:rsidRPr="00E77C89">
        <w:rPr>
          <w:szCs w:val="24"/>
          <w:lang w:val="el-GR"/>
        </w:rPr>
        <w:t xml:space="preserve">445 Εκκλησιαστικό Δίκαιο </w:t>
      </w:r>
      <w:r w:rsidRPr="00E77C89">
        <w:rPr>
          <w:szCs w:val="24"/>
          <w:lang w:val="el-GR"/>
        </w:rPr>
        <w:t>(6 ECTS)</w:t>
      </w:r>
    </w:p>
    <w:p w14:paraId="62B7CA55" w14:textId="212B8B92" w:rsidR="003F2B5B" w:rsidRPr="00E77C89" w:rsidRDefault="003F2B5B" w:rsidP="008B16C4">
      <w:pPr>
        <w:jc w:val="both"/>
        <w:rPr>
          <w:sz w:val="24"/>
          <w:szCs w:val="24"/>
          <w:lang w:val="el-GR"/>
        </w:rPr>
      </w:pPr>
      <w:r w:rsidRPr="00E77C89">
        <w:rPr>
          <w:sz w:val="24"/>
          <w:szCs w:val="24"/>
          <w:lang w:val="el-GR"/>
        </w:rPr>
        <w:t>Πηγές του Εκκλησιαστικού Δικαίου, Σχέσεις Εκκλησίας και πολιτείας, Θρησκευτική ελευθερία, Οργάνωση της ορθόδοξης διασποράς, της Εκκλησίας, και συνοδικές διαδικασίες.</w:t>
      </w:r>
    </w:p>
    <w:p w14:paraId="76E17693" w14:textId="73B2015F" w:rsidR="00DF43BE" w:rsidRPr="00E77C89" w:rsidRDefault="00DF43BE" w:rsidP="00DF43BE">
      <w:pPr>
        <w:pStyle w:val="TOCHeading"/>
        <w:rPr>
          <w:szCs w:val="24"/>
          <w:lang w:val="el-GR"/>
        </w:rPr>
      </w:pPr>
      <w:r w:rsidRPr="00E77C89">
        <w:rPr>
          <w:szCs w:val="24"/>
          <w:lang w:val="el-GR"/>
        </w:rPr>
        <w:t xml:space="preserve">NOM </w:t>
      </w:r>
      <w:r w:rsidR="003F2B5B" w:rsidRPr="00E77C89">
        <w:rPr>
          <w:szCs w:val="24"/>
          <w:lang w:val="el-GR"/>
        </w:rPr>
        <w:t xml:space="preserve">447 Δίκαιο Περιβάλλοντος </w:t>
      </w:r>
      <w:r w:rsidRPr="00E77C89">
        <w:rPr>
          <w:szCs w:val="24"/>
          <w:lang w:val="el-GR"/>
        </w:rPr>
        <w:t>(6 ECTS)</w:t>
      </w:r>
    </w:p>
    <w:p w14:paraId="68290F2D" w14:textId="1E9615D7" w:rsidR="003F2B5B" w:rsidRDefault="003F2B5B" w:rsidP="008B16C4">
      <w:pPr>
        <w:jc w:val="both"/>
        <w:rPr>
          <w:sz w:val="24"/>
          <w:szCs w:val="24"/>
          <w:lang w:val="el-GR"/>
        </w:rPr>
      </w:pPr>
      <w:r w:rsidRPr="00E77C89">
        <w:rPr>
          <w:sz w:val="24"/>
          <w:szCs w:val="24"/>
          <w:lang w:val="el-GR"/>
        </w:rPr>
        <w:t xml:space="preserve">Κύριος σκοπός του μαθήματος είναι η συστηματική παρουσίαση του δικαίου για την προστασία του φυσικού περιβάλλοντος, όπως έχει διαμορφωθεί ιστορικά με διεθνείς συμβάσεις και με ρυθμίσεις του ευρωπαϊκού δικαίου. Στο μάθημα θα γίνει εισαγωγή στο δίκαιο της προστασίας του πολιτιστικού περιβάλλοντος (αρχαιότητες, μνημεία </w:t>
      </w:r>
      <w:proofErr w:type="spellStart"/>
      <w:r w:rsidRPr="00E77C89">
        <w:rPr>
          <w:sz w:val="24"/>
          <w:szCs w:val="24"/>
          <w:lang w:val="el-GR"/>
        </w:rPr>
        <w:t>κλπ</w:t>
      </w:r>
      <w:proofErr w:type="spellEnd"/>
      <w:r w:rsidRPr="00E77C89">
        <w:rPr>
          <w:sz w:val="24"/>
          <w:szCs w:val="24"/>
          <w:lang w:val="el-GR"/>
        </w:rPr>
        <w:t>), καθώς και στο χωροταξικό και πολεοδομικό δίκαιο. Σε πρώτο στάδιο, αναλύονται βασικές έννοιες της οικολογίας που έχουν αποκτήσει νομικό περιεχόμενο, όπως η βιοποικιλότητα και το οικοσύστημα, καθώς και θεμελιώδεις αρχές. Έμφαση δίνεται στη σύγκρουση της προστασίας του έννομου αγαθού του περιβάλλοντος, με την απόλαυση του δικαιώματος της ιδιοκτησίας και την άσκηση της οικονομικής ελευθερίας.</w:t>
      </w:r>
    </w:p>
    <w:p w14:paraId="2688FE72" w14:textId="62DF99E3" w:rsidR="00B96535" w:rsidRPr="00E77C89" w:rsidRDefault="00B96535" w:rsidP="00B96535">
      <w:pPr>
        <w:pStyle w:val="TOCHeading"/>
        <w:rPr>
          <w:szCs w:val="24"/>
          <w:lang w:val="el-GR"/>
        </w:rPr>
      </w:pPr>
      <w:r w:rsidRPr="00E77C89">
        <w:rPr>
          <w:szCs w:val="24"/>
          <w:lang w:val="el-GR"/>
        </w:rPr>
        <w:t xml:space="preserve">NOM </w:t>
      </w:r>
      <w:r>
        <w:rPr>
          <w:szCs w:val="24"/>
          <w:lang w:val="el-GR"/>
        </w:rPr>
        <w:t>448</w:t>
      </w:r>
      <w:r w:rsidRPr="00E77C89">
        <w:rPr>
          <w:szCs w:val="24"/>
          <w:lang w:val="el-GR"/>
        </w:rPr>
        <w:t xml:space="preserve"> </w:t>
      </w:r>
      <w:r>
        <w:rPr>
          <w:szCs w:val="24"/>
          <w:lang w:val="el-GR"/>
        </w:rPr>
        <w:t xml:space="preserve">κυπριακο δημοσιο δικαιο </w:t>
      </w:r>
      <w:r w:rsidRPr="00E77C89">
        <w:rPr>
          <w:szCs w:val="24"/>
          <w:lang w:val="el-GR"/>
        </w:rPr>
        <w:t xml:space="preserve"> (6 ECTS)</w:t>
      </w:r>
    </w:p>
    <w:p w14:paraId="1C9BF815" w14:textId="4754178A" w:rsidR="00B96535" w:rsidRPr="00E77C89" w:rsidRDefault="007A64AC" w:rsidP="008B16C4">
      <w:pPr>
        <w:jc w:val="both"/>
        <w:rPr>
          <w:sz w:val="24"/>
          <w:szCs w:val="24"/>
          <w:lang w:val="el-GR"/>
        </w:rPr>
      </w:pPr>
      <w:r w:rsidRPr="007A64AC">
        <w:rPr>
          <w:sz w:val="24"/>
          <w:szCs w:val="24"/>
          <w:lang w:val="el-GR"/>
        </w:rPr>
        <w:t>Το μάθημα επικεντρώνεται στην ειδική φύση του Κυπριακού Δημοσίου Δικαίου (ΚΔΔ) και στους ειδικούς τρόπους ανάπτυξης του στο πλαίσιο των δυσχερειών και ιδιαιτεροτήτων του συστήματος. Το μάθημα εστιάζει</w:t>
      </w:r>
      <w:r>
        <w:rPr>
          <w:sz w:val="24"/>
          <w:szCs w:val="24"/>
          <w:lang w:val="el-GR"/>
        </w:rPr>
        <w:t xml:space="preserve"> </w:t>
      </w:r>
      <w:r w:rsidRPr="007A64AC">
        <w:rPr>
          <w:sz w:val="24"/>
          <w:szCs w:val="24"/>
          <w:lang w:val="el-GR"/>
        </w:rPr>
        <w:t xml:space="preserve">στη φύση, εφαρμογή και περιορισμούς στην λειτουργία του ΚΔΔ ως νομικό φαινόμενο με διεθνή χρησιμότητα ένεκα των ιδιαίτερων χαρακτηριστικών του. Συγκεκριμένα, η διδακτική μέθοδος επικεντρώνεται στον τρόπο αντιμετώπισης των συνταγματικών αδιεξόδων μετά το 1963 και στην υιοθέτηση, εφαρμογή και καθορισμό του δικαίου της ανάγκης. Η προσέγγιση γίνεται με έντονο το </w:t>
      </w:r>
      <w:r w:rsidR="003245A1">
        <w:rPr>
          <w:sz w:val="24"/>
          <w:szCs w:val="24"/>
          <w:lang w:val="el-GR"/>
        </w:rPr>
        <w:t>συγκριτικό στοιχείο και με αφετηρί</w:t>
      </w:r>
      <w:r w:rsidRPr="007A64AC">
        <w:rPr>
          <w:sz w:val="24"/>
          <w:szCs w:val="24"/>
          <w:lang w:val="el-GR"/>
        </w:rPr>
        <w:t xml:space="preserve">α τη θεωρητική εννοιολογική φύση του δικαίου της ανάγκης και λοιπών συγγενικών νομικών αρχών. Η έμφαση τοποθετείται στη δικαστική εξουσία και στοχεύει στο να αναδείξει το βαθμό διατήρησης εγγύτητας με το θεωρητικό και συγκριτικό πρότυπο του δικαίου της ανάγκης. Επιπλέον, αξιολογείται ο βαθμός συστηματικότητας </w:t>
      </w:r>
      <w:r w:rsidRPr="007A64AC">
        <w:rPr>
          <w:sz w:val="24"/>
          <w:szCs w:val="24"/>
          <w:lang w:val="el-GR"/>
        </w:rPr>
        <w:lastRenderedPageBreak/>
        <w:t xml:space="preserve">εφαρμογής με κριτήριο την εγγύτητα με την απόφαση </w:t>
      </w:r>
      <w:proofErr w:type="spellStart"/>
      <w:r w:rsidRPr="007A64AC">
        <w:rPr>
          <w:sz w:val="24"/>
          <w:szCs w:val="24"/>
          <w:lang w:val="el-GR"/>
        </w:rPr>
        <w:t>Ibrahim</w:t>
      </w:r>
      <w:proofErr w:type="spellEnd"/>
      <w:r w:rsidRPr="007A64AC">
        <w:rPr>
          <w:sz w:val="24"/>
          <w:szCs w:val="24"/>
          <w:lang w:val="el-GR"/>
        </w:rPr>
        <w:t xml:space="preserve">. </w:t>
      </w:r>
      <w:proofErr w:type="spellStart"/>
      <w:r w:rsidRPr="007A64AC">
        <w:rPr>
          <w:sz w:val="24"/>
          <w:szCs w:val="24"/>
          <w:lang w:val="el-GR"/>
        </w:rPr>
        <w:t>To</w:t>
      </w:r>
      <w:proofErr w:type="spellEnd"/>
      <w:r w:rsidRPr="007A64AC">
        <w:rPr>
          <w:sz w:val="24"/>
          <w:szCs w:val="24"/>
          <w:lang w:val="el-GR"/>
        </w:rPr>
        <w:t xml:space="preserve"> πρώτο μέρος του μαθήματος οδηγεί στην αξιολόγηση του συστήματος και της δικαστικής εξουσίας, ως ένα σύστημα ανοικτό σε εξωτερικές επιρροές άλλα και πρωτοποριακά τολμηρό σε σχέση με την αποστολή του. Το δεύτερο μέρος του μαθήματος έχει ως εκκίνηση το παραπάνω και εξετάζει τη συνέπεια προσέγγισης ως προς άλλους τομείς δημοσίου δικαίου όπως τα ανθρώπινα δικαιώματα κα</w:t>
      </w:r>
      <w:r w:rsidR="003245A1">
        <w:rPr>
          <w:sz w:val="24"/>
          <w:szCs w:val="24"/>
          <w:lang w:val="el-GR"/>
        </w:rPr>
        <w:t>ι τη σχέση με την ΕΣΔΑ. Ως μέτρο</w:t>
      </w:r>
      <w:r w:rsidRPr="007A64AC">
        <w:rPr>
          <w:sz w:val="24"/>
          <w:szCs w:val="24"/>
          <w:lang w:val="el-GR"/>
        </w:rPr>
        <w:t xml:space="preserve"> σύγκρισης εξετάζεται η σχέση με το δίκαιο της ΕΕ και ειδικά σε σχέση με την αρχή της υπεροχής του δικαίου της ΕΕ, το άμεσο και έμμεσο αποτέλεσμα, την προδικαστική παραπομπή, την προστασία τηλεπικοινωνιακών δεδομένων και τα δικαιώματα μελών οικογενειών πολιτών της ΕΕ.</w:t>
      </w:r>
    </w:p>
    <w:p w14:paraId="7FE5B339" w14:textId="16A87155" w:rsidR="00DF43BE" w:rsidRPr="00E77C89" w:rsidRDefault="00DF43BE" w:rsidP="00DF43BE">
      <w:pPr>
        <w:pStyle w:val="TOCHeading"/>
        <w:rPr>
          <w:szCs w:val="24"/>
          <w:lang w:val="el-GR"/>
        </w:rPr>
      </w:pPr>
      <w:r w:rsidRPr="00E77C89">
        <w:rPr>
          <w:szCs w:val="24"/>
          <w:lang w:val="el-GR"/>
        </w:rPr>
        <w:t xml:space="preserve">NOM </w:t>
      </w:r>
      <w:r w:rsidR="009F74BD" w:rsidRPr="00E77C89">
        <w:rPr>
          <w:szCs w:val="24"/>
          <w:lang w:val="el-GR"/>
        </w:rPr>
        <w:t xml:space="preserve">449 Φορολογικό και Δημοσιονομικό Δίκαιο </w:t>
      </w:r>
      <w:r w:rsidRPr="00E77C89">
        <w:rPr>
          <w:szCs w:val="24"/>
          <w:lang w:val="el-GR"/>
        </w:rPr>
        <w:t>(6 ECTS)</w:t>
      </w:r>
    </w:p>
    <w:p w14:paraId="2010C59C" w14:textId="38680C4D" w:rsidR="009F74BD" w:rsidRDefault="009F74BD" w:rsidP="008B16C4">
      <w:pPr>
        <w:jc w:val="both"/>
        <w:rPr>
          <w:sz w:val="24"/>
          <w:szCs w:val="24"/>
          <w:lang w:val="el-GR"/>
        </w:rPr>
      </w:pPr>
      <w:r w:rsidRPr="00E77C89">
        <w:rPr>
          <w:sz w:val="24"/>
          <w:szCs w:val="24"/>
          <w:lang w:val="el-GR"/>
        </w:rPr>
        <w:t>Αντικείμενα του μαθήματος αποτελούν το ουσιαστικό και δικονομικό φορολογικό δίκαιο, καθώς και η άσκηση δημόσιας οικονομικής πολιτικής. Εξετάζονται οι γενικές αρχές του φορολογικού δικαίου και συστηματική ένταξή του, η έννοια και διακρίσεις των φόρων, οι βασικές έννοιες του φορολογικού συστήματος και τα συνταγματικά και νομοθετικά όρια της φορολογικής εξουσίας. Το κυπριακό φορολογικό δίκαιο εντάσσεται στο διεθνές και ευρωπαϊκό φορολογικό πλαίσιο. Εξετάζεται, επίσης, η διοικητική φορολογική διαδικασία και η διοικητική δικονομία που χρησιμοποιείται.</w:t>
      </w:r>
    </w:p>
    <w:p w14:paraId="06050B97" w14:textId="59FAAF2D" w:rsidR="003245A1" w:rsidRPr="00E77C89" w:rsidRDefault="003245A1" w:rsidP="003245A1">
      <w:pPr>
        <w:pStyle w:val="TOCHeading"/>
        <w:rPr>
          <w:szCs w:val="24"/>
          <w:lang w:val="el-GR"/>
        </w:rPr>
      </w:pPr>
      <w:r w:rsidRPr="00E77C89">
        <w:rPr>
          <w:szCs w:val="24"/>
          <w:lang w:val="el-GR"/>
        </w:rPr>
        <w:t xml:space="preserve">NOM </w:t>
      </w:r>
      <w:r>
        <w:rPr>
          <w:szCs w:val="24"/>
          <w:lang w:val="el-GR"/>
        </w:rPr>
        <w:t>452</w:t>
      </w:r>
      <w:r w:rsidRPr="00E77C89">
        <w:rPr>
          <w:szCs w:val="24"/>
          <w:lang w:val="el-GR"/>
        </w:rPr>
        <w:t xml:space="preserve"> </w:t>
      </w:r>
      <w:r>
        <w:rPr>
          <w:szCs w:val="24"/>
          <w:lang w:val="el-GR"/>
        </w:rPr>
        <w:t xml:space="preserve">Διεθνές οικονομικο </w:t>
      </w:r>
      <w:r w:rsidR="00493F84">
        <w:rPr>
          <w:szCs w:val="24"/>
          <w:lang w:val="el-GR"/>
        </w:rPr>
        <w:t xml:space="preserve">Δίκαιο / </w:t>
      </w:r>
      <w:r w:rsidR="00493F84">
        <w:rPr>
          <w:szCs w:val="24"/>
        </w:rPr>
        <w:t>International</w:t>
      </w:r>
      <w:r w:rsidR="00493F84" w:rsidRPr="00493F84">
        <w:rPr>
          <w:szCs w:val="24"/>
          <w:lang w:val="el-GR"/>
        </w:rPr>
        <w:t xml:space="preserve"> </w:t>
      </w:r>
      <w:r w:rsidR="00493F84">
        <w:rPr>
          <w:szCs w:val="24"/>
        </w:rPr>
        <w:t>economic</w:t>
      </w:r>
      <w:r w:rsidR="00493F84" w:rsidRPr="00493F84">
        <w:rPr>
          <w:szCs w:val="24"/>
          <w:lang w:val="el-GR"/>
        </w:rPr>
        <w:t xml:space="preserve"> </w:t>
      </w:r>
      <w:r w:rsidR="00493F84">
        <w:rPr>
          <w:szCs w:val="24"/>
        </w:rPr>
        <w:t>law</w:t>
      </w:r>
      <w:r w:rsidR="00493F84" w:rsidRPr="00493F84">
        <w:rPr>
          <w:szCs w:val="24"/>
          <w:lang w:val="el-GR"/>
        </w:rPr>
        <w:t xml:space="preserve"> (</w:t>
      </w:r>
      <w:r w:rsidR="00493F84" w:rsidRPr="00493F84">
        <w:rPr>
          <w:i/>
          <w:szCs w:val="24"/>
          <w:lang w:val="el-GR"/>
        </w:rPr>
        <w:t>διδασκαλια στα αγγλικα</w:t>
      </w:r>
      <w:r w:rsidR="00493F84">
        <w:rPr>
          <w:szCs w:val="24"/>
          <w:lang w:val="el-GR"/>
        </w:rPr>
        <w:t xml:space="preserve">) </w:t>
      </w:r>
      <w:r w:rsidRPr="00E77C89">
        <w:rPr>
          <w:szCs w:val="24"/>
          <w:lang w:val="el-GR"/>
        </w:rPr>
        <w:t>(6 ECTS)</w:t>
      </w:r>
    </w:p>
    <w:p w14:paraId="47461C3E" w14:textId="7F705A59" w:rsidR="003245A1" w:rsidRPr="00E77C89" w:rsidRDefault="003245A1" w:rsidP="008B16C4">
      <w:pPr>
        <w:jc w:val="both"/>
        <w:rPr>
          <w:sz w:val="24"/>
          <w:szCs w:val="24"/>
          <w:lang w:val="el-GR"/>
        </w:rPr>
      </w:pPr>
      <w:r w:rsidRPr="003245A1">
        <w:rPr>
          <w:sz w:val="24"/>
          <w:szCs w:val="24"/>
          <w:lang w:val="el-GR"/>
        </w:rPr>
        <w:t>Σκοπός του μαθήματος είναι να εξοικειώσει τους φοιτητές με τις έννοιες, τη θεσμική οργάνωση, τους νομικούς κανόνες και τις πολιτικές των διεθνών οικονομικών σχέσεων. Αρχικά θα γίνει μία ιστορική αναδρομή στους βασικότερους σταθμούς της διεθνούς οικονομικής συνεργασίας και έπειτα θα παρουσιαστεί κριτικά ο υβριδικός χαρακτήρας του διεθνούς οικονομικού δικαίου. Θα αναλυθούν πρωτίστως οι βασικές αρχές και το γενικό νομικό πλαίσιο του δικαίου του διεθνούς εμπορίου, με έμφαση στη Γενική Συμφωνία Δασμών και Εμπορίου (GATT) και στον θεσμικό ρόλο του Παγκόσμιου Οργανισμού Εμπορίου, ιδιαίτερα αναφορικά με την επίλυση των διεθνών εμπορικών διαφορών. Θα γίνει επίσης συνοπτική παρουσίαση των ουσιαστικών κανόνων του διεθνούς επενδυτικού δικαίου, καθώς και της διαδικασίας επίλυσης διαφορών μέσω του Διεθνούς Κέντρου Επίλυσης Επενδυτικών Διαφορών (ICSID). Τέλος, θα εξεταστεί συνοπτικά το κανονιστικό και θεσμικό πλαίσιο που διέπει τις διεθνείς νομισματικές και τραπεζικές σχέσεις.</w:t>
      </w:r>
    </w:p>
    <w:p w14:paraId="32080914" w14:textId="523D06E9" w:rsidR="00DF43BE" w:rsidRPr="00E77C89" w:rsidRDefault="00DF43BE" w:rsidP="00DF43BE">
      <w:pPr>
        <w:pStyle w:val="TOCHeading"/>
        <w:rPr>
          <w:szCs w:val="24"/>
          <w:lang w:val="el-GR"/>
        </w:rPr>
      </w:pPr>
      <w:r w:rsidRPr="00E77C89">
        <w:rPr>
          <w:szCs w:val="24"/>
          <w:lang w:val="el-GR"/>
        </w:rPr>
        <w:t xml:space="preserve">NOM </w:t>
      </w:r>
      <w:r w:rsidR="009F74BD" w:rsidRPr="00E77C89">
        <w:rPr>
          <w:szCs w:val="24"/>
          <w:lang w:val="el-GR"/>
        </w:rPr>
        <w:t>453 Δίκαιο των Ηνωμένων Εθνών</w:t>
      </w:r>
      <w:r w:rsidR="00493F84">
        <w:rPr>
          <w:szCs w:val="24"/>
          <w:lang w:val="el-GR"/>
        </w:rPr>
        <w:t xml:space="preserve"> / </w:t>
      </w:r>
      <w:r w:rsidR="00493F84">
        <w:rPr>
          <w:szCs w:val="24"/>
        </w:rPr>
        <w:t>lAW</w:t>
      </w:r>
      <w:r w:rsidR="00493F84" w:rsidRPr="00493F84">
        <w:rPr>
          <w:szCs w:val="24"/>
          <w:lang w:val="el-GR"/>
        </w:rPr>
        <w:t xml:space="preserve"> </w:t>
      </w:r>
      <w:r w:rsidR="00493F84">
        <w:rPr>
          <w:szCs w:val="24"/>
        </w:rPr>
        <w:t>OF</w:t>
      </w:r>
      <w:r w:rsidR="00493F84" w:rsidRPr="00493F84">
        <w:rPr>
          <w:szCs w:val="24"/>
          <w:lang w:val="el-GR"/>
        </w:rPr>
        <w:t xml:space="preserve"> </w:t>
      </w:r>
      <w:r w:rsidR="00493F84">
        <w:rPr>
          <w:szCs w:val="24"/>
        </w:rPr>
        <w:t>THE</w:t>
      </w:r>
      <w:r w:rsidR="00493F84" w:rsidRPr="00493F84">
        <w:rPr>
          <w:szCs w:val="24"/>
          <w:lang w:val="el-GR"/>
        </w:rPr>
        <w:t xml:space="preserve"> </w:t>
      </w:r>
      <w:r w:rsidR="00493F84">
        <w:rPr>
          <w:szCs w:val="24"/>
        </w:rPr>
        <w:t>UNITED</w:t>
      </w:r>
      <w:r w:rsidR="00493F84" w:rsidRPr="00493F84">
        <w:rPr>
          <w:szCs w:val="24"/>
          <w:lang w:val="el-GR"/>
        </w:rPr>
        <w:t xml:space="preserve"> </w:t>
      </w:r>
      <w:r w:rsidR="00493F84">
        <w:rPr>
          <w:szCs w:val="24"/>
        </w:rPr>
        <w:t>NATIONS</w:t>
      </w:r>
      <w:r w:rsidR="009F74BD" w:rsidRPr="00E77C89">
        <w:rPr>
          <w:szCs w:val="24"/>
          <w:lang w:val="el-GR"/>
        </w:rPr>
        <w:t xml:space="preserve"> </w:t>
      </w:r>
      <w:r w:rsidR="003245A1">
        <w:rPr>
          <w:szCs w:val="24"/>
          <w:lang w:val="el-GR"/>
        </w:rPr>
        <w:t>(</w:t>
      </w:r>
      <w:r w:rsidR="003245A1" w:rsidRPr="003245A1">
        <w:rPr>
          <w:i/>
          <w:szCs w:val="24"/>
          <w:lang w:val="el-GR"/>
        </w:rPr>
        <w:t>διδασκαλία στα αγγλικα</w:t>
      </w:r>
      <w:r w:rsidR="003245A1">
        <w:rPr>
          <w:szCs w:val="24"/>
          <w:lang w:val="el-GR"/>
        </w:rPr>
        <w:t xml:space="preserve">) </w:t>
      </w:r>
      <w:r w:rsidRPr="00E77C89">
        <w:rPr>
          <w:szCs w:val="24"/>
          <w:lang w:val="el-GR"/>
        </w:rPr>
        <w:t>(6 ECTS)</w:t>
      </w:r>
    </w:p>
    <w:p w14:paraId="519BEE2C" w14:textId="24152621" w:rsidR="009F74BD" w:rsidRPr="00E77C89" w:rsidRDefault="009F74BD" w:rsidP="008B16C4">
      <w:pPr>
        <w:jc w:val="both"/>
        <w:rPr>
          <w:sz w:val="24"/>
          <w:szCs w:val="24"/>
          <w:lang w:val="el-GR"/>
        </w:rPr>
      </w:pPr>
      <w:r w:rsidRPr="00E77C89">
        <w:rPr>
          <w:sz w:val="24"/>
          <w:szCs w:val="24"/>
          <w:lang w:val="el-GR"/>
        </w:rPr>
        <w:t xml:space="preserve">Σκοπός του μαθήματος είναι να εξετάσει τη λειτουργία του Οργανισμού Ηνωμένων Εθνών, προκειμένου να κατανοηθεί ο ρόλος που διαδραματίζει στη σύγχρονη διεθνή πραγματικότητα. Σε αυτό το πλαίσιο, εξετάζεται η εξελικτική πορεία του Οργανισμού, οι σκοποί και οι αρχές του, η δομή, τα κύρια όργανα και ο τρόπος λειτουργίας τους, καθώς και οι επιμέρους αρμοδιότητες κάθε οργάνου. Ιδιαίτερη έμφαση θα δοθεί στο Συμβούλιο </w:t>
      </w:r>
      <w:r w:rsidRPr="00E77C89">
        <w:rPr>
          <w:sz w:val="24"/>
          <w:szCs w:val="24"/>
          <w:lang w:val="el-GR"/>
        </w:rPr>
        <w:lastRenderedPageBreak/>
        <w:t xml:space="preserve">Ασφαλείας και στις ευρείες εξουσίες που διαθέτει, καθώς και στο ζήτημα των νομικών περιορισμών και των μηχανισμών ελέγχου της δράσης του. Εξετάζονται, επίσης, οι ειρηνευτικές επιχειρήσεις του Οργανισμού και τα νομικά προβλήματα, που γεννώνται από τις διαρκώς </w:t>
      </w:r>
      <w:proofErr w:type="spellStart"/>
      <w:r w:rsidRPr="00E77C89">
        <w:rPr>
          <w:sz w:val="24"/>
          <w:szCs w:val="24"/>
          <w:lang w:val="el-GR"/>
        </w:rPr>
        <w:t>διευρυνόμενες</w:t>
      </w:r>
      <w:proofErr w:type="spellEnd"/>
      <w:r w:rsidRPr="00E77C89">
        <w:rPr>
          <w:sz w:val="24"/>
          <w:szCs w:val="24"/>
          <w:lang w:val="el-GR"/>
        </w:rPr>
        <w:t xml:space="preserve"> δραστηριότητές τους.</w:t>
      </w:r>
    </w:p>
    <w:p w14:paraId="59A4945D" w14:textId="2D500D85" w:rsidR="009F74BD" w:rsidRPr="00E77C89" w:rsidRDefault="009F74BD" w:rsidP="009F74BD">
      <w:pPr>
        <w:pStyle w:val="TOCHeading"/>
        <w:rPr>
          <w:szCs w:val="24"/>
          <w:lang w:val="el-GR"/>
        </w:rPr>
      </w:pPr>
      <w:r w:rsidRPr="00E77C89">
        <w:rPr>
          <w:szCs w:val="24"/>
          <w:lang w:val="el-GR"/>
        </w:rPr>
        <w:t>NOM 454 Δίκαιο της Θάλασσας (6 ECTS)</w:t>
      </w:r>
    </w:p>
    <w:p w14:paraId="431AB043" w14:textId="5A647376" w:rsidR="009F74BD" w:rsidRPr="00E77C89" w:rsidRDefault="009F74BD" w:rsidP="009F74BD">
      <w:pPr>
        <w:jc w:val="both"/>
        <w:rPr>
          <w:sz w:val="24"/>
          <w:szCs w:val="24"/>
          <w:lang w:val="el-GR"/>
        </w:rPr>
      </w:pPr>
      <w:r w:rsidRPr="00E77C89">
        <w:rPr>
          <w:sz w:val="24"/>
          <w:szCs w:val="24"/>
          <w:lang w:val="el-GR"/>
        </w:rPr>
        <w:t>Σκοπός του μαθήματος είναι να εισαγάγει τους φοιτητές στις βασικές έννοιες του Δικαίου της Θάλασσας, ώστε να κατανοηθούν τα δικαιώματα και οι υποχρεώσεις που απορρέουν για τα κράτη, και ιδιαίτερα για την Κυπριακή Δημοκρατία, από αυτόν τον ειδικό κλάδο του διεθνούς δικαίου. Σε πρώτο στάδιο, γίνεται εισαγωγή στις βασικές έννοιες και στη Σύμβαση για το Δίκαιο της Θάλασσας τού 1982. Στη συνέχεια, εξετάζονται οι θαλάσσιες ζώνες, όπως η αιγιαλίτιδα ζώνη, η συνορεύουσα ζώνη, η αποκλειστική οικονομική ζώνη, καθώς και η υφαλοκρηπίδα, οι τρόποι οριοθέτησής τους και τα δικαιώματα που απορρέουν για τα κράτη. Γίνεται, επίσης, αναφορά στην προστασία του θαλάσσιου περιβάλλοντος και στους μηχανισμούς επίλυσης των διαφορών που ανακύπτουν.</w:t>
      </w:r>
    </w:p>
    <w:p w14:paraId="3D434405" w14:textId="6F6552FF" w:rsidR="009F74BD" w:rsidRPr="00E77C89" w:rsidRDefault="009F74BD" w:rsidP="009F74BD">
      <w:pPr>
        <w:pStyle w:val="TOCHeading"/>
        <w:rPr>
          <w:szCs w:val="24"/>
          <w:lang w:val="el-GR"/>
        </w:rPr>
      </w:pPr>
      <w:r w:rsidRPr="00E77C89">
        <w:rPr>
          <w:szCs w:val="24"/>
          <w:lang w:val="el-GR"/>
        </w:rPr>
        <w:t>NOM 455 Διεθνές Ποινικό Δίκαιο (6 ECTS)</w:t>
      </w:r>
    </w:p>
    <w:p w14:paraId="2B62F2D4" w14:textId="5AAE6DE7" w:rsidR="00EC4487" w:rsidRPr="00E77C89" w:rsidRDefault="00EC4487" w:rsidP="008B16C4">
      <w:pPr>
        <w:jc w:val="both"/>
        <w:rPr>
          <w:sz w:val="24"/>
          <w:szCs w:val="24"/>
          <w:lang w:val="el-GR"/>
        </w:rPr>
      </w:pPr>
      <w:r w:rsidRPr="00E77C89">
        <w:rPr>
          <w:sz w:val="24"/>
          <w:szCs w:val="24"/>
          <w:lang w:val="el-GR"/>
        </w:rPr>
        <w:t xml:space="preserve">Το μάθημα εξετάζει την εξέλιξη του διεθνούς ποινικού δικαίου διαχρονικά, την έννοια και τα γενικά χαρακτηριστικά του Διεθνούς Ποινικού Δικαίου, τα κύρια διεθνή εγκλήματα (εγκλήματα πολέμου, εγκλήματα κατά της ανθρωπότητας, τη γενοκτονία και άλλα θέματα, όπως την επιθετικότητα, τα βασανιστήρια και την τρομοκρατία). Στη συνέχεια, εξετάζονται τα βασικά στοιχεία της διεθνούς ποινικής ευθύνης, η ποινική δίωξη και η τιμωρία τόσο από εθνικά όσο και διεθνή ποινικά δικαστήρια (τα διεθνή ποινικά δικαστήρια του ΟΗΕ για την πρώην Γιουγκοσλαβία, Ρουάντα και </w:t>
      </w:r>
      <w:proofErr w:type="spellStart"/>
      <w:r w:rsidRPr="00E77C89">
        <w:rPr>
          <w:sz w:val="24"/>
          <w:szCs w:val="24"/>
          <w:lang w:val="el-GR"/>
        </w:rPr>
        <w:t>Σιέρα</w:t>
      </w:r>
      <w:proofErr w:type="spellEnd"/>
      <w:r w:rsidRPr="00E77C89">
        <w:rPr>
          <w:sz w:val="24"/>
          <w:szCs w:val="24"/>
          <w:lang w:val="el-GR"/>
        </w:rPr>
        <w:t xml:space="preserve"> Λεόνε), καθώς και το Διεθνές Ποινικό Δικαστήριο στη Χάγη. Τέλος, το μάθημα επιχειρεί μια κριτική αξιολόγηση της χρήσης και αποτελεσματικότητας του συστήματος της διεθνούς ποινικής δικαιοσύνης.</w:t>
      </w:r>
    </w:p>
    <w:p w14:paraId="74CAE0F0" w14:textId="0CE6942C" w:rsidR="009F74BD" w:rsidRPr="00E77C89" w:rsidRDefault="009F74BD" w:rsidP="009F74BD">
      <w:pPr>
        <w:pStyle w:val="TOCHeading"/>
        <w:rPr>
          <w:szCs w:val="24"/>
          <w:lang w:val="el-GR"/>
        </w:rPr>
      </w:pPr>
      <w:r w:rsidRPr="00E77C89">
        <w:rPr>
          <w:szCs w:val="24"/>
          <w:lang w:val="el-GR"/>
        </w:rPr>
        <w:t xml:space="preserve">NOM </w:t>
      </w:r>
      <w:r w:rsidR="00EC4487" w:rsidRPr="00E77C89">
        <w:rPr>
          <w:szCs w:val="24"/>
          <w:lang w:val="el-GR"/>
        </w:rPr>
        <w:t xml:space="preserve">456 Εικονική Δίκη </w:t>
      </w:r>
      <w:r w:rsidRPr="00E77C89">
        <w:rPr>
          <w:szCs w:val="24"/>
          <w:lang w:val="el-GR"/>
        </w:rPr>
        <w:t>(6 ECTS)</w:t>
      </w:r>
    </w:p>
    <w:p w14:paraId="473F1B02" w14:textId="70BB104E" w:rsidR="00EC4487" w:rsidRDefault="00EC4487" w:rsidP="008B16C4">
      <w:pPr>
        <w:jc w:val="both"/>
        <w:rPr>
          <w:sz w:val="24"/>
          <w:szCs w:val="24"/>
          <w:lang w:val="el-GR"/>
        </w:rPr>
      </w:pPr>
      <w:r w:rsidRPr="00E77C89">
        <w:rPr>
          <w:sz w:val="24"/>
          <w:szCs w:val="24"/>
          <w:lang w:val="el-GR"/>
        </w:rPr>
        <w:t xml:space="preserve">Στο πλαίσιο αυτού του μαθήματος, οι φοιτητές προετοιμάζονται για τη διεξαγωγή εικονικής δίκης στην αγγλική ή ελληνική γλώσσα, στη βάση ενός διαφορετικού υποθετικού προβλήματος κάθε χρόνο. Η υποστήριξη της υπόθεσης γίνεται τόσο γραπτώς όσο και προφορικώς, στα πλαίσια διεθνών πανεπιστημιακών διαγωνισμών εικονικής δίκης, που διεξάγονται στο εξωτερικό. Ο σημαντικότερος διαγωνισμός είναι ο διαγωνισμός </w:t>
      </w:r>
      <w:proofErr w:type="spellStart"/>
      <w:r w:rsidRPr="00E77C89">
        <w:rPr>
          <w:sz w:val="24"/>
          <w:szCs w:val="24"/>
          <w:lang w:val="el-GR"/>
        </w:rPr>
        <w:t>Philip</w:t>
      </w:r>
      <w:proofErr w:type="spellEnd"/>
      <w:r w:rsidRPr="00E77C89">
        <w:rPr>
          <w:sz w:val="24"/>
          <w:szCs w:val="24"/>
          <w:lang w:val="el-GR"/>
        </w:rPr>
        <w:t xml:space="preserve"> C. </w:t>
      </w:r>
      <w:proofErr w:type="spellStart"/>
      <w:r w:rsidRPr="00E77C89">
        <w:rPr>
          <w:sz w:val="24"/>
          <w:szCs w:val="24"/>
          <w:lang w:val="el-GR"/>
        </w:rPr>
        <w:t>Jessup</w:t>
      </w:r>
      <w:proofErr w:type="spellEnd"/>
      <w:r w:rsidRPr="00E77C89">
        <w:rPr>
          <w:sz w:val="24"/>
          <w:szCs w:val="24"/>
          <w:lang w:val="el-GR"/>
        </w:rPr>
        <w:t xml:space="preserve"> International Law </w:t>
      </w:r>
      <w:proofErr w:type="spellStart"/>
      <w:r w:rsidRPr="00E77C89">
        <w:rPr>
          <w:sz w:val="24"/>
          <w:szCs w:val="24"/>
          <w:lang w:val="el-GR"/>
        </w:rPr>
        <w:t>Moot</w:t>
      </w:r>
      <w:proofErr w:type="spellEnd"/>
      <w:r w:rsidRPr="00E77C89">
        <w:rPr>
          <w:sz w:val="24"/>
          <w:szCs w:val="24"/>
          <w:lang w:val="el-GR"/>
        </w:rPr>
        <w:t xml:space="preserve"> Court </w:t>
      </w:r>
      <w:proofErr w:type="spellStart"/>
      <w:r w:rsidRPr="00E77C89">
        <w:rPr>
          <w:sz w:val="24"/>
          <w:szCs w:val="24"/>
          <w:lang w:val="el-GR"/>
        </w:rPr>
        <w:t>Competition</w:t>
      </w:r>
      <w:proofErr w:type="spellEnd"/>
      <w:r w:rsidRPr="00E77C89">
        <w:rPr>
          <w:sz w:val="24"/>
          <w:szCs w:val="24"/>
          <w:lang w:val="el-GR"/>
        </w:rPr>
        <w:t>.</w:t>
      </w:r>
    </w:p>
    <w:p w14:paraId="165F98C6" w14:textId="0A3EEE24" w:rsidR="003245A1" w:rsidRPr="00E77C89" w:rsidRDefault="003245A1" w:rsidP="003245A1">
      <w:pPr>
        <w:pStyle w:val="TOCHeading"/>
        <w:rPr>
          <w:szCs w:val="24"/>
          <w:lang w:val="el-GR"/>
        </w:rPr>
      </w:pPr>
      <w:r w:rsidRPr="00E77C89">
        <w:rPr>
          <w:szCs w:val="24"/>
          <w:lang w:val="el-GR"/>
        </w:rPr>
        <w:t xml:space="preserve">NOM </w:t>
      </w:r>
      <w:r>
        <w:rPr>
          <w:szCs w:val="24"/>
          <w:lang w:val="el-GR"/>
        </w:rPr>
        <w:t>457</w:t>
      </w:r>
      <w:r w:rsidRPr="00E77C89">
        <w:rPr>
          <w:szCs w:val="24"/>
          <w:lang w:val="el-GR"/>
        </w:rPr>
        <w:t xml:space="preserve"> Διεθνές Δίκαιο </w:t>
      </w:r>
      <w:r>
        <w:rPr>
          <w:szCs w:val="24"/>
          <w:lang w:val="el-GR"/>
        </w:rPr>
        <w:t xml:space="preserve">Ανθρωπινων δικαιωμάτων </w:t>
      </w:r>
      <w:r w:rsidR="00493F84">
        <w:rPr>
          <w:szCs w:val="24"/>
          <w:lang w:val="el-GR"/>
        </w:rPr>
        <w:t xml:space="preserve">/ INTERNATIONAL HUMAN RIGHTS LAW </w:t>
      </w:r>
      <w:r>
        <w:rPr>
          <w:szCs w:val="24"/>
          <w:lang w:val="el-GR"/>
        </w:rPr>
        <w:t>(</w:t>
      </w:r>
      <w:r w:rsidRPr="003245A1">
        <w:rPr>
          <w:i/>
          <w:szCs w:val="24"/>
          <w:lang w:val="el-GR"/>
        </w:rPr>
        <w:t>Διδασκαλια στα αγγλικα</w:t>
      </w:r>
      <w:r>
        <w:rPr>
          <w:szCs w:val="24"/>
          <w:lang w:val="el-GR"/>
        </w:rPr>
        <w:t xml:space="preserve">) </w:t>
      </w:r>
      <w:r w:rsidRPr="00E77C89">
        <w:rPr>
          <w:szCs w:val="24"/>
          <w:lang w:val="el-GR"/>
        </w:rPr>
        <w:t>(6 ECTS)</w:t>
      </w:r>
    </w:p>
    <w:p w14:paraId="614F3951" w14:textId="77777777" w:rsidR="003245A1" w:rsidRDefault="003245A1" w:rsidP="003245A1">
      <w:pPr>
        <w:jc w:val="both"/>
        <w:rPr>
          <w:sz w:val="24"/>
          <w:szCs w:val="24"/>
          <w:lang w:val="el-GR"/>
        </w:rPr>
      </w:pPr>
      <w:r w:rsidRPr="003245A1">
        <w:rPr>
          <w:sz w:val="24"/>
          <w:szCs w:val="24"/>
          <w:lang w:val="el-GR"/>
        </w:rPr>
        <w:t xml:space="preserve">Το μάθημα χωρίζεται σε τρεις ενότητες. Στην πρώτη ενότητα θα εξεταστούν γενικότερα ζητήματα, όπως η φύση και οι διακρίσεις των ανθρωπίνων δικαιωμάτων, η ιστορική εξέλιξη, οι φορείς των δικαιωμάτων και υποχρεώσεων και οι κρατικές υποχρεώσεις σεβασμού, </w:t>
      </w:r>
      <w:r w:rsidRPr="003245A1">
        <w:rPr>
          <w:sz w:val="24"/>
          <w:szCs w:val="24"/>
          <w:lang w:val="el-GR"/>
        </w:rPr>
        <w:lastRenderedPageBreak/>
        <w:t xml:space="preserve">προστασίας και εκπλήρωσης. Η δεύτερη ενότητα θα καλύψει την προστασία των ανθρωπίνων δικαιωμάτων σε οικουμενικό επίπεδο, εξετάζοντας τις κυριότερες διεθνείς συνθήκες και τους μηχανισμούς εφαρμογής τους. Η τρίτη ενότητα θα εστιάσει στην προστασία των ανθρωπίνων δικαιωμάτων σε περιφερειακό επίπεδο με έμφαση στην Ευρωπαϊκή Σύμβαση των Δικαιωμάτων του Ανθρώπου και τη λειτουργία του Ευρωπαϊκού Δικαστηρίου Ανθρωπίνων Δικαιωμάτων. </w:t>
      </w:r>
    </w:p>
    <w:p w14:paraId="4540FE3D" w14:textId="2B429839" w:rsidR="008624CE" w:rsidRPr="00E77C89" w:rsidRDefault="008624CE" w:rsidP="008624CE">
      <w:pPr>
        <w:pStyle w:val="TOCHeading"/>
        <w:rPr>
          <w:szCs w:val="24"/>
          <w:lang w:val="el-GR"/>
        </w:rPr>
      </w:pPr>
      <w:r w:rsidRPr="00E77C89">
        <w:rPr>
          <w:szCs w:val="24"/>
          <w:lang w:val="el-GR"/>
        </w:rPr>
        <w:t xml:space="preserve">NOM </w:t>
      </w:r>
      <w:r>
        <w:rPr>
          <w:szCs w:val="24"/>
          <w:lang w:val="el-GR"/>
        </w:rPr>
        <w:t>458</w:t>
      </w:r>
      <w:r w:rsidRPr="00E77C89">
        <w:rPr>
          <w:szCs w:val="24"/>
          <w:lang w:val="el-GR"/>
        </w:rPr>
        <w:t xml:space="preserve"> Δίκαιο </w:t>
      </w:r>
      <w:r>
        <w:rPr>
          <w:szCs w:val="24"/>
          <w:lang w:val="el-GR"/>
        </w:rPr>
        <w:t xml:space="preserve">διεθνών οργανισμων </w:t>
      </w:r>
      <w:r w:rsidR="00493F84">
        <w:rPr>
          <w:szCs w:val="24"/>
          <w:lang w:val="el-GR"/>
        </w:rPr>
        <w:t xml:space="preserve">/ LAW OF INTERNATIONAL ORGANIZATIONS </w:t>
      </w:r>
      <w:r>
        <w:rPr>
          <w:szCs w:val="24"/>
          <w:lang w:val="el-GR"/>
        </w:rPr>
        <w:t>(</w:t>
      </w:r>
      <w:r w:rsidRPr="003245A1">
        <w:rPr>
          <w:i/>
          <w:szCs w:val="24"/>
          <w:lang w:val="el-GR"/>
        </w:rPr>
        <w:t>Διδασκαλια στα αγγλικα</w:t>
      </w:r>
      <w:r>
        <w:rPr>
          <w:szCs w:val="24"/>
          <w:lang w:val="el-GR"/>
        </w:rPr>
        <w:t>) (6 ECTS)</w:t>
      </w:r>
    </w:p>
    <w:p w14:paraId="1A964314" w14:textId="13E0FEF3" w:rsidR="008624CE" w:rsidRPr="003245A1" w:rsidRDefault="008624CE" w:rsidP="003245A1">
      <w:pPr>
        <w:jc w:val="both"/>
        <w:rPr>
          <w:sz w:val="24"/>
          <w:szCs w:val="24"/>
          <w:lang w:val="el-GR"/>
        </w:rPr>
      </w:pPr>
      <w:r w:rsidRPr="008624CE">
        <w:rPr>
          <w:sz w:val="24"/>
          <w:szCs w:val="24"/>
          <w:lang w:val="el-GR"/>
        </w:rPr>
        <w:t>Σκοπός του μαθήματος είναι να εισαγάγει τους φοιτητές στις νομικές αρχές που διέπουν τη λειτουργία των διεθνών (διακυβερνητικών) οργανισμών, προκειμένου να κατανοηθεί ο πολυσχιδής ρόλος τους στη σύγχρονη διεθνή πραγματικότητα. Υπό αυτό το πρίσμα θα εξεταστούν η έννοια και οι συνέπειες της νομικής προσωπικότητας των διεθνών οργανισμών, οι εννοιολογικές διακρίσεις τους, οι ιδιαιτερότητες στην ερμηνεία των καταστατικών κειμένων τους, οι ρητές και σιωπηρές εξουσίες τους, η προβληματική της ευθύνης σε περίπτωση παράνομης δράσης, καθώς και τα προνόμια και οι ασυλίες που απολαμβάνουν. Στα πλαίσια του μαθήματος θα εξεταστούν επίσης επιμέρους παγκόσμιοι και περιφερειακοί οργανισμοί και θα δοθεί έμφαση στη δομή, τη λειτουργία και τις αρμοδιότητες του Οργανισμού Ηνωμένων Εθνών.</w:t>
      </w:r>
    </w:p>
    <w:p w14:paraId="504E7D8A" w14:textId="34D67E93" w:rsidR="003245A1" w:rsidRPr="00E77C89" w:rsidRDefault="003245A1" w:rsidP="003245A1">
      <w:pPr>
        <w:pStyle w:val="TOCHeading"/>
        <w:rPr>
          <w:szCs w:val="24"/>
          <w:lang w:val="el-GR"/>
        </w:rPr>
      </w:pPr>
      <w:r w:rsidRPr="00E77C89">
        <w:rPr>
          <w:szCs w:val="24"/>
          <w:lang w:val="el-GR"/>
        </w:rPr>
        <w:t xml:space="preserve">NOM </w:t>
      </w:r>
      <w:r w:rsidR="00613C8F">
        <w:rPr>
          <w:szCs w:val="24"/>
          <w:lang w:val="el-GR"/>
        </w:rPr>
        <w:t>459</w:t>
      </w:r>
      <w:r w:rsidRPr="00E77C89">
        <w:rPr>
          <w:szCs w:val="24"/>
          <w:lang w:val="el-GR"/>
        </w:rPr>
        <w:t xml:space="preserve"> Διεθνές Δίκαιο </w:t>
      </w:r>
      <w:r w:rsidR="00613C8F">
        <w:rPr>
          <w:szCs w:val="24"/>
          <w:lang w:val="el-GR"/>
        </w:rPr>
        <w:t xml:space="preserve">αναπτυξησ </w:t>
      </w:r>
      <w:r w:rsidR="00493F84">
        <w:rPr>
          <w:szCs w:val="24"/>
          <w:lang w:val="el-GR"/>
        </w:rPr>
        <w:t xml:space="preserve">/ INTERNATIONAL DEVELOPMENT LAW </w:t>
      </w:r>
      <w:r w:rsidR="008624CE">
        <w:rPr>
          <w:szCs w:val="24"/>
          <w:lang w:val="el-GR"/>
        </w:rPr>
        <w:t>(</w:t>
      </w:r>
      <w:r w:rsidR="008624CE" w:rsidRPr="003245A1">
        <w:rPr>
          <w:i/>
          <w:szCs w:val="24"/>
          <w:lang w:val="el-GR"/>
        </w:rPr>
        <w:t>Διδασκαλια στα αγγλικα</w:t>
      </w:r>
      <w:r w:rsidR="008624CE">
        <w:rPr>
          <w:szCs w:val="24"/>
          <w:lang w:val="el-GR"/>
        </w:rPr>
        <w:t>) (6 ECTS)</w:t>
      </w:r>
    </w:p>
    <w:p w14:paraId="7C1D9810" w14:textId="6C368B01" w:rsidR="003245A1" w:rsidRPr="00E77C89" w:rsidRDefault="00613C8F" w:rsidP="008B16C4">
      <w:pPr>
        <w:jc w:val="both"/>
        <w:rPr>
          <w:sz w:val="24"/>
          <w:szCs w:val="24"/>
          <w:lang w:val="el-GR"/>
        </w:rPr>
      </w:pPr>
      <w:r w:rsidRPr="00613C8F">
        <w:rPr>
          <w:sz w:val="24"/>
          <w:szCs w:val="24"/>
          <w:lang w:val="el-GR"/>
        </w:rPr>
        <w:t>Σκοπός του μαθήματος είναι να εξοικειώσει τους φοιτητές με τις έννοιες, τις πολιτικές, τους κανόνες και τους θεσμούς της διεθνούς συνεργασίας για την παγκόσμια ανάπτυξη και την εξάλειψη της παγκόσμιας φτώχειας. Αρχικά θα γίνει μία κριτική προσέγγιση της έννοιας της ανάπτυξης και μία ιστορική αναδρομή στους βασικότερους σταθμούς της διεθνούς αναπτυξιακής συνεργασίας από την ίδρυση του Οργανισμού Ηνωμένων Εθνών μέχρι τους Αναπτυξιακούς Στόχους της Χιλιετίας και τους Στόχους για τη Βιώσιμη Ανάπτυξη.  Σε αυτό το πλαίσιο θα εξεταστούν ο ρόλος του διεθνούς οικονομικού δικαίου, τα μέσα και οι νομικές πτυχές της διεθν</w:t>
      </w:r>
      <w:r>
        <w:rPr>
          <w:sz w:val="24"/>
          <w:szCs w:val="24"/>
          <w:lang w:val="el-GR"/>
        </w:rPr>
        <w:t xml:space="preserve">ούς αναπτυξιακής συνεργασίας, </w:t>
      </w:r>
      <w:r w:rsidRPr="00613C8F">
        <w:rPr>
          <w:sz w:val="24"/>
          <w:szCs w:val="24"/>
          <w:lang w:val="el-GR"/>
        </w:rPr>
        <w:t>καθώς και οι σύγχρονες προσεγγίσεις της ανάπτυξης από την οπτική των ανθρωπίνων δικαιωμάτων, τα οικονομικά και κοινωνικά δικαιώματα και το δικαίωμα στην ανάπτυξη.</w:t>
      </w:r>
    </w:p>
    <w:p w14:paraId="5BB223A4" w14:textId="45B1A3B0" w:rsidR="009F74BD" w:rsidRPr="00E77C89" w:rsidRDefault="009F74BD" w:rsidP="009F74BD">
      <w:pPr>
        <w:pStyle w:val="TOCHeading"/>
        <w:rPr>
          <w:szCs w:val="24"/>
          <w:lang w:val="el-GR"/>
        </w:rPr>
      </w:pPr>
      <w:r w:rsidRPr="00E77C89">
        <w:rPr>
          <w:szCs w:val="24"/>
          <w:lang w:val="el-GR"/>
        </w:rPr>
        <w:t xml:space="preserve">NOM </w:t>
      </w:r>
      <w:r w:rsidR="00A53E0E" w:rsidRPr="00E77C89">
        <w:rPr>
          <w:szCs w:val="24"/>
          <w:lang w:val="el-GR"/>
        </w:rPr>
        <w:t xml:space="preserve">461 Διεθνές Εμπορικό Δίκαιο </w:t>
      </w:r>
      <w:r w:rsidRPr="00E77C89">
        <w:rPr>
          <w:szCs w:val="24"/>
          <w:lang w:val="el-GR"/>
        </w:rPr>
        <w:t>(6 ECTS)</w:t>
      </w:r>
    </w:p>
    <w:p w14:paraId="1C36440E" w14:textId="536D74EC" w:rsidR="00A53E0E" w:rsidRPr="00E77C89" w:rsidRDefault="00A53E0E" w:rsidP="008B16C4">
      <w:pPr>
        <w:jc w:val="both"/>
        <w:rPr>
          <w:sz w:val="24"/>
          <w:szCs w:val="24"/>
          <w:lang w:val="el-GR"/>
        </w:rPr>
      </w:pPr>
      <w:r w:rsidRPr="00E77C89">
        <w:rPr>
          <w:sz w:val="24"/>
          <w:szCs w:val="24"/>
          <w:lang w:val="el-GR"/>
        </w:rPr>
        <w:t xml:space="preserve">Εισαγωγή στους βασικούς τύπους εμπορικών συναλλαγών, το διεθνές νομικό πλαίσιο που τους διέπει, και τις δικαστικές και εξωδικαστικές μεθόδους επίλυσης των διαφορών που προκύπτουν. Μελετώνται οι θεσμοί και πηγές του διεθνούς εμπορικού δικαίου, τα στοιχεία διεθνούς οικονομικού δικαίου, η διεθνής πώληση αγαθών, οι ομοιόμορφοι κανόνες και συναλλακτικές συνήθειες για την πώληση και μεταφορά αγαθών, οι βασικοί τύποι εμπορικών εγγράφων και αξιογράφων, οι βασικοί τύποι συναλλαγών για τη διανομή αγαθών και υπηρεσιών, οι βασικοί τύποι συμβάσεων για τη χρηματοδότηση διεθνών εμπορικών </w:t>
      </w:r>
      <w:r w:rsidRPr="00E77C89">
        <w:rPr>
          <w:sz w:val="24"/>
          <w:szCs w:val="24"/>
          <w:lang w:val="el-GR"/>
        </w:rPr>
        <w:lastRenderedPageBreak/>
        <w:t>συναλλαγών, τα στοιχεία διαπραγμάτευσης, οι μέθοδοι επίλυσης διεθνών εμπορικών διαφορών, όπως η διεθνής εμπορική διαιτησία.</w:t>
      </w:r>
    </w:p>
    <w:p w14:paraId="2960A2F6" w14:textId="0FE255A8" w:rsidR="009F74BD" w:rsidRPr="00E77C89" w:rsidRDefault="009F74BD" w:rsidP="009F74BD">
      <w:pPr>
        <w:pStyle w:val="TOCHeading"/>
        <w:rPr>
          <w:szCs w:val="24"/>
          <w:lang w:val="el-GR"/>
        </w:rPr>
      </w:pPr>
      <w:r w:rsidRPr="00E77C89">
        <w:rPr>
          <w:szCs w:val="24"/>
          <w:lang w:val="el-GR"/>
        </w:rPr>
        <w:t xml:space="preserve">NOM </w:t>
      </w:r>
      <w:r w:rsidR="00A53E0E" w:rsidRPr="00E77C89">
        <w:rPr>
          <w:szCs w:val="24"/>
          <w:lang w:val="el-GR"/>
        </w:rPr>
        <w:t xml:space="preserve">462 Ευρωπαϊκό Ιδιωτικό Δίκαιο </w:t>
      </w:r>
      <w:r w:rsidRPr="00E77C89">
        <w:rPr>
          <w:szCs w:val="24"/>
          <w:lang w:val="el-GR"/>
        </w:rPr>
        <w:t>(6 ECTS)</w:t>
      </w:r>
    </w:p>
    <w:p w14:paraId="065B393D" w14:textId="292B73DA" w:rsidR="00A53E0E" w:rsidRPr="00E77C89" w:rsidRDefault="00A53E0E" w:rsidP="008B16C4">
      <w:pPr>
        <w:jc w:val="both"/>
        <w:rPr>
          <w:sz w:val="24"/>
          <w:szCs w:val="24"/>
          <w:lang w:val="el-GR"/>
        </w:rPr>
      </w:pPr>
      <w:r w:rsidRPr="00E77C89">
        <w:rPr>
          <w:sz w:val="24"/>
          <w:szCs w:val="24"/>
          <w:lang w:val="el-GR"/>
        </w:rPr>
        <w:t>Η Ευρωπαϊκή Ολοκλήρωση επηρεάζει πλέον κάθε τομέα της κοινωνικής και οικονομικής ζωής μας. Στο μάθημα αυτό μελετάται ο ρόλος της ευρωπαϊκής ενοποίησης στη μετεξέλιξη του ιδιωτικού δικαίου των κρατών-μελών, και δη της Κύπρου. Στο εισαγωγικό μέρος, εξετάζεται το θεσμικό πλαίσιο του ευρωπαϊκού ιδιωτικού δικαίου, η βασική προβληματική της ενοποίησης-εναρμόνισης των δικαίων, και οι μέθοδοι που χρησιμοποιούνται. Στη συνέχεια, το μάθημα θα ασχοληθεί με τρία συγκεκριμένα αντικείμενα: το γενικό μέρος του δικαίου των συμβάσεων, την προστασία των καταναλωτών, και τις συμβάσεις παροχής χρηματοοικονομικών υπηρεσιών.</w:t>
      </w:r>
    </w:p>
    <w:p w14:paraId="7B588909" w14:textId="2873C16F" w:rsidR="009F74BD" w:rsidRPr="00E77C89" w:rsidRDefault="009F74BD" w:rsidP="009F74BD">
      <w:pPr>
        <w:pStyle w:val="TOCHeading"/>
        <w:rPr>
          <w:szCs w:val="24"/>
          <w:lang w:val="el-GR"/>
        </w:rPr>
      </w:pPr>
      <w:r w:rsidRPr="00E77C89">
        <w:rPr>
          <w:szCs w:val="24"/>
          <w:lang w:val="el-GR"/>
        </w:rPr>
        <w:t xml:space="preserve">NOM </w:t>
      </w:r>
      <w:r w:rsidR="00A53E0E" w:rsidRPr="00E77C89">
        <w:rPr>
          <w:szCs w:val="24"/>
          <w:lang w:val="el-GR"/>
        </w:rPr>
        <w:t xml:space="preserve">463 Συγκριτικό Δίκαιο </w:t>
      </w:r>
      <w:r w:rsidRPr="00E77C89">
        <w:rPr>
          <w:szCs w:val="24"/>
          <w:lang w:val="el-GR"/>
        </w:rPr>
        <w:t>(6 ECTS)</w:t>
      </w:r>
    </w:p>
    <w:p w14:paraId="7923213B" w14:textId="03083E2D" w:rsidR="00A53E0E" w:rsidRPr="00E77C89" w:rsidRDefault="00A53E0E" w:rsidP="00872479">
      <w:pPr>
        <w:jc w:val="both"/>
        <w:rPr>
          <w:sz w:val="24"/>
          <w:szCs w:val="24"/>
          <w:lang w:val="el-GR"/>
        </w:rPr>
      </w:pPr>
      <w:r w:rsidRPr="00E77C89">
        <w:rPr>
          <w:sz w:val="24"/>
          <w:szCs w:val="24"/>
          <w:lang w:val="el-GR"/>
        </w:rPr>
        <w:t xml:space="preserve">Αντικείμενο του μαθήματος αποτελεί η </w:t>
      </w:r>
      <w:proofErr w:type="spellStart"/>
      <w:r w:rsidRPr="00E77C89">
        <w:rPr>
          <w:sz w:val="24"/>
          <w:szCs w:val="24"/>
          <w:lang w:val="el-GR"/>
        </w:rPr>
        <w:t>δικαιϊκή</w:t>
      </w:r>
      <w:proofErr w:type="spellEnd"/>
      <w:r w:rsidRPr="00E77C89">
        <w:rPr>
          <w:sz w:val="24"/>
          <w:szCs w:val="24"/>
          <w:lang w:val="el-GR"/>
        </w:rPr>
        <w:t xml:space="preserve"> ετερότητα – η ποικιλία νομικών συστημάτων (εννόμων τάξεων) ανά τον κόσμο – και η μεθοδολογία της προσέγγισης άλλων συστημάτων και της σύγκρισης νομικών συστημάτων. Εξετάζονται τα θεμελιώδη χαρακτηριστικά ενός νομικού συστήματος (πηγές του δικαίου, οργάνωση της απονομής δικαιοσύνης, αντιλήψεις περί δικαίου, νομική εκπαίδευση και οργάνωση της νομικής ύλης σε κλάδους, εξωτερικές επιρροές), η κατηγοριοποίηση σε «οικογένειες δικαίων» και οι έννοιες που χρησιμοποιούνται (νομικό σύστημα, νομική παράδοση, νομική κουλτούρα). Αξιολογείται η ερευνητική εργασία σύγκρισης (</w:t>
      </w:r>
      <w:proofErr w:type="spellStart"/>
      <w:r w:rsidRPr="00E77C89">
        <w:rPr>
          <w:sz w:val="24"/>
          <w:szCs w:val="24"/>
          <w:lang w:val="el-GR"/>
        </w:rPr>
        <w:t>μικροσύγκριση</w:t>
      </w:r>
      <w:proofErr w:type="spellEnd"/>
      <w:r w:rsidRPr="00E77C89">
        <w:rPr>
          <w:sz w:val="24"/>
          <w:szCs w:val="24"/>
          <w:lang w:val="el-GR"/>
        </w:rPr>
        <w:t xml:space="preserve">, </w:t>
      </w:r>
      <w:proofErr w:type="spellStart"/>
      <w:r w:rsidRPr="00E77C89">
        <w:rPr>
          <w:sz w:val="24"/>
          <w:szCs w:val="24"/>
          <w:lang w:val="el-GR"/>
        </w:rPr>
        <w:t>μακροσύγκριση</w:t>
      </w:r>
      <w:proofErr w:type="spellEnd"/>
      <w:r w:rsidRPr="00E77C89">
        <w:rPr>
          <w:sz w:val="24"/>
          <w:szCs w:val="24"/>
          <w:lang w:val="el-GR"/>
        </w:rPr>
        <w:t xml:space="preserve">). Στο δεύτερο σκέλος του μαθήματος, παρουσιάζονται τα βασικά </w:t>
      </w:r>
      <w:proofErr w:type="spellStart"/>
      <w:r w:rsidRPr="00E77C89">
        <w:rPr>
          <w:sz w:val="24"/>
          <w:szCs w:val="24"/>
          <w:lang w:val="el-GR"/>
        </w:rPr>
        <w:t>δικαιϊκά</w:t>
      </w:r>
      <w:proofErr w:type="spellEnd"/>
      <w:r w:rsidRPr="00E77C89">
        <w:rPr>
          <w:sz w:val="24"/>
          <w:szCs w:val="24"/>
          <w:lang w:val="el-GR"/>
        </w:rPr>
        <w:t xml:space="preserve"> συστήματα στην Ευρώπη, το αμερικανικό και το ιαπωνικό δίκαιο. Το μάθημα ολοκληρώνεται με πρακτικές ασκήσεις σύγκρισης δικαίων.</w:t>
      </w:r>
    </w:p>
    <w:p w14:paraId="4AF9E4A3" w14:textId="21D3E4E3" w:rsidR="009F74BD" w:rsidRPr="00E77C89" w:rsidRDefault="009F74BD" w:rsidP="009F74BD">
      <w:pPr>
        <w:pStyle w:val="TOCHeading"/>
        <w:rPr>
          <w:szCs w:val="24"/>
          <w:lang w:val="el-GR"/>
        </w:rPr>
      </w:pPr>
      <w:r w:rsidRPr="00E77C89">
        <w:rPr>
          <w:szCs w:val="24"/>
          <w:lang w:val="el-GR"/>
        </w:rPr>
        <w:t xml:space="preserve">NOM </w:t>
      </w:r>
      <w:r w:rsidR="00A53E0E" w:rsidRPr="00E77C89">
        <w:rPr>
          <w:szCs w:val="24"/>
          <w:lang w:val="el-GR"/>
        </w:rPr>
        <w:t xml:space="preserve">464 Εναλλακτική Επίλυση Διαφορών </w:t>
      </w:r>
      <w:r w:rsidRPr="00E77C89">
        <w:rPr>
          <w:szCs w:val="24"/>
          <w:lang w:val="el-GR"/>
        </w:rPr>
        <w:t>(6 ECTS)</w:t>
      </w:r>
    </w:p>
    <w:p w14:paraId="37501426" w14:textId="6E45FEDD" w:rsidR="00DF43BE" w:rsidRPr="00E77C89" w:rsidRDefault="00A53E0E" w:rsidP="00872479">
      <w:pPr>
        <w:tabs>
          <w:tab w:val="left" w:pos="2238"/>
        </w:tabs>
        <w:jc w:val="both"/>
        <w:rPr>
          <w:sz w:val="24"/>
          <w:szCs w:val="24"/>
          <w:lang w:val="el-GR"/>
        </w:rPr>
      </w:pPr>
      <w:r w:rsidRPr="00E77C89">
        <w:rPr>
          <w:sz w:val="24"/>
          <w:szCs w:val="24"/>
          <w:lang w:val="el-GR"/>
        </w:rPr>
        <w:t xml:space="preserve">Το μάθημα συνδυάζει την θεωρητική/διεπιστημονική και πρακτική/εργαστηριακή διάσταση του αντικειμένου της επίλυσης διαφορών. Έμφαση δίδεται στην θεωρία και </w:t>
      </w:r>
      <w:proofErr w:type="spellStart"/>
      <w:r w:rsidRPr="00E77C89">
        <w:rPr>
          <w:sz w:val="24"/>
          <w:szCs w:val="24"/>
          <w:lang w:val="el-GR"/>
        </w:rPr>
        <w:t>δικαιοπολιτική</w:t>
      </w:r>
      <w:proofErr w:type="spellEnd"/>
      <w:r w:rsidRPr="00E77C89">
        <w:rPr>
          <w:sz w:val="24"/>
          <w:szCs w:val="24"/>
          <w:lang w:val="el-GR"/>
        </w:rPr>
        <w:t xml:space="preserve"> της επίλυσης διαφορών και πρακτικές ασκήσεις διαπραγμάτευσης και διαμεσολάβησης.</w:t>
      </w:r>
    </w:p>
    <w:p w14:paraId="7AAADB9E" w14:textId="58C20D85" w:rsidR="00DF43BE" w:rsidRPr="00E77C89" w:rsidRDefault="00DF43BE" w:rsidP="00DF43BE">
      <w:pPr>
        <w:pStyle w:val="TOCHeading"/>
        <w:rPr>
          <w:szCs w:val="24"/>
          <w:lang w:val="el-GR"/>
        </w:rPr>
      </w:pPr>
      <w:r w:rsidRPr="00E77C89">
        <w:rPr>
          <w:szCs w:val="24"/>
          <w:lang w:val="el-GR"/>
        </w:rPr>
        <w:t>NOM 475 Το Δίκαιο στην Αρχαιότητα (6 ECTS)</w:t>
      </w:r>
    </w:p>
    <w:p w14:paraId="30E9212F" w14:textId="4E7F68BA" w:rsidR="00DF43BE" w:rsidRPr="00E77C89" w:rsidRDefault="00DF43BE" w:rsidP="008B16C4">
      <w:pPr>
        <w:jc w:val="both"/>
        <w:rPr>
          <w:sz w:val="24"/>
          <w:szCs w:val="24"/>
          <w:lang w:val="el-GR"/>
        </w:rPr>
      </w:pPr>
      <w:r w:rsidRPr="00E77C89">
        <w:rPr>
          <w:sz w:val="24"/>
          <w:szCs w:val="24"/>
          <w:lang w:val="el-GR"/>
        </w:rPr>
        <w:t xml:space="preserve">Το μάθημα αναφέρεται στο δίκαιο της αρχαίας ελληνορωμαϊκής αρχαιότητας. Για το δίκαιο στην Αρχαία Ελλάδα, βασική πηγή μελέτης αποτελούν οι αρχαίοι συγγραφείς και ποιητές. Το δίκαιο της αρχαίας Ρώμης αποτέλεσε το θεμέλιο όλων των δυτικών δικαίων, ηπειρωτικών αλλά και </w:t>
      </w:r>
      <w:proofErr w:type="spellStart"/>
      <w:r w:rsidRPr="00E77C89">
        <w:rPr>
          <w:sz w:val="24"/>
          <w:szCs w:val="24"/>
          <w:lang w:val="el-GR"/>
        </w:rPr>
        <w:t>κοινοδικαίου</w:t>
      </w:r>
      <w:proofErr w:type="spellEnd"/>
      <w:r w:rsidRPr="00E77C89">
        <w:rPr>
          <w:sz w:val="24"/>
          <w:szCs w:val="24"/>
          <w:lang w:val="el-GR"/>
        </w:rPr>
        <w:t>.</w:t>
      </w:r>
    </w:p>
    <w:p w14:paraId="3209CD67" w14:textId="77777777" w:rsidR="00544163" w:rsidRPr="00E77C89" w:rsidRDefault="00544163" w:rsidP="008B16C4">
      <w:pPr>
        <w:rPr>
          <w:sz w:val="24"/>
          <w:szCs w:val="24"/>
          <w:lang w:val="el-GR"/>
        </w:rPr>
      </w:pPr>
    </w:p>
    <w:p w14:paraId="0AC9EB42" w14:textId="77777777" w:rsidR="00813F37" w:rsidRPr="00E77C89" w:rsidRDefault="00813F37">
      <w:pPr>
        <w:rPr>
          <w:b/>
          <w:bCs/>
          <w:caps/>
          <w:color w:val="FFFFFF" w:themeColor="background1"/>
          <w:spacing w:val="15"/>
          <w:sz w:val="24"/>
          <w:szCs w:val="24"/>
          <w:highlight w:val="yellow"/>
          <w:lang w:val="el-GR"/>
        </w:rPr>
      </w:pPr>
      <w:r w:rsidRPr="00E77C89">
        <w:rPr>
          <w:sz w:val="24"/>
          <w:szCs w:val="24"/>
          <w:highlight w:val="yellow"/>
          <w:lang w:val="el-GR"/>
        </w:rPr>
        <w:br w:type="page"/>
      </w:r>
    </w:p>
    <w:p w14:paraId="3D19AFC0" w14:textId="4FA7D435" w:rsidR="00544163" w:rsidRPr="00E77C89" w:rsidRDefault="00544163" w:rsidP="00813F37">
      <w:pPr>
        <w:pStyle w:val="Heading1"/>
        <w:rPr>
          <w:sz w:val="30"/>
          <w:szCs w:val="30"/>
          <w:lang w:val="el-GR"/>
        </w:rPr>
      </w:pPr>
      <w:bookmarkStart w:id="39" w:name="_Toc522372942"/>
      <w:r w:rsidRPr="00AB392D">
        <w:rPr>
          <w:sz w:val="30"/>
          <w:szCs w:val="30"/>
          <w:lang w:val="el-GR"/>
        </w:rPr>
        <w:lastRenderedPageBreak/>
        <w:t xml:space="preserve">Μέθοδος Αξιολόγησης </w:t>
      </w:r>
      <w:r w:rsidR="00EA2C5A">
        <w:rPr>
          <w:sz w:val="30"/>
          <w:szCs w:val="30"/>
          <w:lang w:val="el-GR"/>
        </w:rPr>
        <w:t>Μαθημάτων</w:t>
      </w:r>
      <w:bookmarkEnd w:id="39"/>
    </w:p>
    <w:p w14:paraId="11350492" w14:textId="54A7660A" w:rsidR="007C313A" w:rsidRPr="00AB392D" w:rsidRDefault="00AB392D" w:rsidP="001203F0">
      <w:pPr>
        <w:pStyle w:val="Heading2"/>
        <w:rPr>
          <w:sz w:val="24"/>
          <w:szCs w:val="24"/>
          <w:lang w:val="el-GR"/>
        </w:rPr>
      </w:pPr>
      <w:bookmarkStart w:id="40" w:name="_Toc522372943"/>
      <w:r w:rsidRPr="00AB392D">
        <w:rPr>
          <w:sz w:val="24"/>
          <w:szCs w:val="24"/>
          <w:lang w:val="el-GR"/>
        </w:rPr>
        <w:t>Ενδιάμεση</w:t>
      </w:r>
      <w:r>
        <w:rPr>
          <w:sz w:val="24"/>
          <w:szCs w:val="24"/>
          <w:lang w:val="el-GR"/>
        </w:rPr>
        <w:t xml:space="preserve"> – </w:t>
      </w:r>
      <w:r w:rsidR="007F6765">
        <w:rPr>
          <w:sz w:val="24"/>
          <w:szCs w:val="24"/>
          <w:lang w:val="el-GR"/>
        </w:rPr>
        <w:t>Τ</w:t>
      </w:r>
      <w:r w:rsidRPr="00AB392D">
        <w:rPr>
          <w:sz w:val="24"/>
          <w:szCs w:val="24"/>
          <w:lang w:val="el-GR"/>
        </w:rPr>
        <w:t>ελική</w:t>
      </w:r>
      <w:r w:rsidR="007F6765">
        <w:rPr>
          <w:sz w:val="24"/>
          <w:szCs w:val="24"/>
          <w:lang w:val="el-GR"/>
        </w:rPr>
        <w:t xml:space="preserve"> Γραπτη Εξεταση </w:t>
      </w:r>
      <w:r w:rsidR="00E533F2">
        <w:rPr>
          <w:sz w:val="24"/>
          <w:szCs w:val="24"/>
          <w:lang w:val="el-GR"/>
        </w:rPr>
        <w:t>ή</w:t>
      </w:r>
      <w:r w:rsidR="007F6765">
        <w:rPr>
          <w:sz w:val="24"/>
          <w:szCs w:val="24"/>
          <w:lang w:val="el-GR"/>
        </w:rPr>
        <w:t xml:space="preserve"> Γραπτη Ε</w:t>
      </w:r>
      <w:r>
        <w:rPr>
          <w:sz w:val="24"/>
          <w:szCs w:val="24"/>
          <w:lang w:val="el-GR"/>
        </w:rPr>
        <w:t>ργασια</w:t>
      </w:r>
      <w:bookmarkEnd w:id="40"/>
    </w:p>
    <w:p w14:paraId="2798CFE1" w14:textId="785B7E91" w:rsidR="00EA2C5A" w:rsidRDefault="001203F0" w:rsidP="008B16C4">
      <w:pPr>
        <w:jc w:val="both"/>
        <w:rPr>
          <w:sz w:val="24"/>
          <w:szCs w:val="24"/>
          <w:lang w:val="el-GR"/>
        </w:rPr>
      </w:pPr>
      <w:r w:rsidRPr="00E77C89">
        <w:rPr>
          <w:sz w:val="24"/>
          <w:szCs w:val="24"/>
          <w:lang w:val="el-GR"/>
        </w:rPr>
        <w:t>Κάθε</w:t>
      </w:r>
      <w:r w:rsidR="007C313A" w:rsidRPr="00E77C89">
        <w:rPr>
          <w:sz w:val="24"/>
          <w:szCs w:val="24"/>
          <w:lang w:val="el-GR"/>
        </w:rPr>
        <w:t xml:space="preserve"> μάθημα αξιολογείται </w:t>
      </w:r>
      <w:r w:rsidR="003B5B4F" w:rsidRPr="008254E1">
        <w:rPr>
          <w:sz w:val="24"/>
          <w:szCs w:val="24"/>
          <w:lang w:val="el-GR"/>
        </w:rPr>
        <w:t xml:space="preserve">υποχρεωτικά με δυο τουλάχιστον τρόπους, </w:t>
      </w:r>
      <w:r w:rsidR="007C313A" w:rsidRPr="00E77C89">
        <w:rPr>
          <w:sz w:val="24"/>
          <w:szCs w:val="24"/>
          <w:lang w:val="el-GR"/>
        </w:rPr>
        <w:t>μέσω γραπτής εξέτασης και/ή εκπόνηση</w:t>
      </w:r>
      <w:r w:rsidR="003B5B4F" w:rsidRPr="008254E1">
        <w:rPr>
          <w:sz w:val="24"/>
          <w:szCs w:val="24"/>
          <w:lang w:val="el-GR"/>
        </w:rPr>
        <w:t>ς</w:t>
      </w:r>
      <w:r w:rsidR="003B5B4F">
        <w:rPr>
          <w:sz w:val="24"/>
          <w:szCs w:val="24"/>
          <w:lang w:val="el-GR"/>
        </w:rPr>
        <w:t xml:space="preserve"> </w:t>
      </w:r>
      <w:r w:rsidR="007C313A" w:rsidRPr="00E77C89">
        <w:rPr>
          <w:sz w:val="24"/>
          <w:szCs w:val="24"/>
          <w:lang w:val="el-GR"/>
        </w:rPr>
        <w:t>γραπτής</w:t>
      </w:r>
      <w:r w:rsidR="009C6CDC">
        <w:rPr>
          <w:sz w:val="24"/>
          <w:szCs w:val="24"/>
          <w:lang w:val="el-GR"/>
        </w:rPr>
        <w:t>/</w:t>
      </w:r>
      <w:proofErr w:type="spellStart"/>
      <w:r w:rsidR="009C6CDC">
        <w:rPr>
          <w:sz w:val="24"/>
          <w:szCs w:val="24"/>
          <w:lang w:val="el-GR"/>
        </w:rPr>
        <w:t>ών</w:t>
      </w:r>
      <w:proofErr w:type="spellEnd"/>
      <w:r w:rsidR="007C313A" w:rsidRPr="00E77C89">
        <w:rPr>
          <w:sz w:val="24"/>
          <w:szCs w:val="24"/>
          <w:lang w:val="el-GR"/>
        </w:rPr>
        <w:t xml:space="preserve"> εργασίας</w:t>
      </w:r>
      <w:r w:rsidR="009C6CDC">
        <w:rPr>
          <w:sz w:val="24"/>
          <w:szCs w:val="24"/>
          <w:lang w:val="el-GR"/>
        </w:rPr>
        <w:t>/</w:t>
      </w:r>
      <w:proofErr w:type="spellStart"/>
      <w:r w:rsidR="009C6CDC">
        <w:rPr>
          <w:sz w:val="24"/>
          <w:szCs w:val="24"/>
          <w:lang w:val="el-GR"/>
        </w:rPr>
        <w:t>ών</w:t>
      </w:r>
      <w:proofErr w:type="spellEnd"/>
      <w:r w:rsidR="007C313A" w:rsidRPr="00E77C89">
        <w:rPr>
          <w:sz w:val="24"/>
          <w:szCs w:val="24"/>
          <w:lang w:val="el-GR"/>
        </w:rPr>
        <w:t>.</w:t>
      </w:r>
      <w:r w:rsidR="00AB392D">
        <w:rPr>
          <w:sz w:val="24"/>
          <w:szCs w:val="24"/>
          <w:lang w:val="el-GR"/>
        </w:rPr>
        <w:t xml:space="preserve"> Κάθε μέθοδος αξιολόγησης </w:t>
      </w:r>
      <w:proofErr w:type="spellStart"/>
      <w:r w:rsidR="00AB392D">
        <w:rPr>
          <w:sz w:val="24"/>
          <w:szCs w:val="24"/>
          <w:lang w:val="el-GR"/>
        </w:rPr>
        <w:t>προσμετράται</w:t>
      </w:r>
      <w:proofErr w:type="spellEnd"/>
      <w:r w:rsidR="00AB392D">
        <w:rPr>
          <w:sz w:val="24"/>
          <w:szCs w:val="24"/>
          <w:lang w:val="el-GR"/>
        </w:rPr>
        <w:t xml:space="preserve"> στον τελικό βαθμό σε ποσοστό που προσδιορίζεται στο </w:t>
      </w:r>
      <w:r w:rsidR="00AB392D">
        <w:rPr>
          <w:sz w:val="24"/>
          <w:szCs w:val="24"/>
        </w:rPr>
        <w:t>syllabus</w:t>
      </w:r>
      <w:r w:rsidR="00AB392D" w:rsidRPr="00AB392D">
        <w:rPr>
          <w:sz w:val="24"/>
          <w:szCs w:val="24"/>
          <w:lang w:val="el-GR"/>
        </w:rPr>
        <w:t xml:space="preserve"> </w:t>
      </w:r>
      <w:r w:rsidR="00AB392D">
        <w:rPr>
          <w:sz w:val="24"/>
          <w:szCs w:val="24"/>
          <w:lang w:val="el-GR"/>
        </w:rPr>
        <w:t>κάθε μαθήματος. Εκτός από την εξεταστική περίοδο στο τέλος κάθε εξαμήνου, μπορεί να υπάρχει και ενδιάμεση γραπτή εξέταση που συνήθως λαμβάνει χώρα στο μέσο του εξαμήνου. Αντί της γραπτής (ενδιάμεσης ή τελικής) εξέτασης σε κάποιο μάθημα, δύναται (και είναι σύνηθες) να απαιτείται η εκπόνηση γραπτής εργασίας.</w:t>
      </w:r>
    </w:p>
    <w:p w14:paraId="7D1C4E03" w14:textId="01C8330F" w:rsidR="00AB392D" w:rsidRPr="00EA2C5A" w:rsidRDefault="00AB392D" w:rsidP="00EA2C5A">
      <w:pPr>
        <w:jc w:val="both"/>
        <w:rPr>
          <w:lang w:val="el-GR"/>
        </w:rPr>
      </w:pPr>
    </w:p>
    <w:p w14:paraId="1D782F98" w14:textId="400A2D54" w:rsidR="00544163" w:rsidRPr="00E77C89" w:rsidRDefault="00981475" w:rsidP="001203F0">
      <w:pPr>
        <w:pStyle w:val="Heading2"/>
        <w:rPr>
          <w:sz w:val="24"/>
          <w:szCs w:val="24"/>
          <w:lang w:val="el-GR"/>
        </w:rPr>
      </w:pPr>
      <w:bookmarkStart w:id="41" w:name="_Toc522372944"/>
      <w:r w:rsidRPr="00E77C89">
        <w:rPr>
          <w:sz w:val="24"/>
          <w:szCs w:val="24"/>
          <w:lang w:val="el-GR"/>
        </w:rPr>
        <w:t>Γραπτή Ε</w:t>
      </w:r>
      <w:r w:rsidR="00544163" w:rsidRPr="00E77C89">
        <w:rPr>
          <w:sz w:val="24"/>
          <w:szCs w:val="24"/>
          <w:lang w:val="el-GR"/>
        </w:rPr>
        <w:t>ξέταση</w:t>
      </w:r>
      <w:bookmarkEnd w:id="41"/>
    </w:p>
    <w:p w14:paraId="26C6A1B4" w14:textId="28158752" w:rsidR="00544163" w:rsidRPr="00E77C89" w:rsidRDefault="007C313A" w:rsidP="008B16C4">
      <w:pPr>
        <w:jc w:val="both"/>
        <w:rPr>
          <w:sz w:val="24"/>
          <w:szCs w:val="24"/>
          <w:lang w:val="el-GR"/>
        </w:rPr>
      </w:pPr>
      <w:r w:rsidRPr="00E77C89">
        <w:rPr>
          <w:sz w:val="24"/>
          <w:szCs w:val="24"/>
          <w:lang w:val="el-GR"/>
        </w:rPr>
        <w:t>Στις γραπτές εξετάσεις ισχύουν οι κανόνες οι οποίοι διέπουν την ακαδημαϊκή συμπεριφορά και οι πειθαρχικοί κανόνες (βλ. πιο κάτω).</w:t>
      </w:r>
    </w:p>
    <w:p w14:paraId="2D3634CF" w14:textId="77777777" w:rsidR="00544163" w:rsidRPr="00E77C89" w:rsidRDefault="00544163" w:rsidP="008B16C4">
      <w:pPr>
        <w:jc w:val="both"/>
        <w:rPr>
          <w:sz w:val="24"/>
          <w:szCs w:val="24"/>
          <w:lang w:val="el-GR"/>
        </w:rPr>
      </w:pPr>
    </w:p>
    <w:p w14:paraId="1394A871" w14:textId="1C5AB17D" w:rsidR="00544163" w:rsidRPr="00E77C89" w:rsidRDefault="007F6765" w:rsidP="001203F0">
      <w:pPr>
        <w:pStyle w:val="Heading2"/>
        <w:rPr>
          <w:sz w:val="24"/>
          <w:szCs w:val="24"/>
          <w:lang w:val="el-GR"/>
        </w:rPr>
      </w:pPr>
      <w:bookmarkStart w:id="42" w:name="_Toc522372945"/>
      <w:r>
        <w:rPr>
          <w:sz w:val="24"/>
          <w:szCs w:val="24"/>
          <w:lang w:val="el-GR"/>
        </w:rPr>
        <w:t>Κανονες</w:t>
      </w:r>
      <w:r w:rsidR="007E15D8">
        <w:rPr>
          <w:sz w:val="24"/>
          <w:szCs w:val="24"/>
          <w:lang w:val="el-GR"/>
        </w:rPr>
        <w:t xml:space="preserve"> </w:t>
      </w:r>
      <w:r w:rsidR="00981475" w:rsidRPr="00E77C89">
        <w:rPr>
          <w:sz w:val="24"/>
          <w:szCs w:val="24"/>
          <w:lang w:val="el-GR"/>
        </w:rPr>
        <w:t>Γ</w:t>
      </w:r>
      <w:r w:rsidR="00544163" w:rsidRPr="00E77C89">
        <w:rPr>
          <w:sz w:val="24"/>
          <w:szCs w:val="24"/>
          <w:lang w:val="el-GR"/>
        </w:rPr>
        <w:t>ραπτής</w:t>
      </w:r>
      <w:r w:rsidR="00981475" w:rsidRPr="00E77C89">
        <w:rPr>
          <w:sz w:val="24"/>
          <w:szCs w:val="24"/>
          <w:lang w:val="el-GR"/>
        </w:rPr>
        <w:t xml:space="preserve"> Ε</w:t>
      </w:r>
      <w:r w:rsidR="00544163" w:rsidRPr="00E77C89">
        <w:rPr>
          <w:sz w:val="24"/>
          <w:szCs w:val="24"/>
          <w:lang w:val="el-GR"/>
        </w:rPr>
        <w:t>ργασίας</w:t>
      </w:r>
      <w:bookmarkEnd w:id="42"/>
    </w:p>
    <w:p w14:paraId="7702758D" w14:textId="338D1FA5" w:rsidR="007C313A" w:rsidRPr="00E77C89" w:rsidRDefault="007C313A" w:rsidP="008B16C4">
      <w:pPr>
        <w:jc w:val="both"/>
        <w:rPr>
          <w:sz w:val="24"/>
          <w:szCs w:val="24"/>
          <w:lang w:val="el-GR"/>
        </w:rPr>
      </w:pPr>
      <w:r w:rsidRPr="00E77C89">
        <w:rPr>
          <w:sz w:val="24"/>
          <w:szCs w:val="24"/>
          <w:lang w:val="el-GR"/>
        </w:rPr>
        <w:t xml:space="preserve">Ως προς την εκπόνηση γραπτών εργασιών, το Τμήμα Νομικής έχει ορίσει </w:t>
      </w:r>
      <w:r w:rsidR="004F086C">
        <w:rPr>
          <w:sz w:val="24"/>
          <w:szCs w:val="24"/>
          <w:lang w:val="el-GR"/>
        </w:rPr>
        <w:t xml:space="preserve">τους ακόλουθους </w:t>
      </w:r>
      <w:r w:rsidRPr="00E77C89">
        <w:rPr>
          <w:sz w:val="24"/>
          <w:szCs w:val="24"/>
          <w:lang w:val="el-GR"/>
        </w:rPr>
        <w:t>υποχρεωτικούς κανόνες:</w:t>
      </w:r>
    </w:p>
    <w:p w14:paraId="6809A5B5" w14:textId="77777777" w:rsidR="007E15D8" w:rsidRDefault="007E15D8" w:rsidP="007E15D8">
      <w:pPr>
        <w:spacing w:before="120" w:after="120"/>
        <w:jc w:val="both"/>
        <w:rPr>
          <w:sz w:val="24"/>
          <w:szCs w:val="24"/>
          <w:lang w:val="el-GR"/>
        </w:rPr>
      </w:pPr>
      <w:r>
        <w:rPr>
          <w:sz w:val="24"/>
          <w:szCs w:val="24"/>
          <w:lang w:val="el-GR"/>
        </w:rPr>
        <w:t>1. Ο</w:t>
      </w:r>
      <w:r w:rsidR="007C313A" w:rsidRPr="007E15D8">
        <w:rPr>
          <w:sz w:val="24"/>
          <w:szCs w:val="24"/>
          <w:lang w:val="el-GR"/>
        </w:rPr>
        <w:t>ι εργασίες υποβάλλονται τη συγκεκριμένη ώρα και μέρα που τίθεται από τον διδάσκοντα στη Γραμματεία του Τμήματος, σε ειδικό κουτί</w:t>
      </w:r>
      <w:r w:rsidR="00AB392D" w:rsidRPr="007E15D8">
        <w:rPr>
          <w:sz w:val="24"/>
          <w:szCs w:val="24"/>
          <w:lang w:val="el-GR"/>
        </w:rPr>
        <w:t>, εκτός εάν ο διδάσκων ζητήσει να υποβληθούν μόνο με ηλεκτρονικό μήνυμα</w:t>
      </w:r>
      <w:r w:rsidR="00757B9F" w:rsidRPr="007E15D8">
        <w:rPr>
          <w:sz w:val="24"/>
          <w:szCs w:val="24"/>
          <w:lang w:val="el-GR"/>
        </w:rPr>
        <w:t>.</w:t>
      </w:r>
    </w:p>
    <w:p w14:paraId="075BBE39" w14:textId="77777777" w:rsidR="00A16074" w:rsidRDefault="007E15D8" w:rsidP="00A16074">
      <w:pPr>
        <w:spacing w:before="120" w:after="120"/>
        <w:jc w:val="both"/>
        <w:rPr>
          <w:sz w:val="24"/>
          <w:szCs w:val="24"/>
          <w:lang w:val="el-GR"/>
        </w:rPr>
      </w:pPr>
      <w:r>
        <w:rPr>
          <w:sz w:val="24"/>
          <w:szCs w:val="24"/>
          <w:lang w:val="el-GR"/>
        </w:rPr>
        <w:t xml:space="preserve">2. </w:t>
      </w:r>
      <w:proofErr w:type="spellStart"/>
      <w:r w:rsidRPr="007E15D8">
        <w:rPr>
          <w:sz w:val="24"/>
          <w:szCs w:val="24"/>
          <w:lang w:val="el-GR"/>
        </w:rPr>
        <w:t>Θέματα</w:t>
      </w:r>
      <w:proofErr w:type="spellEnd"/>
      <w:r w:rsidRPr="007E15D8">
        <w:rPr>
          <w:sz w:val="24"/>
          <w:szCs w:val="24"/>
          <w:lang w:val="el-GR"/>
        </w:rPr>
        <w:t xml:space="preserve"> </w:t>
      </w:r>
      <w:proofErr w:type="spellStart"/>
      <w:r w:rsidRPr="007E15D8">
        <w:rPr>
          <w:sz w:val="24"/>
          <w:szCs w:val="24"/>
          <w:lang w:val="el-GR"/>
        </w:rPr>
        <w:t>παράτασης</w:t>
      </w:r>
      <w:proofErr w:type="spellEnd"/>
      <w:r w:rsidRPr="007E15D8">
        <w:rPr>
          <w:sz w:val="24"/>
          <w:szCs w:val="24"/>
          <w:lang w:val="el-GR"/>
        </w:rPr>
        <w:t xml:space="preserve"> </w:t>
      </w:r>
      <w:proofErr w:type="spellStart"/>
      <w:r w:rsidRPr="007E15D8">
        <w:rPr>
          <w:sz w:val="24"/>
          <w:szCs w:val="24"/>
          <w:lang w:val="el-GR"/>
        </w:rPr>
        <w:t>ρυθμίζονται</w:t>
      </w:r>
      <w:proofErr w:type="spellEnd"/>
      <w:r w:rsidRPr="007E15D8">
        <w:rPr>
          <w:sz w:val="24"/>
          <w:szCs w:val="24"/>
          <w:lang w:val="el-GR"/>
        </w:rPr>
        <w:t xml:space="preserve"> </w:t>
      </w:r>
      <w:proofErr w:type="spellStart"/>
      <w:r w:rsidRPr="007E15D8">
        <w:rPr>
          <w:sz w:val="24"/>
          <w:szCs w:val="24"/>
          <w:lang w:val="el-GR"/>
        </w:rPr>
        <w:t>απο</w:t>
      </w:r>
      <w:proofErr w:type="spellEnd"/>
      <w:r w:rsidRPr="007E15D8">
        <w:rPr>
          <w:sz w:val="24"/>
          <w:szCs w:val="24"/>
          <w:lang w:val="el-GR"/>
        </w:rPr>
        <w:t xml:space="preserve">́ τους </w:t>
      </w:r>
      <w:proofErr w:type="spellStart"/>
      <w:r w:rsidRPr="007E15D8">
        <w:rPr>
          <w:sz w:val="24"/>
          <w:szCs w:val="24"/>
          <w:lang w:val="el-GR"/>
        </w:rPr>
        <w:t>υφιστάμενους</w:t>
      </w:r>
      <w:proofErr w:type="spellEnd"/>
      <w:r w:rsidRPr="007E15D8">
        <w:rPr>
          <w:sz w:val="24"/>
          <w:szCs w:val="24"/>
          <w:lang w:val="el-GR"/>
        </w:rPr>
        <w:t xml:space="preserve"> </w:t>
      </w:r>
      <w:proofErr w:type="spellStart"/>
      <w:r w:rsidRPr="007E15D8">
        <w:rPr>
          <w:sz w:val="24"/>
          <w:szCs w:val="24"/>
          <w:lang w:val="el-GR"/>
        </w:rPr>
        <w:t>κανόνες</w:t>
      </w:r>
      <w:proofErr w:type="spellEnd"/>
      <w:r w:rsidRPr="007E15D8">
        <w:rPr>
          <w:sz w:val="24"/>
          <w:szCs w:val="24"/>
          <w:lang w:val="el-GR"/>
        </w:rPr>
        <w:t xml:space="preserve"> που </w:t>
      </w:r>
      <w:proofErr w:type="spellStart"/>
      <w:r w:rsidRPr="007E15D8">
        <w:rPr>
          <w:sz w:val="24"/>
          <w:szCs w:val="24"/>
          <w:lang w:val="el-GR"/>
        </w:rPr>
        <w:t>ισχύουν</w:t>
      </w:r>
      <w:proofErr w:type="spellEnd"/>
      <w:r w:rsidRPr="007E15D8">
        <w:rPr>
          <w:sz w:val="24"/>
          <w:szCs w:val="24"/>
          <w:lang w:val="el-GR"/>
        </w:rPr>
        <w:t xml:space="preserve"> για </w:t>
      </w:r>
      <w:proofErr w:type="spellStart"/>
      <w:r w:rsidRPr="007E15D8">
        <w:rPr>
          <w:sz w:val="24"/>
          <w:szCs w:val="24"/>
          <w:lang w:val="el-GR"/>
        </w:rPr>
        <w:t>εργασίες</w:t>
      </w:r>
      <w:proofErr w:type="spellEnd"/>
      <w:r w:rsidRPr="007E15D8">
        <w:rPr>
          <w:sz w:val="24"/>
          <w:szCs w:val="24"/>
          <w:lang w:val="el-GR"/>
        </w:rPr>
        <w:t xml:space="preserve">. Σε περίπτωση καθυστερημένης υποβολής μέχρι </w:t>
      </w:r>
      <w:r w:rsidR="00A16074">
        <w:rPr>
          <w:sz w:val="24"/>
          <w:szCs w:val="24"/>
          <w:lang w:val="el-GR"/>
        </w:rPr>
        <w:t>2</w:t>
      </w:r>
      <w:r w:rsidR="00AB1E4F">
        <w:rPr>
          <w:sz w:val="24"/>
          <w:szCs w:val="24"/>
          <w:lang w:val="el-GR"/>
        </w:rPr>
        <w:t xml:space="preserve"> ώρες</w:t>
      </w:r>
      <w:r w:rsidR="00A16074">
        <w:rPr>
          <w:sz w:val="24"/>
          <w:szCs w:val="24"/>
          <w:lang w:val="el-GR"/>
        </w:rPr>
        <w:t xml:space="preserve"> επιβάλλεται αυτόματη μείωση 0</w:t>
      </w:r>
      <w:r w:rsidR="00AB1E4F">
        <w:rPr>
          <w:sz w:val="24"/>
          <w:szCs w:val="24"/>
          <w:lang w:val="el-GR"/>
        </w:rPr>
        <w:t>.</w:t>
      </w:r>
      <w:r w:rsidR="00A16074">
        <w:rPr>
          <w:sz w:val="24"/>
          <w:szCs w:val="24"/>
          <w:lang w:val="el-GR"/>
        </w:rPr>
        <w:t>5</w:t>
      </w:r>
      <w:r w:rsidRPr="007E15D8">
        <w:rPr>
          <w:sz w:val="24"/>
          <w:szCs w:val="24"/>
          <w:lang w:val="el-GR"/>
        </w:rPr>
        <w:t xml:space="preserve"> βαθμού. Σε περίπτωση καθυστέρησης υποβολής από 2 ώρες μέχρι και 24 ώρες επιβάλλεται αυτόματη μείωση 1.0 βαθμού. Σε περίπτωση καθυστέρησ</w:t>
      </w:r>
      <w:r w:rsidR="00A16074">
        <w:rPr>
          <w:sz w:val="24"/>
          <w:szCs w:val="24"/>
          <w:lang w:val="el-GR"/>
        </w:rPr>
        <w:t>ης πέραν των 24 ωρών και μέχρι 3</w:t>
      </w:r>
      <w:r w:rsidRPr="007E15D8">
        <w:rPr>
          <w:sz w:val="24"/>
          <w:szCs w:val="24"/>
          <w:lang w:val="el-GR"/>
        </w:rPr>
        <w:t xml:space="preserve"> ημέρες επιβάλλεται αυτόματη μείωση 1.0 βαθμού ανά </w:t>
      </w:r>
      <w:r w:rsidR="00A16074">
        <w:rPr>
          <w:sz w:val="24"/>
          <w:szCs w:val="24"/>
          <w:lang w:val="el-GR"/>
        </w:rPr>
        <w:t>η</w:t>
      </w:r>
      <w:r w:rsidRPr="007E15D8">
        <w:rPr>
          <w:sz w:val="24"/>
          <w:szCs w:val="24"/>
          <w:lang w:val="el-GR"/>
        </w:rPr>
        <w:t>μέρα καθυστέρησης. Σε περίπτωση καθυστέρησης πέραν των 3 ημερών η εργασία βαθμολογείται με 0.</w:t>
      </w:r>
    </w:p>
    <w:p w14:paraId="416E2848" w14:textId="77777777" w:rsidR="00A16074" w:rsidRDefault="00A16074" w:rsidP="00A16074">
      <w:pPr>
        <w:spacing w:before="120" w:after="120"/>
        <w:jc w:val="both"/>
        <w:rPr>
          <w:sz w:val="24"/>
          <w:szCs w:val="24"/>
          <w:lang w:val="el-GR"/>
        </w:rPr>
      </w:pPr>
      <w:r>
        <w:rPr>
          <w:sz w:val="24"/>
          <w:szCs w:val="24"/>
          <w:lang w:val="el-GR"/>
        </w:rPr>
        <w:t xml:space="preserve">3. </w:t>
      </w:r>
      <w:r w:rsidR="007C313A" w:rsidRPr="00A16074">
        <w:rPr>
          <w:sz w:val="24"/>
          <w:szCs w:val="24"/>
          <w:lang w:val="el-GR"/>
        </w:rPr>
        <w:t>Σε κάθε γραπτή εργασία πρέπει να αναγράφεται το ονοματεπώνυμο και ο αριθμός ταυτότητας του φοιτητή</w:t>
      </w:r>
      <w:r w:rsidR="00757B9F" w:rsidRPr="00A16074">
        <w:rPr>
          <w:sz w:val="24"/>
          <w:szCs w:val="24"/>
          <w:lang w:val="el-GR"/>
        </w:rPr>
        <w:t>.</w:t>
      </w:r>
    </w:p>
    <w:p w14:paraId="72232472" w14:textId="77777777" w:rsidR="00A16074" w:rsidRDefault="00A16074" w:rsidP="00A16074">
      <w:pPr>
        <w:spacing w:before="120" w:after="120"/>
        <w:jc w:val="both"/>
        <w:rPr>
          <w:sz w:val="24"/>
          <w:szCs w:val="24"/>
          <w:lang w:val="el-GR"/>
        </w:rPr>
      </w:pPr>
      <w:r>
        <w:rPr>
          <w:sz w:val="24"/>
          <w:szCs w:val="24"/>
          <w:lang w:val="el-GR"/>
        </w:rPr>
        <w:t xml:space="preserve">4. </w:t>
      </w:r>
      <w:r w:rsidR="007C313A" w:rsidRPr="00A16074">
        <w:rPr>
          <w:sz w:val="24"/>
          <w:szCs w:val="24"/>
          <w:lang w:val="el-GR"/>
        </w:rPr>
        <w:t xml:space="preserve">Κάθε γραπτή εργασία πρέπει να υπογράφεται από τον φοιτητή. Η υπογραφή αυτή θα εκλαμβάνεται ως </w:t>
      </w:r>
      <w:r w:rsidR="00757B9F" w:rsidRPr="00A16074">
        <w:rPr>
          <w:sz w:val="24"/>
          <w:szCs w:val="24"/>
          <w:lang w:val="el-GR"/>
        </w:rPr>
        <w:t>δήλωση ότι πρόκειται για εργασία του ίδιου του φοιτητή.</w:t>
      </w:r>
    </w:p>
    <w:p w14:paraId="6514CD67" w14:textId="77777777" w:rsidR="00215B4F" w:rsidRDefault="00215B4F" w:rsidP="00215B4F">
      <w:pPr>
        <w:spacing w:before="120" w:after="120"/>
        <w:jc w:val="both"/>
        <w:rPr>
          <w:sz w:val="24"/>
          <w:szCs w:val="24"/>
          <w:lang w:val="el-GR"/>
        </w:rPr>
      </w:pPr>
      <w:r>
        <w:rPr>
          <w:sz w:val="24"/>
          <w:szCs w:val="24"/>
          <w:lang w:val="el-GR"/>
        </w:rPr>
        <w:t xml:space="preserve">5. </w:t>
      </w:r>
      <w:r w:rsidRPr="00A16074">
        <w:rPr>
          <w:sz w:val="24"/>
          <w:szCs w:val="24"/>
          <w:lang w:val="el-GR"/>
        </w:rPr>
        <w:t>Η εργασία πρέπει να περιλαμβάνει καταμέτρηση λέξεων στο εξώφυλλο.</w:t>
      </w:r>
      <w:r>
        <w:rPr>
          <w:sz w:val="24"/>
          <w:szCs w:val="24"/>
          <w:lang w:val="el-GR"/>
        </w:rPr>
        <w:t xml:space="preserve"> Εάν δεν υπάρχει καταμέτρηση ή εάν η καταμέτρηση είναι λανθασμένη θα υπάρχει μείωση 0.5 βαθμού. Σε </w:t>
      </w:r>
      <w:r>
        <w:rPr>
          <w:sz w:val="24"/>
          <w:szCs w:val="24"/>
          <w:lang w:val="el-GR"/>
        </w:rPr>
        <w:lastRenderedPageBreak/>
        <w:t>περίπτωση παραπλανητικής ένδειξης που εμπίπτει στα πειθαρχικά παραπτώματα δύναται να ακολουθηθεί η πειθαρχική διαδικασία.</w:t>
      </w:r>
    </w:p>
    <w:p w14:paraId="1EE03E4B" w14:textId="77777777" w:rsidR="00A16074" w:rsidRDefault="00A16074" w:rsidP="00A16074">
      <w:pPr>
        <w:spacing w:before="120" w:after="120"/>
        <w:jc w:val="both"/>
        <w:rPr>
          <w:sz w:val="24"/>
          <w:szCs w:val="24"/>
          <w:lang w:val="el-GR"/>
        </w:rPr>
      </w:pPr>
      <w:r>
        <w:rPr>
          <w:sz w:val="24"/>
          <w:szCs w:val="24"/>
          <w:lang w:val="el-GR"/>
        </w:rPr>
        <w:t xml:space="preserve">6. </w:t>
      </w:r>
      <w:r w:rsidR="00757B9F" w:rsidRPr="00A16074">
        <w:rPr>
          <w:sz w:val="24"/>
          <w:szCs w:val="24"/>
          <w:lang w:val="el-GR"/>
        </w:rPr>
        <w:t>Η εργασία πρέπ</w:t>
      </w:r>
      <w:r>
        <w:rPr>
          <w:sz w:val="24"/>
          <w:szCs w:val="24"/>
          <w:lang w:val="el-GR"/>
        </w:rPr>
        <w:t>ει να περιλαμβάνει βιβλιογραφία.</w:t>
      </w:r>
    </w:p>
    <w:p w14:paraId="71152E57" w14:textId="77777777" w:rsidR="00A16074" w:rsidRDefault="00A16074" w:rsidP="00A16074">
      <w:pPr>
        <w:spacing w:before="120" w:after="120"/>
        <w:jc w:val="both"/>
        <w:rPr>
          <w:sz w:val="24"/>
          <w:szCs w:val="24"/>
          <w:lang w:val="el-GR"/>
        </w:rPr>
      </w:pPr>
      <w:r>
        <w:rPr>
          <w:sz w:val="24"/>
          <w:szCs w:val="24"/>
          <w:lang w:val="el-GR"/>
        </w:rPr>
        <w:t xml:space="preserve">7. </w:t>
      </w:r>
      <w:r w:rsidR="005D7AF4" w:rsidRPr="00A16074">
        <w:rPr>
          <w:sz w:val="24"/>
          <w:szCs w:val="24"/>
          <w:lang w:val="el-GR"/>
        </w:rPr>
        <w:t xml:space="preserve">Η εργασία πρέπει να συντάσσεται με γραμματοσειρά </w:t>
      </w:r>
      <w:proofErr w:type="spellStart"/>
      <w:r w:rsidR="005D7AF4" w:rsidRPr="00A16074">
        <w:rPr>
          <w:sz w:val="24"/>
          <w:szCs w:val="24"/>
          <w:lang w:val="el-GR"/>
        </w:rPr>
        <w:t>Times</w:t>
      </w:r>
      <w:proofErr w:type="spellEnd"/>
      <w:r w:rsidR="005D7AF4" w:rsidRPr="00A16074">
        <w:rPr>
          <w:sz w:val="24"/>
          <w:szCs w:val="24"/>
          <w:lang w:val="el-GR"/>
        </w:rPr>
        <w:t xml:space="preserve"> </w:t>
      </w:r>
      <w:proofErr w:type="spellStart"/>
      <w:r w:rsidR="005D7AF4" w:rsidRPr="00A16074">
        <w:rPr>
          <w:sz w:val="24"/>
          <w:szCs w:val="24"/>
          <w:lang w:val="el-GR"/>
        </w:rPr>
        <w:t>New</w:t>
      </w:r>
      <w:proofErr w:type="spellEnd"/>
      <w:r w:rsidR="005D7AF4" w:rsidRPr="00A16074">
        <w:rPr>
          <w:sz w:val="24"/>
          <w:szCs w:val="24"/>
          <w:lang w:val="el-GR"/>
        </w:rPr>
        <w:t xml:space="preserve"> </w:t>
      </w:r>
      <w:proofErr w:type="spellStart"/>
      <w:r w:rsidR="005D7AF4" w:rsidRPr="00A16074">
        <w:rPr>
          <w:sz w:val="24"/>
          <w:szCs w:val="24"/>
          <w:lang w:val="el-GR"/>
        </w:rPr>
        <w:t>Roman</w:t>
      </w:r>
      <w:proofErr w:type="spellEnd"/>
      <w:r w:rsidR="005D7AF4" w:rsidRPr="00A16074">
        <w:rPr>
          <w:sz w:val="24"/>
          <w:szCs w:val="24"/>
          <w:lang w:val="el-GR"/>
        </w:rPr>
        <w:t>, με μέγεθος γραμμάτων 12, με διπλό διάστημα (</w:t>
      </w:r>
      <w:proofErr w:type="spellStart"/>
      <w:r w:rsidR="005D7AF4" w:rsidRPr="00A16074">
        <w:rPr>
          <w:sz w:val="24"/>
          <w:szCs w:val="24"/>
          <w:lang w:val="el-GR"/>
        </w:rPr>
        <w:t>double</w:t>
      </w:r>
      <w:proofErr w:type="spellEnd"/>
      <w:r w:rsidR="005D7AF4" w:rsidRPr="00A16074">
        <w:rPr>
          <w:sz w:val="24"/>
          <w:szCs w:val="24"/>
          <w:lang w:val="el-GR"/>
        </w:rPr>
        <w:t xml:space="preserve"> </w:t>
      </w:r>
      <w:proofErr w:type="spellStart"/>
      <w:r w:rsidR="005D7AF4" w:rsidRPr="00A16074">
        <w:rPr>
          <w:sz w:val="24"/>
          <w:szCs w:val="24"/>
          <w:lang w:val="el-GR"/>
        </w:rPr>
        <w:t>space</w:t>
      </w:r>
      <w:proofErr w:type="spellEnd"/>
      <w:r w:rsidR="005D7AF4" w:rsidRPr="00A16074">
        <w:rPr>
          <w:sz w:val="24"/>
          <w:szCs w:val="24"/>
          <w:lang w:val="el-GR"/>
        </w:rPr>
        <w:t>).</w:t>
      </w:r>
    </w:p>
    <w:p w14:paraId="3997F417" w14:textId="77777777" w:rsidR="00A16074" w:rsidRDefault="00A16074" w:rsidP="00A16074">
      <w:pPr>
        <w:spacing w:before="120" w:after="120"/>
        <w:jc w:val="both"/>
        <w:rPr>
          <w:sz w:val="24"/>
          <w:szCs w:val="24"/>
          <w:lang w:val="el-GR"/>
        </w:rPr>
      </w:pPr>
      <w:r>
        <w:rPr>
          <w:sz w:val="24"/>
          <w:szCs w:val="24"/>
          <w:lang w:val="el-GR"/>
        </w:rPr>
        <w:t xml:space="preserve">8. </w:t>
      </w:r>
      <w:r w:rsidR="007E15D8" w:rsidRPr="00A16074">
        <w:rPr>
          <w:sz w:val="24"/>
          <w:szCs w:val="24"/>
          <w:lang w:val="el-GR"/>
        </w:rPr>
        <w:t>Το όριο των λέξεων (το οποίο κοινοποιείται για κάθε μάθημα με συγκεκριμένο τρόπο) πρέπει να τηρείται αυστηρά. Στο όριο λέξεων δεν περιλαμβάνονται οι υποσημειώσεις, η βιβλιογραφία, ο πίνακας περιεχομένων και τυχόν παραρτήματα).</w:t>
      </w:r>
    </w:p>
    <w:p w14:paraId="51570090" w14:textId="5E30DDDE" w:rsidR="007E15D8" w:rsidRDefault="00A16074" w:rsidP="00A16074">
      <w:pPr>
        <w:spacing w:before="120" w:after="120"/>
        <w:jc w:val="both"/>
        <w:rPr>
          <w:sz w:val="24"/>
          <w:szCs w:val="24"/>
          <w:lang w:val="el-GR"/>
        </w:rPr>
      </w:pPr>
      <w:r>
        <w:rPr>
          <w:sz w:val="24"/>
          <w:szCs w:val="24"/>
          <w:lang w:val="el-GR"/>
        </w:rPr>
        <w:t xml:space="preserve">9. </w:t>
      </w:r>
      <w:r w:rsidR="007E15D8" w:rsidRPr="00A16074">
        <w:rPr>
          <w:sz w:val="24"/>
          <w:szCs w:val="24"/>
          <w:lang w:val="el-GR"/>
        </w:rPr>
        <w:t xml:space="preserve">Σε περίπτωση υπέρβασης του ορίου μέχρι και </w:t>
      </w:r>
      <w:r w:rsidR="00E319ED">
        <w:rPr>
          <w:sz w:val="24"/>
          <w:szCs w:val="24"/>
          <w:lang w:val="el-GR"/>
        </w:rPr>
        <w:t>9</w:t>
      </w:r>
      <w:r w:rsidR="007E15D8" w:rsidRPr="00A16074">
        <w:rPr>
          <w:sz w:val="24"/>
          <w:szCs w:val="24"/>
          <w:lang w:val="el-GR"/>
        </w:rPr>
        <w:t xml:space="preserve">% από το όριο λέξεων που τέθηκε επιβάλλεται αυτόματη μείωση 0.5 βαθμού. Σε περίπτωση υπέρβασης του ορίου από 10% μέχρι 20% του ορίου λέξεων επιβάλλεται αυτόματη μείωση 1.0 βαθμού. Σε περίπτωση υπέρβασης του ορίου περισσότερο από </w:t>
      </w:r>
      <w:r w:rsidR="00E319ED">
        <w:rPr>
          <w:sz w:val="24"/>
          <w:szCs w:val="24"/>
          <w:lang w:val="el-GR"/>
        </w:rPr>
        <w:t>21</w:t>
      </w:r>
      <w:r w:rsidR="007E15D8" w:rsidRPr="00A16074">
        <w:rPr>
          <w:sz w:val="24"/>
          <w:szCs w:val="24"/>
          <w:lang w:val="el-GR"/>
        </w:rPr>
        <w:t>% η εργασία βαθμολογείται με βαθμό 0.</w:t>
      </w:r>
    </w:p>
    <w:p w14:paraId="39E9971D" w14:textId="30D6D903" w:rsidR="007E15D8" w:rsidRPr="00A16074" w:rsidRDefault="00A16074" w:rsidP="00A16074">
      <w:pPr>
        <w:jc w:val="both"/>
        <w:rPr>
          <w:sz w:val="24"/>
          <w:szCs w:val="24"/>
          <w:lang w:val="el-GR"/>
        </w:rPr>
      </w:pPr>
      <w:r>
        <w:rPr>
          <w:sz w:val="24"/>
          <w:szCs w:val="24"/>
          <w:lang w:val="el-GR"/>
        </w:rPr>
        <w:t>10</w:t>
      </w:r>
      <w:r w:rsidRPr="00E77C89">
        <w:rPr>
          <w:sz w:val="24"/>
          <w:szCs w:val="24"/>
          <w:lang w:val="el-GR"/>
        </w:rPr>
        <w:t xml:space="preserve">. Οι </w:t>
      </w:r>
      <w:proofErr w:type="spellStart"/>
      <w:r w:rsidRPr="00E77C89">
        <w:rPr>
          <w:sz w:val="24"/>
          <w:szCs w:val="24"/>
          <w:lang w:val="el-GR"/>
        </w:rPr>
        <w:t>κανόνες</w:t>
      </w:r>
      <w:proofErr w:type="spellEnd"/>
      <w:r w:rsidRPr="00E77C89">
        <w:rPr>
          <w:sz w:val="24"/>
          <w:szCs w:val="24"/>
          <w:lang w:val="el-GR"/>
        </w:rPr>
        <w:t xml:space="preserve"> </w:t>
      </w:r>
      <w:proofErr w:type="spellStart"/>
      <w:r w:rsidRPr="00E77C89">
        <w:rPr>
          <w:sz w:val="24"/>
          <w:szCs w:val="24"/>
          <w:lang w:val="el-GR"/>
        </w:rPr>
        <w:t>αυτοι</w:t>
      </w:r>
      <w:proofErr w:type="spellEnd"/>
      <w:r w:rsidRPr="00E77C89">
        <w:rPr>
          <w:sz w:val="24"/>
          <w:szCs w:val="24"/>
          <w:lang w:val="el-GR"/>
        </w:rPr>
        <w:t xml:space="preserve">́ </w:t>
      </w:r>
      <w:proofErr w:type="spellStart"/>
      <w:r w:rsidRPr="00E77C89">
        <w:rPr>
          <w:sz w:val="24"/>
          <w:szCs w:val="24"/>
          <w:lang w:val="el-GR"/>
        </w:rPr>
        <w:t>δύναται</w:t>
      </w:r>
      <w:proofErr w:type="spellEnd"/>
      <w:r w:rsidRPr="00E77C89">
        <w:rPr>
          <w:sz w:val="24"/>
          <w:szCs w:val="24"/>
          <w:lang w:val="el-GR"/>
        </w:rPr>
        <w:t xml:space="preserve"> να </w:t>
      </w:r>
      <w:proofErr w:type="spellStart"/>
      <w:r w:rsidRPr="00E77C89">
        <w:rPr>
          <w:sz w:val="24"/>
          <w:szCs w:val="24"/>
          <w:lang w:val="el-GR"/>
        </w:rPr>
        <w:t>τροποποιηθούν</w:t>
      </w:r>
      <w:proofErr w:type="spellEnd"/>
      <w:r w:rsidRPr="00E77C89">
        <w:rPr>
          <w:sz w:val="24"/>
          <w:szCs w:val="24"/>
          <w:lang w:val="el-GR"/>
        </w:rPr>
        <w:t xml:space="preserve"> με </w:t>
      </w:r>
      <w:proofErr w:type="spellStart"/>
      <w:r w:rsidRPr="00E77C89">
        <w:rPr>
          <w:sz w:val="24"/>
          <w:szCs w:val="24"/>
          <w:lang w:val="el-GR"/>
        </w:rPr>
        <w:t>απόφαση</w:t>
      </w:r>
      <w:proofErr w:type="spellEnd"/>
      <w:r w:rsidRPr="00E77C89">
        <w:rPr>
          <w:sz w:val="24"/>
          <w:szCs w:val="24"/>
          <w:lang w:val="el-GR"/>
        </w:rPr>
        <w:t xml:space="preserve"> του </w:t>
      </w:r>
      <w:proofErr w:type="spellStart"/>
      <w:r w:rsidRPr="00E77C89">
        <w:rPr>
          <w:sz w:val="24"/>
          <w:szCs w:val="24"/>
          <w:lang w:val="el-GR"/>
        </w:rPr>
        <w:t>Συμβουλίου</w:t>
      </w:r>
      <w:proofErr w:type="spellEnd"/>
      <w:r w:rsidRPr="00E77C89">
        <w:rPr>
          <w:sz w:val="24"/>
          <w:szCs w:val="24"/>
          <w:lang w:val="el-GR"/>
        </w:rPr>
        <w:t xml:space="preserve"> </w:t>
      </w:r>
      <w:proofErr w:type="spellStart"/>
      <w:r w:rsidRPr="00E77C89">
        <w:rPr>
          <w:sz w:val="24"/>
          <w:szCs w:val="24"/>
          <w:lang w:val="el-GR"/>
        </w:rPr>
        <w:t>Τμήματος</w:t>
      </w:r>
      <w:proofErr w:type="spellEnd"/>
      <w:r w:rsidRPr="00E77C89">
        <w:rPr>
          <w:sz w:val="24"/>
          <w:szCs w:val="24"/>
          <w:lang w:val="el-GR"/>
        </w:rPr>
        <w:t>.</w:t>
      </w:r>
    </w:p>
    <w:p w14:paraId="74BC76DC" w14:textId="22256282" w:rsidR="00C32080" w:rsidRPr="00E77C89" w:rsidRDefault="00C32080" w:rsidP="008B16C4">
      <w:pPr>
        <w:jc w:val="both"/>
        <w:rPr>
          <w:sz w:val="24"/>
          <w:szCs w:val="24"/>
          <w:lang w:val="el-GR"/>
        </w:rPr>
      </w:pPr>
      <w:r w:rsidRPr="00E77C89">
        <w:rPr>
          <w:sz w:val="24"/>
          <w:szCs w:val="24"/>
          <w:lang w:val="el-GR"/>
        </w:rPr>
        <w:t xml:space="preserve">Ως προς το σύστημα </w:t>
      </w:r>
      <w:r w:rsidR="00FF4452" w:rsidRPr="00FF4452">
        <w:rPr>
          <w:sz w:val="24"/>
          <w:szCs w:val="24"/>
          <w:lang w:val="el-GR"/>
        </w:rPr>
        <w:t>παραπομπών,</w:t>
      </w:r>
      <w:r w:rsidR="00D21782" w:rsidRPr="00E77C89">
        <w:rPr>
          <w:sz w:val="24"/>
          <w:szCs w:val="24"/>
          <w:lang w:val="el-GR"/>
        </w:rPr>
        <w:t xml:space="preserve"> </w:t>
      </w:r>
      <w:r w:rsidR="00FF4452">
        <w:rPr>
          <w:sz w:val="24"/>
          <w:szCs w:val="24"/>
          <w:lang w:val="el-GR"/>
        </w:rPr>
        <w:t>τ</w:t>
      </w:r>
      <w:r w:rsidRPr="00E77C89">
        <w:rPr>
          <w:sz w:val="24"/>
          <w:szCs w:val="24"/>
          <w:lang w:val="el-GR"/>
        </w:rPr>
        <w:t xml:space="preserve">ο Τμήμα Νομικής </w:t>
      </w:r>
      <w:r w:rsidR="00D21782" w:rsidRPr="00E77C89">
        <w:rPr>
          <w:sz w:val="24"/>
          <w:szCs w:val="24"/>
          <w:lang w:val="el-GR"/>
        </w:rPr>
        <w:t>προτείνει</w:t>
      </w:r>
      <w:r w:rsidRPr="00E77C89">
        <w:rPr>
          <w:sz w:val="24"/>
          <w:szCs w:val="24"/>
          <w:lang w:val="el-GR"/>
        </w:rPr>
        <w:t xml:space="preserve"> </w:t>
      </w:r>
      <w:r w:rsidR="00D21782" w:rsidRPr="00E77C89">
        <w:rPr>
          <w:sz w:val="24"/>
          <w:szCs w:val="24"/>
          <w:lang w:val="el-GR"/>
        </w:rPr>
        <w:t>σ</w:t>
      </w:r>
      <w:r w:rsidRPr="00E77C89">
        <w:rPr>
          <w:sz w:val="24"/>
          <w:szCs w:val="24"/>
          <w:lang w:val="el-GR"/>
        </w:rPr>
        <w:t xml:space="preserve">τους φοιτητές του </w:t>
      </w:r>
      <w:r w:rsidR="00D21782" w:rsidRPr="00E77C89">
        <w:rPr>
          <w:sz w:val="24"/>
          <w:szCs w:val="24"/>
          <w:lang w:val="el-GR"/>
        </w:rPr>
        <w:t>τη χρήση</w:t>
      </w:r>
      <w:r w:rsidRPr="00E77C89">
        <w:rPr>
          <w:sz w:val="24"/>
          <w:szCs w:val="24"/>
          <w:lang w:val="el-GR"/>
        </w:rPr>
        <w:t xml:space="preserve"> το</w:t>
      </w:r>
      <w:r w:rsidR="00D21782" w:rsidRPr="00E77C89">
        <w:rPr>
          <w:sz w:val="24"/>
          <w:szCs w:val="24"/>
          <w:lang w:val="el-GR"/>
        </w:rPr>
        <w:t>υ</w:t>
      </w:r>
      <w:r w:rsidRPr="00E77C89">
        <w:rPr>
          <w:sz w:val="24"/>
          <w:szCs w:val="24"/>
          <w:lang w:val="el-GR"/>
        </w:rPr>
        <w:t xml:space="preserve"> σ</w:t>
      </w:r>
      <w:r w:rsidR="00D21782" w:rsidRPr="00E77C89">
        <w:rPr>
          <w:sz w:val="24"/>
          <w:szCs w:val="24"/>
          <w:lang w:val="el-GR"/>
        </w:rPr>
        <w:t>υστήματος</w:t>
      </w:r>
      <w:r w:rsidRPr="00E77C89">
        <w:rPr>
          <w:sz w:val="24"/>
          <w:szCs w:val="24"/>
          <w:lang w:val="el-GR"/>
        </w:rPr>
        <w:t xml:space="preserve"> OSCOLA, το οποίο είναι διαθέσιμο στον ακόλουθο σύνδεσμο: </w:t>
      </w:r>
      <w:hyperlink r:id="rId17" w:history="1">
        <w:r w:rsidRPr="00E77C89">
          <w:rPr>
            <w:rStyle w:val="Hyperlink"/>
            <w:sz w:val="24"/>
            <w:szCs w:val="24"/>
            <w:lang w:val="el-GR"/>
          </w:rPr>
          <w:t>https://www.law.ox.ac.uk/sites/files/oxlaw/oscola_4th_edn_hart_2012.pdf</w:t>
        </w:r>
      </w:hyperlink>
      <w:r w:rsidRPr="00E77C89">
        <w:rPr>
          <w:sz w:val="24"/>
          <w:szCs w:val="24"/>
          <w:lang w:val="el-GR"/>
        </w:rPr>
        <w:t>.</w:t>
      </w:r>
    </w:p>
    <w:p w14:paraId="5CE9DE6E" w14:textId="41C8CBF5" w:rsidR="006D39FD" w:rsidRPr="00E77C89" w:rsidRDefault="007E15D8" w:rsidP="008B16C4">
      <w:pPr>
        <w:jc w:val="both"/>
        <w:rPr>
          <w:sz w:val="24"/>
          <w:szCs w:val="24"/>
          <w:lang w:val="el-GR"/>
        </w:rPr>
      </w:pPr>
      <w:r w:rsidRPr="00296DA9">
        <w:rPr>
          <w:sz w:val="24"/>
          <w:szCs w:val="24"/>
          <w:lang w:val="el-GR"/>
        </w:rPr>
        <w:t>Τέλος, το Τμήμα Νομικής</w:t>
      </w:r>
      <w:r>
        <w:rPr>
          <w:sz w:val="24"/>
          <w:szCs w:val="24"/>
          <w:lang w:val="el-GR"/>
        </w:rPr>
        <w:t>, αναγνωρίζοντας</w:t>
      </w:r>
      <w:r w:rsidRPr="00296DA9">
        <w:rPr>
          <w:sz w:val="24"/>
          <w:szCs w:val="24"/>
          <w:lang w:val="el-GR"/>
        </w:rPr>
        <w:t xml:space="preserve"> ότι η </w:t>
      </w:r>
      <w:r>
        <w:rPr>
          <w:sz w:val="24"/>
          <w:szCs w:val="24"/>
          <w:lang w:val="el-GR"/>
        </w:rPr>
        <w:t>ανατροφοδότηση</w:t>
      </w:r>
      <w:r w:rsidRPr="00296DA9">
        <w:rPr>
          <w:sz w:val="24"/>
          <w:szCs w:val="24"/>
          <w:lang w:val="el-GR"/>
        </w:rPr>
        <w:t xml:space="preserve"> (</w:t>
      </w:r>
      <w:proofErr w:type="spellStart"/>
      <w:r w:rsidRPr="00296DA9">
        <w:rPr>
          <w:sz w:val="24"/>
          <w:szCs w:val="24"/>
          <w:lang w:val="el-GR"/>
        </w:rPr>
        <w:t>feedback</w:t>
      </w:r>
      <w:proofErr w:type="spellEnd"/>
      <w:r w:rsidRPr="00296DA9">
        <w:rPr>
          <w:sz w:val="24"/>
          <w:szCs w:val="24"/>
          <w:lang w:val="el-GR"/>
        </w:rPr>
        <w:t xml:space="preserve">) στην αξιολόγηση </w:t>
      </w:r>
      <w:r>
        <w:rPr>
          <w:sz w:val="24"/>
          <w:szCs w:val="24"/>
          <w:lang w:val="el-GR"/>
        </w:rPr>
        <w:t xml:space="preserve">των </w:t>
      </w:r>
      <w:r w:rsidRPr="00296DA9">
        <w:rPr>
          <w:sz w:val="24"/>
          <w:szCs w:val="24"/>
          <w:lang w:val="el-GR"/>
        </w:rPr>
        <w:t xml:space="preserve">γραπτών εργασιών μπορεί να διαδραματίσει σημαντικό ρόλο στην </w:t>
      </w:r>
      <w:r>
        <w:rPr>
          <w:sz w:val="24"/>
          <w:szCs w:val="24"/>
          <w:lang w:val="el-GR"/>
        </w:rPr>
        <w:t>εκπαίδευση των φοιτητών, δίδει τη</w:t>
      </w:r>
      <w:r w:rsidRPr="00296DA9">
        <w:rPr>
          <w:sz w:val="24"/>
          <w:szCs w:val="24"/>
          <w:lang w:val="el-GR"/>
        </w:rPr>
        <w:t xml:space="preserve"> δυν</w:t>
      </w:r>
      <w:r>
        <w:rPr>
          <w:sz w:val="24"/>
          <w:szCs w:val="24"/>
          <w:lang w:val="el-GR"/>
        </w:rPr>
        <w:t>ατότητα</w:t>
      </w:r>
      <w:r w:rsidRPr="00296DA9">
        <w:rPr>
          <w:sz w:val="24"/>
          <w:szCs w:val="24"/>
          <w:lang w:val="el-GR"/>
        </w:rPr>
        <w:t xml:space="preserve"> </w:t>
      </w:r>
      <w:r>
        <w:rPr>
          <w:sz w:val="24"/>
          <w:szCs w:val="24"/>
          <w:lang w:val="el-GR"/>
        </w:rPr>
        <w:t>ανατροφοδότησης κατόπιν αιτήματος του φοιτητή προς τον διδάσκοντα</w:t>
      </w:r>
      <w:r w:rsidRPr="00296DA9">
        <w:rPr>
          <w:sz w:val="24"/>
          <w:szCs w:val="24"/>
          <w:lang w:val="el-GR"/>
        </w:rPr>
        <w:t xml:space="preserve">, η οποία λαμβάνει την ακόλουθη μορφή: </w:t>
      </w:r>
    </w:p>
    <w:tbl>
      <w:tblPr>
        <w:tblStyle w:val="GridTable2-Accent3"/>
        <w:tblW w:w="0" w:type="auto"/>
        <w:tblLook w:val="04A0" w:firstRow="1" w:lastRow="0" w:firstColumn="1" w:lastColumn="0" w:noHBand="0" w:noVBand="1"/>
      </w:tblPr>
      <w:tblGrid>
        <w:gridCol w:w="2127"/>
        <w:gridCol w:w="6883"/>
      </w:tblGrid>
      <w:tr w:rsidR="00634492" w:rsidRPr="00F2221C" w14:paraId="77EA244B" w14:textId="77777777" w:rsidTr="006344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gridSpan w:val="2"/>
            <w:vAlign w:val="center"/>
          </w:tcPr>
          <w:p w14:paraId="197D6B6D" w14:textId="37275305" w:rsidR="00634492" w:rsidRPr="00E77C89" w:rsidRDefault="00634492" w:rsidP="008B16C4">
            <w:pPr>
              <w:spacing w:line="276" w:lineRule="auto"/>
              <w:jc w:val="center"/>
              <w:rPr>
                <w:sz w:val="24"/>
                <w:szCs w:val="24"/>
                <w:lang w:val="el-GR"/>
              </w:rPr>
            </w:pPr>
            <w:r w:rsidRPr="00E77C89">
              <w:rPr>
                <w:sz w:val="24"/>
                <w:szCs w:val="24"/>
                <w:lang w:val="el-GR"/>
              </w:rPr>
              <w:t>ΣΧΟΛΙΑ/ΑΞΙΟΛΟΓΗΣΗ ΓΙΑ ΓΡΑΠΤΗ ΕΡΓΑΣΙΑ</w:t>
            </w:r>
          </w:p>
          <w:p w14:paraId="3D50047C" w14:textId="77777777" w:rsidR="00634492" w:rsidRDefault="00634492" w:rsidP="008B16C4">
            <w:pPr>
              <w:spacing w:line="276" w:lineRule="auto"/>
              <w:jc w:val="center"/>
              <w:rPr>
                <w:sz w:val="24"/>
                <w:szCs w:val="24"/>
                <w:lang w:val="el-GR"/>
              </w:rPr>
            </w:pPr>
            <w:r w:rsidRPr="00E77C89">
              <w:rPr>
                <w:sz w:val="24"/>
                <w:szCs w:val="24"/>
                <w:lang w:val="el-GR"/>
              </w:rPr>
              <w:t>ΤΜΗΜΑ ΝΟΜΙΚΗΣ, ΠΑΝΕΠΙΣΤΗΜΙΟ ΚΥΠΡΟΥ</w:t>
            </w:r>
          </w:p>
          <w:p w14:paraId="3673149A" w14:textId="65471317" w:rsidR="00A16074" w:rsidRPr="00E77C89" w:rsidRDefault="00A16074" w:rsidP="008B16C4">
            <w:pPr>
              <w:spacing w:line="276" w:lineRule="auto"/>
              <w:jc w:val="center"/>
              <w:rPr>
                <w:sz w:val="24"/>
                <w:szCs w:val="24"/>
                <w:lang w:val="el-GR"/>
              </w:rPr>
            </w:pPr>
          </w:p>
        </w:tc>
      </w:tr>
      <w:tr w:rsidR="006D39FD" w:rsidRPr="00E77C89" w14:paraId="47AD97D8" w14:textId="77777777" w:rsidTr="00500DC8">
        <w:trPr>
          <w:cnfStyle w:val="000000100000" w:firstRow="0" w:lastRow="0" w:firstColumn="0" w:lastColumn="0" w:oddVBand="0" w:evenVBand="0" w:oddHBand="1" w:evenHBand="0" w:firstRowFirstColumn="0" w:firstRowLastColumn="0" w:lastRowFirstColumn="0" w:lastRowLastColumn="0"/>
          <w:trHeight w:val="1417"/>
        </w:trPr>
        <w:tc>
          <w:tcPr>
            <w:cnfStyle w:val="001000000000" w:firstRow="0" w:lastRow="0" w:firstColumn="1" w:lastColumn="0" w:oddVBand="0" w:evenVBand="0" w:oddHBand="0" w:evenHBand="0" w:firstRowFirstColumn="0" w:firstRowLastColumn="0" w:lastRowFirstColumn="0" w:lastRowLastColumn="0"/>
            <w:tcW w:w="2127" w:type="dxa"/>
            <w:tcBorders>
              <w:bottom w:val="double" w:sz="12" w:space="0" w:color="C9C9C9" w:themeColor="accent3" w:themeTint="99"/>
            </w:tcBorders>
            <w:vAlign w:val="center"/>
          </w:tcPr>
          <w:p w14:paraId="27446818" w14:textId="26ABFE08" w:rsidR="00D21782" w:rsidRPr="00E77C89" w:rsidRDefault="006D39FD" w:rsidP="008B16C4">
            <w:pPr>
              <w:spacing w:line="276" w:lineRule="auto"/>
              <w:rPr>
                <w:b w:val="0"/>
                <w:sz w:val="24"/>
                <w:szCs w:val="24"/>
                <w:lang w:val="el-GR"/>
              </w:rPr>
            </w:pPr>
            <w:r w:rsidRPr="00E77C89">
              <w:rPr>
                <w:b w:val="0"/>
                <w:sz w:val="24"/>
                <w:szCs w:val="24"/>
                <w:lang w:val="el-GR"/>
              </w:rPr>
              <w:t>ΟΝΟΜΑ ΦΟΙΤΗΤΗ:</w:t>
            </w:r>
          </w:p>
          <w:p w14:paraId="658DA082" w14:textId="594C983A" w:rsidR="006D39FD" w:rsidRPr="00E77C89" w:rsidRDefault="006D39FD" w:rsidP="008B16C4">
            <w:pPr>
              <w:spacing w:line="276" w:lineRule="auto"/>
              <w:rPr>
                <w:b w:val="0"/>
                <w:sz w:val="24"/>
                <w:szCs w:val="24"/>
                <w:lang w:val="el-GR"/>
              </w:rPr>
            </w:pPr>
            <w:r w:rsidRPr="00E77C89">
              <w:rPr>
                <w:b w:val="0"/>
                <w:sz w:val="24"/>
                <w:szCs w:val="24"/>
                <w:lang w:val="el-GR"/>
              </w:rPr>
              <w:t>ΜΑΘΗΜΑ:</w:t>
            </w:r>
          </w:p>
          <w:p w14:paraId="6C7F54F8" w14:textId="3A71E16C" w:rsidR="006D39FD" w:rsidRPr="00E77C89" w:rsidRDefault="006D39FD" w:rsidP="008B16C4">
            <w:pPr>
              <w:spacing w:line="276" w:lineRule="auto"/>
              <w:rPr>
                <w:b w:val="0"/>
                <w:sz w:val="24"/>
                <w:szCs w:val="24"/>
                <w:lang w:val="el-GR"/>
              </w:rPr>
            </w:pPr>
            <w:r w:rsidRPr="00E77C89">
              <w:rPr>
                <w:b w:val="0"/>
                <w:sz w:val="24"/>
                <w:szCs w:val="24"/>
                <w:lang w:val="el-GR"/>
              </w:rPr>
              <w:t>ΒΑΘΜΟΣ:</w:t>
            </w:r>
          </w:p>
        </w:tc>
        <w:tc>
          <w:tcPr>
            <w:tcW w:w="6883" w:type="dxa"/>
            <w:tcBorders>
              <w:bottom w:val="double" w:sz="12" w:space="0" w:color="C9C9C9" w:themeColor="accent3" w:themeTint="99"/>
            </w:tcBorders>
            <w:vAlign w:val="center"/>
          </w:tcPr>
          <w:p w14:paraId="6BEB9485" w14:textId="77777777" w:rsidR="00D21782" w:rsidRPr="00E77C89" w:rsidRDefault="00D21782" w:rsidP="008B16C4">
            <w:pPr>
              <w:spacing w:line="276" w:lineRule="auto"/>
              <w:cnfStyle w:val="000000100000" w:firstRow="0" w:lastRow="0" w:firstColumn="0" w:lastColumn="0" w:oddVBand="0" w:evenVBand="0" w:oddHBand="1" w:evenHBand="0" w:firstRowFirstColumn="0" w:firstRowLastColumn="0" w:lastRowFirstColumn="0" w:lastRowLastColumn="0"/>
              <w:rPr>
                <w:sz w:val="24"/>
                <w:szCs w:val="24"/>
                <w:lang w:val="el-GR"/>
              </w:rPr>
            </w:pPr>
          </w:p>
        </w:tc>
      </w:tr>
      <w:tr w:rsidR="006D39FD" w:rsidRPr="00E77C89" w14:paraId="27CF81E8" w14:textId="77777777" w:rsidTr="00500DC8">
        <w:trPr>
          <w:trHeight w:val="1417"/>
        </w:trPr>
        <w:tc>
          <w:tcPr>
            <w:cnfStyle w:val="001000000000" w:firstRow="0" w:lastRow="0" w:firstColumn="1" w:lastColumn="0" w:oddVBand="0" w:evenVBand="0" w:oddHBand="0" w:evenHBand="0" w:firstRowFirstColumn="0" w:firstRowLastColumn="0" w:lastRowFirstColumn="0" w:lastRowLastColumn="0"/>
            <w:tcW w:w="2127" w:type="dxa"/>
            <w:vAlign w:val="center"/>
          </w:tcPr>
          <w:p w14:paraId="1E6B2A06" w14:textId="77777777" w:rsidR="006D39FD" w:rsidRPr="00E77C89" w:rsidRDefault="006D39FD" w:rsidP="008B16C4">
            <w:pPr>
              <w:spacing w:line="276" w:lineRule="auto"/>
              <w:rPr>
                <w:b w:val="0"/>
                <w:bCs w:val="0"/>
                <w:sz w:val="24"/>
                <w:szCs w:val="24"/>
                <w:lang w:val="el-GR"/>
              </w:rPr>
            </w:pPr>
            <w:r w:rsidRPr="00E77C89">
              <w:rPr>
                <w:b w:val="0"/>
                <w:bCs w:val="0"/>
                <w:sz w:val="24"/>
                <w:szCs w:val="24"/>
                <w:lang w:val="el-GR"/>
              </w:rPr>
              <w:t>Δομή:</w:t>
            </w:r>
          </w:p>
          <w:p w14:paraId="43DB1450" w14:textId="77777777" w:rsidR="006D39FD" w:rsidRPr="00E77C89" w:rsidRDefault="006D39FD" w:rsidP="008B16C4">
            <w:pPr>
              <w:spacing w:line="276" w:lineRule="auto"/>
              <w:rPr>
                <w:b w:val="0"/>
                <w:bCs w:val="0"/>
                <w:sz w:val="24"/>
                <w:szCs w:val="24"/>
                <w:lang w:val="el-GR"/>
              </w:rPr>
            </w:pPr>
          </w:p>
          <w:p w14:paraId="7AA3CFA4" w14:textId="67C0AED3" w:rsidR="006D39FD" w:rsidRPr="00E77C89" w:rsidRDefault="006D39FD" w:rsidP="008B16C4">
            <w:pPr>
              <w:spacing w:line="276" w:lineRule="auto"/>
              <w:rPr>
                <w:b w:val="0"/>
                <w:bCs w:val="0"/>
                <w:sz w:val="24"/>
                <w:szCs w:val="24"/>
                <w:lang w:val="el-GR"/>
              </w:rPr>
            </w:pPr>
          </w:p>
        </w:tc>
        <w:tc>
          <w:tcPr>
            <w:tcW w:w="6883" w:type="dxa"/>
            <w:vAlign w:val="center"/>
          </w:tcPr>
          <w:p w14:paraId="4A548718" w14:textId="315DE841" w:rsidR="006D39FD" w:rsidRPr="00E77C89" w:rsidRDefault="006D39FD" w:rsidP="008B16C4">
            <w:pPr>
              <w:spacing w:line="276" w:lineRule="auto"/>
              <w:cnfStyle w:val="000000000000" w:firstRow="0" w:lastRow="0" w:firstColumn="0" w:lastColumn="0" w:oddVBand="0" w:evenVBand="0" w:oddHBand="0" w:evenHBand="0" w:firstRowFirstColumn="0" w:firstRowLastColumn="0" w:lastRowFirstColumn="0" w:lastRowLastColumn="0"/>
              <w:rPr>
                <w:sz w:val="24"/>
                <w:szCs w:val="24"/>
                <w:lang w:val="el-GR"/>
              </w:rPr>
            </w:pPr>
          </w:p>
        </w:tc>
      </w:tr>
      <w:tr w:rsidR="006D39FD" w:rsidRPr="00F2221C" w14:paraId="27799328" w14:textId="77777777" w:rsidTr="00500DC8">
        <w:trPr>
          <w:cnfStyle w:val="000000100000" w:firstRow="0" w:lastRow="0" w:firstColumn="0" w:lastColumn="0" w:oddVBand="0" w:evenVBand="0" w:oddHBand="1" w:evenHBand="0" w:firstRowFirstColumn="0" w:firstRowLastColumn="0" w:lastRowFirstColumn="0" w:lastRowLastColumn="0"/>
          <w:trHeight w:val="1417"/>
        </w:trPr>
        <w:tc>
          <w:tcPr>
            <w:cnfStyle w:val="001000000000" w:firstRow="0" w:lastRow="0" w:firstColumn="1" w:lastColumn="0" w:oddVBand="0" w:evenVBand="0" w:oddHBand="0" w:evenHBand="0" w:firstRowFirstColumn="0" w:firstRowLastColumn="0" w:lastRowFirstColumn="0" w:lastRowLastColumn="0"/>
            <w:tcW w:w="2127" w:type="dxa"/>
            <w:vAlign w:val="center"/>
          </w:tcPr>
          <w:p w14:paraId="1037D7FD" w14:textId="1CD17870" w:rsidR="006D39FD" w:rsidRPr="00E77C89" w:rsidRDefault="006D39FD" w:rsidP="008B16C4">
            <w:pPr>
              <w:spacing w:line="276" w:lineRule="auto"/>
              <w:rPr>
                <w:b w:val="0"/>
                <w:sz w:val="24"/>
                <w:szCs w:val="24"/>
                <w:lang w:val="el-GR"/>
              </w:rPr>
            </w:pPr>
            <w:r w:rsidRPr="00E77C89">
              <w:rPr>
                <w:b w:val="0"/>
                <w:sz w:val="24"/>
                <w:szCs w:val="24"/>
                <w:lang w:val="el-GR"/>
              </w:rPr>
              <w:lastRenderedPageBreak/>
              <w:t>Γνώση και κατανόηση βασικών αρχών και εννοιών:</w:t>
            </w:r>
          </w:p>
          <w:p w14:paraId="5EB7611E" w14:textId="44BCEA09" w:rsidR="006D39FD" w:rsidRPr="00E77C89" w:rsidRDefault="006D39FD" w:rsidP="008B16C4">
            <w:pPr>
              <w:spacing w:line="276" w:lineRule="auto"/>
              <w:rPr>
                <w:b w:val="0"/>
                <w:sz w:val="24"/>
                <w:szCs w:val="24"/>
                <w:lang w:val="el-GR"/>
              </w:rPr>
            </w:pPr>
          </w:p>
        </w:tc>
        <w:tc>
          <w:tcPr>
            <w:tcW w:w="6883" w:type="dxa"/>
            <w:vAlign w:val="center"/>
          </w:tcPr>
          <w:p w14:paraId="3C15B2CF" w14:textId="77777777" w:rsidR="00D21782" w:rsidRPr="00E77C89" w:rsidRDefault="00D21782" w:rsidP="008B16C4">
            <w:pPr>
              <w:spacing w:line="276" w:lineRule="auto"/>
              <w:cnfStyle w:val="000000100000" w:firstRow="0" w:lastRow="0" w:firstColumn="0" w:lastColumn="0" w:oddVBand="0" w:evenVBand="0" w:oddHBand="1" w:evenHBand="0" w:firstRowFirstColumn="0" w:firstRowLastColumn="0" w:lastRowFirstColumn="0" w:lastRowLastColumn="0"/>
              <w:rPr>
                <w:sz w:val="24"/>
                <w:szCs w:val="24"/>
                <w:lang w:val="el-GR"/>
              </w:rPr>
            </w:pPr>
          </w:p>
        </w:tc>
      </w:tr>
      <w:tr w:rsidR="006D39FD" w:rsidRPr="00F2221C" w14:paraId="3719042B" w14:textId="77777777" w:rsidTr="00500DC8">
        <w:trPr>
          <w:trHeight w:val="1417"/>
        </w:trPr>
        <w:tc>
          <w:tcPr>
            <w:cnfStyle w:val="001000000000" w:firstRow="0" w:lastRow="0" w:firstColumn="1" w:lastColumn="0" w:oddVBand="0" w:evenVBand="0" w:oddHBand="0" w:evenHBand="0" w:firstRowFirstColumn="0" w:firstRowLastColumn="0" w:lastRowFirstColumn="0" w:lastRowLastColumn="0"/>
            <w:tcW w:w="2127" w:type="dxa"/>
            <w:vAlign w:val="center"/>
          </w:tcPr>
          <w:p w14:paraId="51008710" w14:textId="1C4A60C2" w:rsidR="00D21782" w:rsidRPr="00E77C89" w:rsidRDefault="006D39FD" w:rsidP="008B16C4">
            <w:pPr>
              <w:spacing w:line="276" w:lineRule="auto"/>
              <w:rPr>
                <w:b w:val="0"/>
                <w:sz w:val="24"/>
                <w:szCs w:val="24"/>
                <w:lang w:val="el-GR"/>
              </w:rPr>
            </w:pPr>
            <w:r w:rsidRPr="00E77C89">
              <w:rPr>
                <w:b w:val="0"/>
                <w:sz w:val="24"/>
                <w:szCs w:val="24"/>
                <w:lang w:val="el-GR"/>
              </w:rPr>
              <w:t>Εφαρμογή γνώσης σε συγκεκριμένο/α ερώτημα/τα:</w:t>
            </w:r>
          </w:p>
          <w:p w14:paraId="7E0F24D8" w14:textId="370835B1" w:rsidR="006D39FD" w:rsidRPr="00E77C89" w:rsidRDefault="006D39FD" w:rsidP="008B16C4">
            <w:pPr>
              <w:spacing w:line="276" w:lineRule="auto"/>
              <w:rPr>
                <w:b w:val="0"/>
                <w:sz w:val="24"/>
                <w:szCs w:val="24"/>
                <w:lang w:val="el-GR"/>
              </w:rPr>
            </w:pPr>
          </w:p>
        </w:tc>
        <w:tc>
          <w:tcPr>
            <w:tcW w:w="6883" w:type="dxa"/>
            <w:vAlign w:val="center"/>
          </w:tcPr>
          <w:p w14:paraId="26055EF8" w14:textId="77777777" w:rsidR="00D21782" w:rsidRPr="00E77C89" w:rsidRDefault="00D21782" w:rsidP="008B16C4">
            <w:pPr>
              <w:spacing w:line="276" w:lineRule="auto"/>
              <w:cnfStyle w:val="000000000000" w:firstRow="0" w:lastRow="0" w:firstColumn="0" w:lastColumn="0" w:oddVBand="0" w:evenVBand="0" w:oddHBand="0" w:evenHBand="0" w:firstRowFirstColumn="0" w:firstRowLastColumn="0" w:lastRowFirstColumn="0" w:lastRowLastColumn="0"/>
              <w:rPr>
                <w:sz w:val="24"/>
                <w:szCs w:val="24"/>
                <w:lang w:val="el-GR"/>
              </w:rPr>
            </w:pPr>
          </w:p>
        </w:tc>
      </w:tr>
      <w:tr w:rsidR="006D39FD" w:rsidRPr="00E77C89" w14:paraId="582CDF13" w14:textId="77777777" w:rsidTr="00500DC8">
        <w:trPr>
          <w:cnfStyle w:val="000000100000" w:firstRow="0" w:lastRow="0" w:firstColumn="0" w:lastColumn="0" w:oddVBand="0" w:evenVBand="0" w:oddHBand="1" w:evenHBand="0" w:firstRowFirstColumn="0" w:firstRowLastColumn="0" w:lastRowFirstColumn="0" w:lastRowLastColumn="0"/>
          <w:trHeight w:val="1417"/>
        </w:trPr>
        <w:tc>
          <w:tcPr>
            <w:cnfStyle w:val="001000000000" w:firstRow="0" w:lastRow="0" w:firstColumn="1" w:lastColumn="0" w:oddVBand="0" w:evenVBand="0" w:oddHBand="0" w:evenHBand="0" w:firstRowFirstColumn="0" w:firstRowLastColumn="0" w:lastRowFirstColumn="0" w:lastRowLastColumn="0"/>
            <w:tcW w:w="2127" w:type="dxa"/>
            <w:vAlign w:val="center"/>
          </w:tcPr>
          <w:p w14:paraId="5760BF4C" w14:textId="3597B401" w:rsidR="00D21782" w:rsidRPr="00E77C89" w:rsidRDefault="006D39FD" w:rsidP="008B16C4">
            <w:pPr>
              <w:spacing w:line="276" w:lineRule="auto"/>
              <w:rPr>
                <w:b w:val="0"/>
                <w:sz w:val="24"/>
                <w:szCs w:val="24"/>
                <w:lang w:val="el-GR"/>
              </w:rPr>
            </w:pPr>
            <w:r w:rsidRPr="00E77C89">
              <w:rPr>
                <w:b w:val="0"/>
                <w:sz w:val="24"/>
                <w:szCs w:val="24"/>
                <w:lang w:val="el-GR"/>
              </w:rPr>
              <w:t>Ανάλυση και σύνθεση:</w:t>
            </w:r>
          </w:p>
          <w:p w14:paraId="17E16BB3" w14:textId="77777777" w:rsidR="006D39FD" w:rsidRPr="00E77C89" w:rsidRDefault="006D39FD" w:rsidP="008B16C4">
            <w:pPr>
              <w:spacing w:line="276" w:lineRule="auto"/>
              <w:rPr>
                <w:b w:val="0"/>
                <w:sz w:val="24"/>
                <w:szCs w:val="24"/>
                <w:lang w:val="el-GR"/>
              </w:rPr>
            </w:pPr>
          </w:p>
          <w:p w14:paraId="55C1C8AD" w14:textId="16D3D360" w:rsidR="006D39FD" w:rsidRPr="00E77C89" w:rsidRDefault="006D39FD" w:rsidP="008B16C4">
            <w:pPr>
              <w:spacing w:line="276" w:lineRule="auto"/>
              <w:rPr>
                <w:b w:val="0"/>
                <w:sz w:val="24"/>
                <w:szCs w:val="24"/>
                <w:lang w:val="el-GR"/>
              </w:rPr>
            </w:pPr>
          </w:p>
        </w:tc>
        <w:tc>
          <w:tcPr>
            <w:tcW w:w="6883" w:type="dxa"/>
            <w:vAlign w:val="center"/>
          </w:tcPr>
          <w:p w14:paraId="063C73A3" w14:textId="77777777" w:rsidR="00D21782" w:rsidRPr="00E77C89" w:rsidRDefault="00D21782" w:rsidP="008B16C4">
            <w:pPr>
              <w:spacing w:line="276" w:lineRule="auto"/>
              <w:cnfStyle w:val="000000100000" w:firstRow="0" w:lastRow="0" w:firstColumn="0" w:lastColumn="0" w:oddVBand="0" w:evenVBand="0" w:oddHBand="1" w:evenHBand="0" w:firstRowFirstColumn="0" w:firstRowLastColumn="0" w:lastRowFirstColumn="0" w:lastRowLastColumn="0"/>
              <w:rPr>
                <w:sz w:val="24"/>
                <w:szCs w:val="24"/>
                <w:lang w:val="el-GR"/>
              </w:rPr>
            </w:pPr>
          </w:p>
        </w:tc>
      </w:tr>
      <w:tr w:rsidR="006D39FD" w:rsidRPr="00E77C89" w14:paraId="6BAB02BD" w14:textId="77777777" w:rsidTr="00500DC8">
        <w:trPr>
          <w:trHeight w:val="1417"/>
        </w:trPr>
        <w:tc>
          <w:tcPr>
            <w:cnfStyle w:val="001000000000" w:firstRow="0" w:lastRow="0" w:firstColumn="1" w:lastColumn="0" w:oddVBand="0" w:evenVBand="0" w:oddHBand="0" w:evenHBand="0" w:firstRowFirstColumn="0" w:firstRowLastColumn="0" w:lastRowFirstColumn="0" w:lastRowLastColumn="0"/>
            <w:tcW w:w="2127" w:type="dxa"/>
            <w:vAlign w:val="center"/>
          </w:tcPr>
          <w:p w14:paraId="65846365" w14:textId="3242B590" w:rsidR="00D21782" w:rsidRPr="00E77C89" w:rsidRDefault="00A16074" w:rsidP="008B16C4">
            <w:pPr>
              <w:spacing w:line="276" w:lineRule="auto"/>
              <w:rPr>
                <w:b w:val="0"/>
                <w:sz w:val="24"/>
                <w:szCs w:val="24"/>
                <w:lang w:val="el-GR"/>
              </w:rPr>
            </w:pPr>
            <w:r>
              <w:rPr>
                <w:b w:val="0"/>
                <w:sz w:val="24"/>
                <w:szCs w:val="24"/>
                <w:lang w:val="el-GR"/>
              </w:rPr>
              <w:t>Έρευνα/</w:t>
            </w:r>
            <w:r w:rsidR="00813F37" w:rsidRPr="00E77C89">
              <w:rPr>
                <w:b w:val="0"/>
                <w:sz w:val="24"/>
                <w:szCs w:val="24"/>
                <w:lang w:val="el-GR"/>
              </w:rPr>
              <w:t>Μελέτη</w:t>
            </w:r>
            <w:r w:rsidR="006D39FD" w:rsidRPr="00E77C89">
              <w:rPr>
                <w:b w:val="0"/>
                <w:sz w:val="24"/>
                <w:szCs w:val="24"/>
                <w:lang w:val="el-GR"/>
              </w:rPr>
              <w:t>:</w:t>
            </w:r>
          </w:p>
          <w:p w14:paraId="70009D6C" w14:textId="77777777" w:rsidR="006D39FD" w:rsidRPr="00E77C89" w:rsidRDefault="006D39FD" w:rsidP="008B16C4">
            <w:pPr>
              <w:spacing w:line="276" w:lineRule="auto"/>
              <w:rPr>
                <w:b w:val="0"/>
                <w:sz w:val="24"/>
                <w:szCs w:val="24"/>
                <w:lang w:val="el-GR"/>
              </w:rPr>
            </w:pPr>
          </w:p>
          <w:p w14:paraId="4C76B1D8" w14:textId="4AA63678" w:rsidR="006D39FD" w:rsidRPr="00E77C89" w:rsidRDefault="006D39FD" w:rsidP="008B16C4">
            <w:pPr>
              <w:spacing w:line="276" w:lineRule="auto"/>
              <w:rPr>
                <w:b w:val="0"/>
                <w:sz w:val="24"/>
                <w:szCs w:val="24"/>
                <w:lang w:val="el-GR"/>
              </w:rPr>
            </w:pPr>
          </w:p>
        </w:tc>
        <w:tc>
          <w:tcPr>
            <w:tcW w:w="6883" w:type="dxa"/>
            <w:vAlign w:val="center"/>
          </w:tcPr>
          <w:p w14:paraId="0091926D" w14:textId="77777777" w:rsidR="00D21782" w:rsidRPr="00E77C89" w:rsidRDefault="00D21782" w:rsidP="008B16C4">
            <w:pPr>
              <w:spacing w:line="276" w:lineRule="auto"/>
              <w:cnfStyle w:val="000000000000" w:firstRow="0" w:lastRow="0" w:firstColumn="0" w:lastColumn="0" w:oddVBand="0" w:evenVBand="0" w:oddHBand="0" w:evenHBand="0" w:firstRowFirstColumn="0" w:firstRowLastColumn="0" w:lastRowFirstColumn="0" w:lastRowLastColumn="0"/>
              <w:rPr>
                <w:sz w:val="24"/>
                <w:szCs w:val="24"/>
                <w:lang w:val="el-GR"/>
              </w:rPr>
            </w:pPr>
          </w:p>
        </w:tc>
      </w:tr>
      <w:tr w:rsidR="006D39FD" w:rsidRPr="00E77C89" w14:paraId="66D2D2DA" w14:textId="77777777" w:rsidTr="00500DC8">
        <w:trPr>
          <w:cnfStyle w:val="000000100000" w:firstRow="0" w:lastRow="0" w:firstColumn="0" w:lastColumn="0" w:oddVBand="0" w:evenVBand="0" w:oddHBand="1" w:evenHBand="0" w:firstRowFirstColumn="0" w:firstRowLastColumn="0" w:lastRowFirstColumn="0" w:lastRowLastColumn="0"/>
          <w:trHeight w:val="1417"/>
        </w:trPr>
        <w:tc>
          <w:tcPr>
            <w:cnfStyle w:val="001000000000" w:firstRow="0" w:lastRow="0" w:firstColumn="1" w:lastColumn="0" w:oddVBand="0" w:evenVBand="0" w:oddHBand="0" w:evenHBand="0" w:firstRowFirstColumn="0" w:firstRowLastColumn="0" w:lastRowFirstColumn="0" w:lastRowLastColumn="0"/>
            <w:tcW w:w="2127" w:type="dxa"/>
            <w:vAlign w:val="center"/>
          </w:tcPr>
          <w:p w14:paraId="449FB3E9" w14:textId="0B40E503" w:rsidR="00D21782" w:rsidRPr="00E77C89" w:rsidRDefault="00500DC8" w:rsidP="008B16C4">
            <w:pPr>
              <w:spacing w:line="276" w:lineRule="auto"/>
              <w:rPr>
                <w:b w:val="0"/>
                <w:sz w:val="24"/>
                <w:szCs w:val="24"/>
                <w:lang w:val="el-GR"/>
              </w:rPr>
            </w:pPr>
            <w:r w:rsidRPr="00E77C89">
              <w:rPr>
                <w:b w:val="0"/>
                <w:sz w:val="24"/>
                <w:szCs w:val="24"/>
                <w:lang w:val="el-GR"/>
              </w:rPr>
              <w:t>Παραπομπές και βιβλιογραφία:</w:t>
            </w:r>
          </w:p>
          <w:p w14:paraId="6780ECB3" w14:textId="77777777" w:rsidR="00500DC8" w:rsidRPr="00E77C89" w:rsidRDefault="00500DC8" w:rsidP="008B16C4">
            <w:pPr>
              <w:spacing w:line="276" w:lineRule="auto"/>
              <w:rPr>
                <w:b w:val="0"/>
                <w:sz w:val="24"/>
                <w:szCs w:val="24"/>
                <w:lang w:val="el-GR"/>
              </w:rPr>
            </w:pPr>
          </w:p>
          <w:p w14:paraId="1A94EDC5" w14:textId="1DA10092" w:rsidR="00500DC8" w:rsidRPr="00E77C89" w:rsidRDefault="00500DC8" w:rsidP="008B16C4">
            <w:pPr>
              <w:spacing w:line="276" w:lineRule="auto"/>
              <w:rPr>
                <w:b w:val="0"/>
                <w:sz w:val="24"/>
                <w:szCs w:val="24"/>
                <w:lang w:val="el-GR"/>
              </w:rPr>
            </w:pPr>
          </w:p>
        </w:tc>
        <w:tc>
          <w:tcPr>
            <w:tcW w:w="6883" w:type="dxa"/>
            <w:vAlign w:val="center"/>
          </w:tcPr>
          <w:p w14:paraId="5E726D2A" w14:textId="77777777" w:rsidR="00D21782" w:rsidRPr="00E77C89" w:rsidRDefault="00D21782" w:rsidP="008B16C4">
            <w:pPr>
              <w:spacing w:line="276" w:lineRule="auto"/>
              <w:cnfStyle w:val="000000100000" w:firstRow="0" w:lastRow="0" w:firstColumn="0" w:lastColumn="0" w:oddVBand="0" w:evenVBand="0" w:oddHBand="1" w:evenHBand="0" w:firstRowFirstColumn="0" w:firstRowLastColumn="0" w:lastRowFirstColumn="0" w:lastRowLastColumn="0"/>
              <w:rPr>
                <w:sz w:val="24"/>
                <w:szCs w:val="24"/>
                <w:lang w:val="el-GR"/>
              </w:rPr>
            </w:pPr>
          </w:p>
        </w:tc>
      </w:tr>
      <w:tr w:rsidR="00500DC8" w:rsidRPr="00E77C89" w14:paraId="68F165B1" w14:textId="77777777" w:rsidTr="00500DC8">
        <w:trPr>
          <w:trHeight w:val="1417"/>
        </w:trPr>
        <w:tc>
          <w:tcPr>
            <w:cnfStyle w:val="001000000000" w:firstRow="0" w:lastRow="0" w:firstColumn="1" w:lastColumn="0" w:oddVBand="0" w:evenVBand="0" w:oddHBand="0" w:evenHBand="0" w:firstRowFirstColumn="0" w:firstRowLastColumn="0" w:lastRowFirstColumn="0" w:lastRowLastColumn="0"/>
            <w:tcW w:w="2127" w:type="dxa"/>
            <w:vAlign w:val="center"/>
          </w:tcPr>
          <w:p w14:paraId="39A6A8BB" w14:textId="49A3E47A" w:rsidR="00500DC8" w:rsidRPr="00E77C89" w:rsidRDefault="00500DC8" w:rsidP="008B16C4">
            <w:pPr>
              <w:spacing w:line="276" w:lineRule="auto"/>
              <w:rPr>
                <w:b w:val="0"/>
                <w:sz w:val="24"/>
                <w:szCs w:val="24"/>
                <w:lang w:val="el-GR"/>
              </w:rPr>
            </w:pPr>
            <w:r w:rsidRPr="00E77C89">
              <w:rPr>
                <w:b w:val="0"/>
                <w:sz w:val="24"/>
                <w:szCs w:val="24"/>
                <w:lang w:val="el-GR"/>
              </w:rPr>
              <w:t>Παρουσίαση:</w:t>
            </w:r>
          </w:p>
          <w:p w14:paraId="2F80EE4B" w14:textId="77777777" w:rsidR="00500DC8" w:rsidRPr="00E77C89" w:rsidRDefault="00500DC8" w:rsidP="008B16C4">
            <w:pPr>
              <w:spacing w:line="276" w:lineRule="auto"/>
              <w:rPr>
                <w:b w:val="0"/>
                <w:sz w:val="24"/>
                <w:szCs w:val="24"/>
                <w:lang w:val="el-GR"/>
              </w:rPr>
            </w:pPr>
          </w:p>
          <w:p w14:paraId="55E6F42F" w14:textId="7A841F03" w:rsidR="00500DC8" w:rsidRPr="00E77C89" w:rsidRDefault="00500DC8" w:rsidP="008B16C4">
            <w:pPr>
              <w:spacing w:line="276" w:lineRule="auto"/>
              <w:rPr>
                <w:b w:val="0"/>
                <w:sz w:val="24"/>
                <w:szCs w:val="24"/>
                <w:lang w:val="el-GR"/>
              </w:rPr>
            </w:pPr>
          </w:p>
        </w:tc>
        <w:tc>
          <w:tcPr>
            <w:tcW w:w="6883" w:type="dxa"/>
            <w:vAlign w:val="center"/>
          </w:tcPr>
          <w:p w14:paraId="18329E58" w14:textId="77777777" w:rsidR="00500DC8" w:rsidRPr="00E77C89" w:rsidRDefault="00500DC8" w:rsidP="008B16C4">
            <w:pPr>
              <w:spacing w:line="276" w:lineRule="auto"/>
              <w:cnfStyle w:val="000000000000" w:firstRow="0" w:lastRow="0" w:firstColumn="0" w:lastColumn="0" w:oddVBand="0" w:evenVBand="0" w:oddHBand="0" w:evenHBand="0" w:firstRowFirstColumn="0" w:firstRowLastColumn="0" w:lastRowFirstColumn="0" w:lastRowLastColumn="0"/>
              <w:rPr>
                <w:sz w:val="24"/>
                <w:szCs w:val="24"/>
                <w:lang w:val="el-GR"/>
              </w:rPr>
            </w:pPr>
          </w:p>
        </w:tc>
      </w:tr>
      <w:tr w:rsidR="00500DC8" w:rsidRPr="00E77C89" w14:paraId="32C13346" w14:textId="77777777" w:rsidTr="00500DC8">
        <w:trPr>
          <w:cnfStyle w:val="000000100000" w:firstRow="0" w:lastRow="0" w:firstColumn="0" w:lastColumn="0" w:oddVBand="0" w:evenVBand="0" w:oddHBand="1" w:evenHBand="0" w:firstRowFirstColumn="0" w:firstRowLastColumn="0" w:lastRowFirstColumn="0" w:lastRowLastColumn="0"/>
          <w:trHeight w:val="1417"/>
        </w:trPr>
        <w:tc>
          <w:tcPr>
            <w:cnfStyle w:val="001000000000" w:firstRow="0" w:lastRow="0" w:firstColumn="1" w:lastColumn="0" w:oddVBand="0" w:evenVBand="0" w:oddHBand="0" w:evenHBand="0" w:firstRowFirstColumn="0" w:firstRowLastColumn="0" w:lastRowFirstColumn="0" w:lastRowLastColumn="0"/>
            <w:tcW w:w="2127" w:type="dxa"/>
            <w:vAlign w:val="center"/>
          </w:tcPr>
          <w:p w14:paraId="4FA88548" w14:textId="3C57A337" w:rsidR="00500DC8" w:rsidRPr="00E77C89" w:rsidRDefault="00500DC8" w:rsidP="008B16C4">
            <w:pPr>
              <w:spacing w:line="276" w:lineRule="auto"/>
              <w:rPr>
                <w:b w:val="0"/>
                <w:sz w:val="24"/>
                <w:szCs w:val="24"/>
                <w:lang w:val="el-GR"/>
              </w:rPr>
            </w:pPr>
            <w:r w:rsidRPr="00E77C89">
              <w:rPr>
                <w:b w:val="0"/>
                <w:sz w:val="24"/>
                <w:szCs w:val="24"/>
                <w:lang w:val="el-GR"/>
              </w:rPr>
              <w:t>Γραμματική, ορθογραφία, σύνταξη:</w:t>
            </w:r>
          </w:p>
          <w:p w14:paraId="209CD746" w14:textId="01E880F9" w:rsidR="00500DC8" w:rsidRPr="00E77C89" w:rsidRDefault="00500DC8" w:rsidP="008B16C4">
            <w:pPr>
              <w:spacing w:line="276" w:lineRule="auto"/>
              <w:rPr>
                <w:b w:val="0"/>
                <w:sz w:val="24"/>
                <w:szCs w:val="24"/>
                <w:lang w:val="el-GR"/>
              </w:rPr>
            </w:pPr>
          </w:p>
        </w:tc>
        <w:tc>
          <w:tcPr>
            <w:tcW w:w="6883" w:type="dxa"/>
            <w:vAlign w:val="center"/>
          </w:tcPr>
          <w:p w14:paraId="3BFB4CE1" w14:textId="77777777" w:rsidR="00500DC8" w:rsidRPr="00E77C89" w:rsidRDefault="00500DC8" w:rsidP="008B16C4">
            <w:pPr>
              <w:spacing w:line="276" w:lineRule="auto"/>
              <w:cnfStyle w:val="000000100000" w:firstRow="0" w:lastRow="0" w:firstColumn="0" w:lastColumn="0" w:oddVBand="0" w:evenVBand="0" w:oddHBand="1" w:evenHBand="0" w:firstRowFirstColumn="0" w:firstRowLastColumn="0" w:lastRowFirstColumn="0" w:lastRowLastColumn="0"/>
              <w:rPr>
                <w:sz w:val="24"/>
                <w:szCs w:val="24"/>
                <w:lang w:val="el-GR"/>
              </w:rPr>
            </w:pPr>
          </w:p>
        </w:tc>
      </w:tr>
    </w:tbl>
    <w:p w14:paraId="63F4DB13" w14:textId="77777777" w:rsidR="00E533F2" w:rsidRDefault="00E533F2" w:rsidP="008B16C4">
      <w:pPr>
        <w:jc w:val="both"/>
        <w:rPr>
          <w:sz w:val="24"/>
          <w:szCs w:val="24"/>
          <w:lang w:val="el-GR"/>
        </w:rPr>
      </w:pPr>
    </w:p>
    <w:p w14:paraId="0AACABF6" w14:textId="77777777" w:rsidR="004207BE" w:rsidRPr="00E77C89" w:rsidRDefault="004207BE" w:rsidP="008B16C4">
      <w:pPr>
        <w:jc w:val="both"/>
        <w:rPr>
          <w:sz w:val="24"/>
          <w:szCs w:val="24"/>
          <w:lang w:val="el-GR"/>
        </w:rPr>
      </w:pPr>
    </w:p>
    <w:p w14:paraId="43740E39" w14:textId="77777777" w:rsidR="004207BE" w:rsidRPr="005C5029" w:rsidRDefault="004207BE" w:rsidP="004207BE">
      <w:pPr>
        <w:pStyle w:val="Heading2"/>
        <w:rPr>
          <w:sz w:val="24"/>
          <w:szCs w:val="24"/>
          <w:lang w:val="el-GR"/>
        </w:rPr>
      </w:pPr>
      <w:bookmarkStart w:id="43" w:name="_Toc522372946"/>
      <w:bookmarkStart w:id="44" w:name="_Toc522374625"/>
      <w:r>
        <w:rPr>
          <w:sz w:val="24"/>
          <w:szCs w:val="24"/>
          <w:lang w:val="el-GR"/>
        </w:rPr>
        <w:lastRenderedPageBreak/>
        <w:t>Σύστημα Βαθμολογίας και Μέθοδος Αξιολόγησης Τμήματος Νομικής</w:t>
      </w:r>
      <w:bookmarkEnd w:id="43"/>
      <w:bookmarkEnd w:id="44"/>
    </w:p>
    <w:p w14:paraId="565267F6" w14:textId="77777777" w:rsidR="004207BE" w:rsidRDefault="004207BE" w:rsidP="004207BE">
      <w:pPr>
        <w:jc w:val="both"/>
        <w:rPr>
          <w:sz w:val="24"/>
          <w:szCs w:val="24"/>
          <w:lang w:val="el-GR"/>
        </w:rPr>
      </w:pPr>
      <w:r>
        <w:rPr>
          <w:sz w:val="24"/>
          <w:szCs w:val="24"/>
          <w:lang w:val="el-GR"/>
        </w:rPr>
        <w:t>Το Τμήμα ακολουθεί το υποχρεωτικό σύστημα βαθμολογίας του Πανεπιστήμιο Κύπρου (βλ. πιο κάτω), το οποίο είναι αριθμητικό και αρχίζει από το 0 έως το 10, με προσαυξήσεις 0,5. Κατώτατο όριο επιτυχία είναι ο βαθμός 5. Ο σταθμικός μέσος όρος υπολογίζεται με βάση το μέσο όρο της βαθμολογίας όλων μαθημάτων</w:t>
      </w:r>
      <w:r w:rsidRPr="00EA2C5A">
        <w:rPr>
          <w:sz w:val="24"/>
          <w:szCs w:val="24"/>
          <w:lang w:val="el-GR"/>
        </w:rPr>
        <w:t xml:space="preserve"> </w:t>
      </w:r>
      <w:r w:rsidRPr="00E77C89">
        <w:rPr>
          <w:sz w:val="24"/>
          <w:szCs w:val="24"/>
          <w:lang w:val="el-GR"/>
        </w:rPr>
        <w:t>που ο φοιτητής έχει ολοκληρώσει επιτυχώς</w:t>
      </w:r>
      <w:r>
        <w:rPr>
          <w:sz w:val="24"/>
          <w:szCs w:val="24"/>
          <w:lang w:val="el-GR"/>
        </w:rPr>
        <w:t>. Ο τελικός σταθμικός μέσος όρος,</w:t>
      </w:r>
      <w:r w:rsidRPr="00B71E1E">
        <w:rPr>
          <w:sz w:val="24"/>
          <w:szCs w:val="24"/>
          <w:lang w:val="el-GR"/>
        </w:rPr>
        <w:t xml:space="preserve"> </w:t>
      </w:r>
      <w:r>
        <w:rPr>
          <w:sz w:val="24"/>
          <w:szCs w:val="24"/>
          <w:lang w:val="el-GR"/>
        </w:rPr>
        <w:t>και κατά συνέπεια η τάξη του π</w:t>
      </w:r>
      <w:r w:rsidRPr="00E77C89">
        <w:rPr>
          <w:sz w:val="24"/>
          <w:szCs w:val="24"/>
          <w:lang w:val="el-GR"/>
        </w:rPr>
        <w:t>τυχίου</w:t>
      </w:r>
      <w:r>
        <w:rPr>
          <w:sz w:val="24"/>
          <w:szCs w:val="24"/>
          <w:lang w:val="el-GR"/>
        </w:rPr>
        <w:t>,</w:t>
      </w:r>
      <w:r w:rsidRPr="00E77C89">
        <w:rPr>
          <w:sz w:val="24"/>
          <w:szCs w:val="24"/>
          <w:lang w:val="el-GR"/>
        </w:rPr>
        <w:t xml:space="preserve"> </w:t>
      </w:r>
      <w:r>
        <w:rPr>
          <w:sz w:val="24"/>
          <w:szCs w:val="24"/>
          <w:lang w:val="el-GR"/>
        </w:rPr>
        <w:t>αναγράφεται στο πτυχίο σύμφωνα με τον ακόλουθο τρόπο:</w:t>
      </w:r>
    </w:p>
    <w:p w14:paraId="326B3E9B" w14:textId="77777777" w:rsidR="004207BE" w:rsidRPr="005C5029" w:rsidRDefault="004207BE" w:rsidP="004207BE">
      <w:pPr>
        <w:pStyle w:val="ListParagraph"/>
        <w:numPr>
          <w:ilvl w:val="0"/>
          <w:numId w:val="48"/>
        </w:numPr>
        <w:jc w:val="both"/>
        <w:rPr>
          <w:sz w:val="24"/>
          <w:szCs w:val="24"/>
          <w:lang w:val="el-GR"/>
        </w:rPr>
      </w:pPr>
      <w:r w:rsidRPr="005C5029">
        <w:rPr>
          <w:sz w:val="24"/>
          <w:szCs w:val="24"/>
          <w:lang w:val="el-GR"/>
        </w:rPr>
        <w:t xml:space="preserve">Άριστα με Διάκριση (9,5-10), </w:t>
      </w:r>
    </w:p>
    <w:p w14:paraId="574D8BE9" w14:textId="77777777" w:rsidR="004207BE" w:rsidRPr="005C5029" w:rsidRDefault="004207BE" w:rsidP="004207BE">
      <w:pPr>
        <w:pStyle w:val="ListParagraph"/>
        <w:numPr>
          <w:ilvl w:val="0"/>
          <w:numId w:val="48"/>
        </w:numPr>
        <w:jc w:val="both"/>
        <w:rPr>
          <w:sz w:val="24"/>
          <w:szCs w:val="24"/>
          <w:lang w:val="el-GR"/>
        </w:rPr>
      </w:pPr>
      <w:r w:rsidRPr="005C5029">
        <w:rPr>
          <w:sz w:val="24"/>
          <w:szCs w:val="24"/>
          <w:lang w:val="el-GR"/>
        </w:rPr>
        <w:t xml:space="preserve">Άριστα (8,5-9,49), </w:t>
      </w:r>
    </w:p>
    <w:p w14:paraId="54FD4E0C" w14:textId="77777777" w:rsidR="004207BE" w:rsidRPr="005C5029" w:rsidRDefault="004207BE" w:rsidP="004207BE">
      <w:pPr>
        <w:pStyle w:val="ListParagraph"/>
        <w:numPr>
          <w:ilvl w:val="0"/>
          <w:numId w:val="48"/>
        </w:numPr>
        <w:jc w:val="both"/>
        <w:rPr>
          <w:sz w:val="24"/>
          <w:szCs w:val="24"/>
          <w:lang w:val="el-GR"/>
        </w:rPr>
      </w:pPr>
      <w:r w:rsidRPr="005C5029">
        <w:rPr>
          <w:sz w:val="24"/>
          <w:szCs w:val="24"/>
          <w:lang w:val="el-GR"/>
        </w:rPr>
        <w:t xml:space="preserve">Λίαν Καλώς (6,5-8,49), </w:t>
      </w:r>
    </w:p>
    <w:p w14:paraId="14A80B7D" w14:textId="77777777" w:rsidR="004207BE" w:rsidRPr="005C5029" w:rsidRDefault="004207BE" w:rsidP="004207BE">
      <w:pPr>
        <w:pStyle w:val="ListParagraph"/>
        <w:numPr>
          <w:ilvl w:val="0"/>
          <w:numId w:val="48"/>
        </w:numPr>
        <w:jc w:val="both"/>
        <w:rPr>
          <w:sz w:val="24"/>
          <w:szCs w:val="24"/>
          <w:lang w:val="el-GR"/>
        </w:rPr>
      </w:pPr>
      <w:r w:rsidRPr="005C5029">
        <w:rPr>
          <w:sz w:val="24"/>
          <w:szCs w:val="24"/>
          <w:lang w:val="el-GR"/>
        </w:rPr>
        <w:t xml:space="preserve">Καλώς (5,5-6,49) και </w:t>
      </w:r>
    </w:p>
    <w:p w14:paraId="0DCD67D2" w14:textId="77777777" w:rsidR="004207BE" w:rsidRDefault="004207BE" w:rsidP="004207BE">
      <w:pPr>
        <w:pStyle w:val="ListParagraph"/>
        <w:numPr>
          <w:ilvl w:val="0"/>
          <w:numId w:val="48"/>
        </w:numPr>
        <w:jc w:val="both"/>
        <w:rPr>
          <w:sz w:val="24"/>
          <w:szCs w:val="24"/>
          <w:lang w:val="el-GR"/>
        </w:rPr>
      </w:pPr>
      <w:r w:rsidRPr="005C5029">
        <w:rPr>
          <w:sz w:val="24"/>
          <w:szCs w:val="24"/>
          <w:lang w:val="el-GR"/>
        </w:rPr>
        <w:t>Ικανοποιητικώς (5-5,49).</w:t>
      </w:r>
    </w:p>
    <w:p w14:paraId="1C14999D" w14:textId="77777777" w:rsidR="004207BE" w:rsidRPr="005C5029" w:rsidRDefault="004207BE" w:rsidP="004207BE">
      <w:pPr>
        <w:jc w:val="both"/>
        <w:rPr>
          <w:sz w:val="24"/>
          <w:szCs w:val="24"/>
          <w:lang w:val="el-GR"/>
        </w:rPr>
      </w:pPr>
    </w:p>
    <w:p w14:paraId="5D55E9F6" w14:textId="77777777" w:rsidR="004207BE" w:rsidRPr="005C5029" w:rsidRDefault="004207BE" w:rsidP="004207BE">
      <w:pPr>
        <w:pStyle w:val="Heading3"/>
        <w:rPr>
          <w:sz w:val="24"/>
          <w:szCs w:val="24"/>
          <w:lang w:val="el"/>
        </w:rPr>
      </w:pPr>
      <w:bookmarkStart w:id="45" w:name="_Toc522372947"/>
      <w:bookmarkStart w:id="46" w:name="_Toc522374626"/>
      <w:r w:rsidRPr="005C5029">
        <w:rPr>
          <w:sz w:val="24"/>
          <w:szCs w:val="24"/>
          <w:lang w:val="el-GR"/>
        </w:rPr>
        <w:t xml:space="preserve">Γενικές Αρχές </w:t>
      </w:r>
      <w:r>
        <w:rPr>
          <w:sz w:val="24"/>
          <w:szCs w:val="24"/>
          <w:lang w:val="el-GR"/>
        </w:rPr>
        <w:t xml:space="preserve">και </w:t>
      </w:r>
      <w:r w:rsidRPr="005C5029">
        <w:rPr>
          <w:sz w:val="24"/>
          <w:szCs w:val="24"/>
          <w:lang w:val="el-GR"/>
        </w:rPr>
        <w:t>Κατευθυντήριες Γραμμές Αξιολόγησης</w:t>
      </w:r>
      <w:bookmarkEnd w:id="45"/>
      <w:bookmarkEnd w:id="46"/>
      <w:r w:rsidRPr="005C5029">
        <w:rPr>
          <w:sz w:val="24"/>
          <w:szCs w:val="24"/>
          <w:lang w:val="el"/>
        </w:rPr>
        <w:t xml:space="preserve"> </w:t>
      </w:r>
    </w:p>
    <w:p w14:paraId="43FD589C" w14:textId="77777777" w:rsidR="004207BE" w:rsidRPr="005C5029" w:rsidRDefault="004207BE" w:rsidP="004207BE">
      <w:pPr>
        <w:jc w:val="both"/>
        <w:rPr>
          <w:sz w:val="24"/>
          <w:szCs w:val="24"/>
          <w:lang w:val="el-GR"/>
        </w:rPr>
      </w:pPr>
      <w:r>
        <w:rPr>
          <w:sz w:val="24"/>
          <w:szCs w:val="24"/>
          <w:lang w:val="el-GR"/>
        </w:rPr>
        <w:t>Σε σχέση με τα κριτήρια βαθμολόγησης για κάθε είδος αξιολόγησης, το Τμήμα Νομικής λαμβάνει ιδίως υπόψη τα ακόλουθα:</w:t>
      </w:r>
    </w:p>
    <w:p w14:paraId="693D3522" w14:textId="77777777" w:rsidR="004207BE" w:rsidRDefault="004207BE" w:rsidP="004207BE">
      <w:pPr>
        <w:pStyle w:val="ListParagraph"/>
        <w:numPr>
          <w:ilvl w:val="0"/>
          <w:numId w:val="49"/>
        </w:numPr>
        <w:jc w:val="both"/>
        <w:rPr>
          <w:sz w:val="24"/>
          <w:szCs w:val="24"/>
          <w:lang w:val="el-GR"/>
        </w:rPr>
      </w:pPr>
      <w:r w:rsidRPr="005C5029">
        <w:rPr>
          <w:sz w:val="24"/>
          <w:szCs w:val="24"/>
          <w:lang w:val="el-GR"/>
        </w:rPr>
        <w:t xml:space="preserve">εύρος γνώσης, </w:t>
      </w:r>
    </w:p>
    <w:p w14:paraId="6C2C38BC" w14:textId="77777777" w:rsidR="004207BE" w:rsidRDefault="004207BE" w:rsidP="004207BE">
      <w:pPr>
        <w:pStyle w:val="ListParagraph"/>
        <w:numPr>
          <w:ilvl w:val="0"/>
          <w:numId w:val="49"/>
        </w:numPr>
        <w:jc w:val="both"/>
        <w:rPr>
          <w:sz w:val="24"/>
          <w:szCs w:val="24"/>
          <w:lang w:val="el-GR"/>
        </w:rPr>
      </w:pPr>
      <w:r w:rsidRPr="005C5029">
        <w:rPr>
          <w:sz w:val="24"/>
          <w:szCs w:val="24"/>
          <w:lang w:val="el-GR"/>
        </w:rPr>
        <w:t xml:space="preserve">άμεση ενασχόληση με το ερώτημα, </w:t>
      </w:r>
    </w:p>
    <w:p w14:paraId="778966E6" w14:textId="77777777" w:rsidR="004207BE" w:rsidRDefault="004207BE" w:rsidP="004207BE">
      <w:pPr>
        <w:pStyle w:val="ListParagraph"/>
        <w:numPr>
          <w:ilvl w:val="0"/>
          <w:numId w:val="49"/>
        </w:numPr>
        <w:jc w:val="both"/>
        <w:rPr>
          <w:sz w:val="24"/>
          <w:szCs w:val="24"/>
          <w:lang w:val="el-GR"/>
        </w:rPr>
      </w:pPr>
      <w:r w:rsidRPr="005C5029">
        <w:rPr>
          <w:sz w:val="24"/>
          <w:szCs w:val="24"/>
          <w:lang w:val="el-GR"/>
        </w:rPr>
        <w:t xml:space="preserve">ποιότητα επιχειρημάτων και ανάλυσης, </w:t>
      </w:r>
    </w:p>
    <w:p w14:paraId="6D3D8741" w14:textId="77777777" w:rsidR="004207BE" w:rsidRPr="005C5029" w:rsidRDefault="004207BE" w:rsidP="004207BE">
      <w:pPr>
        <w:pStyle w:val="ListParagraph"/>
        <w:numPr>
          <w:ilvl w:val="0"/>
          <w:numId w:val="49"/>
        </w:numPr>
        <w:jc w:val="both"/>
        <w:rPr>
          <w:sz w:val="24"/>
          <w:szCs w:val="24"/>
          <w:lang w:val="el-GR"/>
        </w:rPr>
      </w:pPr>
      <w:r w:rsidRPr="005C5029">
        <w:rPr>
          <w:sz w:val="24"/>
          <w:szCs w:val="24"/>
          <w:lang w:val="el-GR"/>
        </w:rPr>
        <w:t xml:space="preserve">οργάνωση και παρουσίαση. </w:t>
      </w:r>
    </w:p>
    <w:p w14:paraId="6C7AB2A2" w14:textId="77777777" w:rsidR="004207BE" w:rsidRDefault="004207BE" w:rsidP="004207BE">
      <w:pPr>
        <w:jc w:val="both"/>
        <w:rPr>
          <w:sz w:val="24"/>
          <w:szCs w:val="24"/>
          <w:lang w:val="el-GR"/>
        </w:rPr>
      </w:pPr>
      <w:r>
        <w:rPr>
          <w:sz w:val="24"/>
          <w:szCs w:val="24"/>
          <w:lang w:val="el-GR"/>
        </w:rPr>
        <w:t xml:space="preserve">Για τα πρώτα τρία, η έμφαση αποδίδεται στη χρήση της εφαρμοστέας νομολογίας, της πρωτογενούς και δευτερογενούς νομοθεσίας και των ακαδημαϊκών αναλύσεων. Τα </w:t>
      </w:r>
      <w:r>
        <w:rPr>
          <w:sz w:val="24"/>
          <w:szCs w:val="24"/>
          <w:lang w:val="en-GB"/>
        </w:rPr>
        <w:t>syllabus</w:t>
      </w:r>
      <w:r w:rsidRPr="005C5029">
        <w:rPr>
          <w:sz w:val="24"/>
          <w:szCs w:val="24"/>
          <w:lang w:val="el"/>
        </w:rPr>
        <w:t xml:space="preserve"> </w:t>
      </w:r>
      <w:r>
        <w:rPr>
          <w:sz w:val="24"/>
          <w:szCs w:val="24"/>
          <w:lang w:val="el-GR"/>
        </w:rPr>
        <w:t>κάθε μαθήματος δύναται να περιλαμβάνει επιπρόσθετες και άλλες συγκεκριμένες αρχές αξιολόγησης.</w:t>
      </w:r>
    </w:p>
    <w:p w14:paraId="3A23F1F4" w14:textId="77777777" w:rsidR="004207BE" w:rsidRDefault="004207BE" w:rsidP="004207BE">
      <w:pPr>
        <w:jc w:val="both"/>
        <w:rPr>
          <w:sz w:val="24"/>
          <w:szCs w:val="24"/>
          <w:lang w:val="el-GR"/>
        </w:rPr>
      </w:pPr>
      <w:r w:rsidRPr="005C5029">
        <w:rPr>
          <w:sz w:val="24"/>
          <w:szCs w:val="24"/>
          <w:lang w:val="el-GR"/>
        </w:rPr>
        <w:t xml:space="preserve">Θα πρέπει να </w:t>
      </w:r>
      <w:r>
        <w:rPr>
          <w:sz w:val="24"/>
          <w:szCs w:val="24"/>
          <w:lang w:val="el-GR"/>
        </w:rPr>
        <w:t>σημειωθεί ότι για τη βαθμολόγηση και την ταξινόμηση σε οποιαδήποτε από τις πιο πάνω τάξεις, κάθε γραπτή εργασία ή εξέταση δεν χρειάζεται να πληροί όλα τα κριτήρια τα οποία καθορίζονται για κάθε τάξη. Τα ακαδημαϊκά μέλη καθοδηγούνται από τις γενικές αρχές όσον αφορά τον κύριο χαρακτήρα του έργου που αξιολογείται (εξέταση ή εργασία). Συνεπώς, οι αρχές αυτές καθοδηγούν τους εξεταστές και βοηθούν τους φοιτητές να γνωρίζουν τον τρόπο ακαδημαϊκής αξιολόγησης και να βελτιώνουν τυχόν αδυναμίες.</w:t>
      </w:r>
    </w:p>
    <w:p w14:paraId="1005F649" w14:textId="77777777" w:rsidR="004207BE" w:rsidRDefault="004207BE" w:rsidP="004207BE">
      <w:pPr>
        <w:jc w:val="both"/>
        <w:rPr>
          <w:sz w:val="24"/>
          <w:szCs w:val="24"/>
          <w:lang w:val="el-GR"/>
        </w:rPr>
      </w:pPr>
    </w:p>
    <w:p w14:paraId="4FC5FD6D" w14:textId="77777777" w:rsidR="004207BE" w:rsidRPr="00831590" w:rsidRDefault="004207BE" w:rsidP="004207BE">
      <w:pPr>
        <w:pStyle w:val="Heading4"/>
        <w:rPr>
          <w:sz w:val="24"/>
          <w:szCs w:val="24"/>
          <w:lang w:val="el-GR"/>
        </w:rPr>
      </w:pPr>
      <w:r>
        <w:rPr>
          <w:sz w:val="24"/>
          <w:szCs w:val="24"/>
          <w:lang w:val="el-GR"/>
        </w:rPr>
        <w:t>«</w:t>
      </w:r>
      <w:r w:rsidRPr="005C5029">
        <w:rPr>
          <w:sz w:val="24"/>
          <w:szCs w:val="24"/>
          <w:lang w:val="el-GR"/>
        </w:rPr>
        <w:t>Αριστα με Διάκριση</w:t>
      </w:r>
      <w:r>
        <w:rPr>
          <w:sz w:val="24"/>
          <w:szCs w:val="24"/>
          <w:lang w:val="el-GR"/>
        </w:rPr>
        <w:t>» (9,5-10) και «Αριστα» (8,5-9,49)</w:t>
      </w:r>
    </w:p>
    <w:p w14:paraId="79980D32" w14:textId="77777777" w:rsidR="004207BE" w:rsidRDefault="004207BE" w:rsidP="004207BE">
      <w:pPr>
        <w:jc w:val="both"/>
        <w:rPr>
          <w:sz w:val="24"/>
          <w:szCs w:val="24"/>
          <w:lang w:val="el-GR"/>
        </w:rPr>
      </w:pPr>
      <w:r>
        <w:rPr>
          <w:sz w:val="24"/>
          <w:szCs w:val="24"/>
          <w:lang w:val="el-GR"/>
        </w:rPr>
        <w:lastRenderedPageBreak/>
        <w:t>Οι βαθμοί αυτοί δίδονται σε μια πλήρως εμπεριστατωμένη απάντηση, βασισμένη σε εκτενή έρευνα και μελέτη, η οποία ξεπερνά το υλικό το οποίο καθορίστηκε από το διδάσκοντα ως υποχρεωτικό. Η εργασία ή εξέταση η οποία βαθμολογείται με «άριστα με διάκριση» ή με «άριστα» περιλαμβάνει διάφορα παραδείγματα (νομολογία, πρωτογενή και δευτερογενή νομοθεσία, ακαδημαϊκά εγχειρίδια και άρθρα) τα οποία υποστηρίζουν το επιχείρημα και παρέχει σαφείς αναφορές στη σχετική βιβλιογραφία. Ο φοιτητής πρέπει να συζητά διάφορες απόψεις σε σχέση με τα υπό εξέταση ζητήματα, να τις αξιολογεί κριτικά και να διακρίνει μεταξύ διαφορετικών ιδεών και επιχειρημάτων. Παράλληλα, ο φοιτητής πρέπει να αναπτύσσει τη δική του πρωτότυπη επιχειρηματολογία σε σχέση με το υπό εξέταση θέμα. Η γραπτή εξέταση ή εργασία πρέπει να είναι καλογραμμένη</w:t>
      </w:r>
      <w:r w:rsidRPr="00D45A9A">
        <w:rPr>
          <w:sz w:val="24"/>
          <w:szCs w:val="24"/>
          <w:lang w:val="el-GR"/>
        </w:rPr>
        <w:t xml:space="preserve">, </w:t>
      </w:r>
      <w:r>
        <w:rPr>
          <w:sz w:val="24"/>
          <w:szCs w:val="24"/>
          <w:lang w:val="el-GR"/>
        </w:rPr>
        <w:t>καλά μελετημένη</w:t>
      </w:r>
      <w:r w:rsidRPr="00D45A9A">
        <w:rPr>
          <w:sz w:val="24"/>
          <w:szCs w:val="24"/>
          <w:lang w:val="el-GR"/>
        </w:rPr>
        <w:t xml:space="preserve">, με </w:t>
      </w:r>
      <w:r>
        <w:rPr>
          <w:sz w:val="24"/>
          <w:szCs w:val="24"/>
          <w:lang w:val="el-GR"/>
        </w:rPr>
        <w:t>ελάχιστα</w:t>
      </w:r>
      <w:r w:rsidRPr="00D45A9A">
        <w:rPr>
          <w:sz w:val="24"/>
          <w:szCs w:val="24"/>
          <w:lang w:val="el-GR"/>
        </w:rPr>
        <w:t xml:space="preserve"> τεχνικά λάθη και </w:t>
      </w:r>
      <w:r>
        <w:rPr>
          <w:sz w:val="24"/>
          <w:szCs w:val="24"/>
          <w:lang w:val="el-GR"/>
        </w:rPr>
        <w:t xml:space="preserve">συνέπεια ως προς το στυλ. Ο τρόπος γραφής πρέπει να είναι </w:t>
      </w:r>
      <w:r w:rsidRPr="00D45A9A">
        <w:rPr>
          <w:sz w:val="24"/>
          <w:szCs w:val="24"/>
          <w:lang w:val="el-GR"/>
        </w:rPr>
        <w:t>άμεσο</w:t>
      </w:r>
      <w:r>
        <w:rPr>
          <w:sz w:val="24"/>
          <w:szCs w:val="24"/>
          <w:lang w:val="el-GR"/>
        </w:rPr>
        <w:t>ς</w:t>
      </w:r>
      <w:r w:rsidRPr="00D45A9A">
        <w:rPr>
          <w:sz w:val="24"/>
          <w:szCs w:val="24"/>
          <w:lang w:val="el-GR"/>
        </w:rPr>
        <w:t xml:space="preserve"> και με ισχυρές ενδείξεις </w:t>
      </w:r>
      <w:r>
        <w:rPr>
          <w:sz w:val="24"/>
          <w:szCs w:val="24"/>
          <w:lang w:val="el-GR"/>
        </w:rPr>
        <w:t xml:space="preserve">άριστης </w:t>
      </w:r>
      <w:r w:rsidRPr="00D45A9A">
        <w:rPr>
          <w:sz w:val="24"/>
          <w:szCs w:val="24"/>
          <w:lang w:val="el-GR"/>
        </w:rPr>
        <w:t>γνώσης της γλώσσας</w:t>
      </w:r>
      <w:r>
        <w:rPr>
          <w:sz w:val="24"/>
          <w:szCs w:val="24"/>
          <w:lang w:val="el-GR"/>
        </w:rPr>
        <w:t>. Η βαθμολόγηση εντός των τάξεων «άριστα με διάκριση» και «άριστα» αποτελεί αναγνώριση της</w:t>
      </w:r>
      <w:r w:rsidRPr="00386D38">
        <w:rPr>
          <w:sz w:val="24"/>
          <w:szCs w:val="24"/>
          <w:lang w:val="el-GR"/>
        </w:rPr>
        <w:t xml:space="preserve"> προσεκτική</w:t>
      </w:r>
      <w:r>
        <w:rPr>
          <w:sz w:val="24"/>
          <w:szCs w:val="24"/>
          <w:lang w:val="el-GR"/>
        </w:rPr>
        <w:t>ς</w:t>
      </w:r>
      <w:r w:rsidRPr="00386D38">
        <w:rPr>
          <w:sz w:val="24"/>
          <w:szCs w:val="24"/>
          <w:lang w:val="el-GR"/>
        </w:rPr>
        <w:t xml:space="preserve"> </w:t>
      </w:r>
      <w:r>
        <w:rPr>
          <w:sz w:val="24"/>
          <w:szCs w:val="24"/>
          <w:lang w:val="el-GR"/>
        </w:rPr>
        <w:t>ενασχόλησης</w:t>
      </w:r>
      <w:r w:rsidRPr="00386D38">
        <w:rPr>
          <w:sz w:val="24"/>
          <w:szCs w:val="24"/>
          <w:lang w:val="el-GR"/>
        </w:rPr>
        <w:t xml:space="preserve"> με το </w:t>
      </w:r>
      <w:r>
        <w:rPr>
          <w:sz w:val="24"/>
          <w:szCs w:val="24"/>
          <w:lang w:val="el-GR"/>
        </w:rPr>
        <w:t>υπό εξέταση ζήτημα και της</w:t>
      </w:r>
      <w:r w:rsidRPr="00386D38">
        <w:rPr>
          <w:sz w:val="24"/>
          <w:szCs w:val="24"/>
          <w:lang w:val="el-GR"/>
        </w:rPr>
        <w:t xml:space="preserve"> παρουσίαση</w:t>
      </w:r>
      <w:r>
        <w:rPr>
          <w:sz w:val="24"/>
          <w:szCs w:val="24"/>
          <w:lang w:val="el-GR"/>
        </w:rPr>
        <w:t>ς</w:t>
      </w:r>
      <w:r w:rsidRPr="00386D38">
        <w:rPr>
          <w:sz w:val="24"/>
          <w:szCs w:val="24"/>
          <w:lang w:val="el-GR"/>
        </w:rPr>
        <w:t xml:space="preserve"> ενός συνεκτικού επιχειρήματος.</w:t>
      </w:r>
    </w:p>
    <w:p w14:paraId="593F25C2" w14:textId="77777777" w:rsidR="004207BE" w:rsidRDefault="004207BE" w:rsidP="004207BE">
      <w:pPr>
        <w:jc w:val="both"/>
        <w:rPr>
          <w:sz w:val="24"/>
          <w:szCs w:val="24"/>
          <w:lang w:val="el-GR"/>
        </w:rPr>
      </w:pPr>
    </w:p>
    <w:p w14:paraId="66986136" w14:textId="77777777" w:rsidR="004207BE" w:rsidRDefault="004207BE" w:rsidP="004207BE">
      <w:pPr>
        <w:pStyle w:val="TOCHeading"/>
        <w:rPr>
          <w:lang w:val="el-GR"/>
        </w:rPr>
      </w:pPr>
      <w:r>
        <w:rPr>
          <w:lang w:val="el-GR"/>
        </w:rPr>
        <w:t>Βαθμός 10</w:t>
      </w:r>
    </w:p>
    <w:p w14:paraId="7ED6375F" w14:textId="77777777" w:rsidR="004207BE" w:rsidRDefault="004207BE" w:rsidP="004207BE">
      <w:pPr>
        <w:jc w:val="both"/>
        <w:rPr>
          <w:sz w:val="24"/>
          <w:szCs w:val="24"/>
          <w:lang w:val="el-GR"/>
        </w:rPr>
      </w:pPr>
      <w:r w:rsidRPr="004E4D1E">
        <w:rPr>
          <w:sz w:val="24"/>
          <w:szCs w:val="24"/>
          <w:lang w:val="el-GR"/>
        </w:rPr>
        <w:t xml:space="preserve">Εξαιρετική </w:t>
      </w:r>
      <w:r>
        <w:rPr>
          <w:sz w:val="24"/>
          <w:szCs w:val="24"/>
          <w:lang w:val="el-GR"/>
        </w:rPr>
        <w:t>εργασία/απάντηση ως προς όλες</w:t>
      </w:r>
      <w:r w:rsidRPr="004E4D1E">
        <w:rPr>
          <w:sz w:val="24"/>
          <w:szCs w:val="24"/>
          <w:lang w:val="el-GR"/>
        </w:rPr>
        <w:t xml:space="preserve"> τις </w:t>
      </w:r>
      <w:r>
        <w:rPr>
          <w:sz w:val="24"/>
          <w:szCs w:val="24"/>
          <w:lang w:val="el-GR"/>
        </w:rPr>
        <w:t>απόψεις</w:t>
      </w:r>
      <w:r w:rsidRPr="004E4D1E">
        <w:rPr>
          <w:sz w:val="24"/>
          <w:szCs w:val="24"/>
          <w:lang w:val="el-GR"/>
        </w:rPr>
        <w:t xml:space="preserve"> </w:t>
      </w:r>
      <w:r>
        <w:rPr>
          <w:sz w:val="24"/>
          <w:szCs w:val="24"/>
          <w:lang w:val="el-GR"/>
        </w:rPr>
        <w:t>η οποία</w:t>
      </w:r>
      <w:r w:rsidRPr="004E4D1E">
        <w:rPr>
          <w:sz w:val="24"/>
          <w:szCs w:val="24"/>
          <w:lang w:val="el-GR"/>
        </w:rPr>
        <w:t xml:space="preserve"> είναι απόλυτα ανεξά</w:t>
      </w:r>
      <w:r>
        <w:rPr>
          <w:sz w:val="24"/>
          <w:szCs w:val="24"/>
          <w:lang w:val="el-GR"/>
        </w:rPr>
        <w:t xml:space="preserve">ρτητη, πρωτότυπη και διορατική, ενώ ο τρόπος γραφής ικανοποιεί </w:t>
      </w:r>
      <w:r w:rsidRPr="004E4D1E">
        <w:rPr>
          <w:sz w:val="24"/>
          <w:szCs w:val="24"/>
          <w:lang w:val="el-GR"/>
        </w:rPr>
        <w:t>τα υψηλότερα επαγγελματικά πρότυπα στον κλάδο.</w:t>
      </w:r>
    </w:p>
    <w:p w14:paraId="7B1720C8" w14:textId="77777777" w:rsidR="004207BE" w:rsidRDefault="004207BE" w:rsidP="004207BE">
      <w:pPr>
        <w:pStyle w:val="TOCHeading"/>
        <w:rPr>
          <w:lang w:val="el-GR"/>
        </w:rPr>
      </w:pPr>
      <w:r>
        <w:rPr>
          <w:lang w:val="el-GR"/>
        </w:rPr>
        <w:t>Βαθμός 9,5</w:t>
      </w:r>
    </w:p>
    <w:p w14:paraId="4151A0CD" w14:textId="77777777" w:rsidR="004207BE" w:rsidRPr="005C5029" w:rsidRDefault="004207BE" w:rsidP="004207BE">
      <w:pPr>
        <w:jc w:val="both"/>
        <w:rPr>
          <w:sz w:val="24"/>
          <w:szCs w:val="24"/>
          <w:lang w:val="el"/>
        </w:rPr>
      </w:pPr>
      <w:r w:rsidRPr="008E3D9F">
        <w:rPr>
          <w:sz w:val="24"/>
          <w:szCs w:val="24"/>
          <w:lang w:val="el-GR"/>
        </w:rPr>
        <w:t xml:space="preserve">Εξαιρετική γνώση, </w:t>
      </w:r>
      <w:r>
        <w:rPr>
          <w:sz w:val="24"/>
          <w:szCs w:val="24"/>
          <w:lang w:val="el-GR"/>
        </w:rPr>
        <w:t>ισορροπία</w:t>
      </w:r>
      <w:r w:rsidRPr="008E3D9F">
        <w:rPr>
          <w:sz w:val="24"/>
          <w:szCs w:val="24"/>
          <w:lang w:val="el-GR"/>
        </w:rPr>
        <w:t xml:space="preserve"> και </w:t>
      </w:r>
      <w:r>
        <w:rPr>
          <w:sz w:val="24"/>
          <w:szCs w:val="24"/>
          <w:lang w:val="el-GR"/>
        </w:rPr>
        <w:t>εκλεπτυσμένη προσέγγιση</w:t>
      </w:r>
      <w:r w:rsidRPr="008E3D9F">
        <w:rPr>
          <w:sz w:val="24"/>
          <w:szCs w:val="24"/>
          <w:lang w:val="el-GR"/>
        </w:rPr>
        <w:t xml:space="preserve">. </w:t>
      </w:r>
      <w:r>
        <w:rPr>
          <w:sz w:val="24"/>
          <w:szCs w:val="24"/>
          <w:lang w:val="el-GR"/>
        </w:rPr>
        <w:t>Πρόκειται για εργασία με υψηλή ακρίβεια</w:t>
      </w:r>
      <w:r w:rsidRPr="008E3D9F">
        <w:rPr>
          <w:sz w:val="24"/>
          <w:szCs w:val="24"/>
          <w:lang w:val="el-GR"/>
        </w:rPr>
        <w:t xml:space="preserve">, </w:t>
      </w:r>
      <w:r>
        <w:rPr>
          <w:sz w:val="24"/>
          <w:szCs w:val="24"/>
          <w:lang w:val="el-GR"/>
        </w:rPr>
        <w:t>αναλυτική</w:t>
      </w:r>
      <w:r w:rsidRPr="008E3D9F">
        <w:rPr>
          <w:sz w:val="24"/>
          <w:szCs w:val="24"/>
          <w:lang w:val="el-GR"/>
        </w:rPr>
        <w:t xml:space="preserve">, με </w:t>
      </w:r>
      <w:r>
        <w:rPr>
          <w:sz w:val="24"/>
          <w:szCs w:val="24"/>
          <w:lang w:val="el-GR"/>
        </w:rPr>
        <w:t>συνέπεια ως προς το</w:t>
      </w:r>
      <w:r w:rsidRPr="008E3D9F">
        <w:rPr>
          <w:sz w:val="24"/>
          <w:szCs w:val="24"/>
          <w:lang w:val="el-GR"/>
        </w:rPr>
        <w:t xml:space="preserve"> στυλ.</w:t>
      </w:r>
    </w:p>
    <w:p w14:paraId="7392B3F5" w14:textId="77777777" w:rsidR="004207BE" w:rsidRDefault="004207BE" w:rsidP="004207BE">
      <w:pPr>
        <w:pStyle w:val="TOCHeading"/>
        <w:rPr>
          <w:lang w:val="el-GR"/>
        </w:rPr>
      </w:pPr>
      <w:r>
        <w:rPr>
          <w:lang w:val="el-GR"/>
        </w:rPr>
        <w:t>Βαθμός 9</w:t>
      </w:r>
    </w:p>
    <w:p w14:paraId="5E0EB5E3" w14:textId="77777777" w:rsidR="004207BE" w:rsidRDefault="004207BE" w:rsidP="004207BE">
      <w:pPr>
        <w:jc w:val="both"/>
        <w:rPr>
          <w:sz w:val="24"/>
          <w:szCs w:val="24"/>
          <w:lang w:val="el-GR"/>
        </w:rPr>
      </w:pPr>
      <w:r w:rsidRPr="00032E05">
        <w:rPr>
          <w:sz w:val="24"/>
          <w:szCs w:val="24"/>
          <w:lang w:val="el-GR"/>
        </w:rPr>
        <w:t xml:space="preserve">Στοιχεία </w:t>
      </w:r>
      <w:r>
        <w:rPr>
          <w:sz w:val="24"/>
          <w:szCs w:val="24"/>
          <w:lang w:val="el-GR"/>
        </w:rPr>
        <w:t>κριτικής</w:t>
      </w:r>
      <w:r w:rsidRPr="00032E05">
        <w:rPr>
          <w:sz w:val="24"/>
          <w:szCs w:val="24"/>
          <w:lang w:val="el-GR"/>
        </w:rPr>
        <w:t xml:space="preserve"> και </w:t>
      </w:r>
      <w:r>
        <w:rPr>
          <w:sz w:val="24"/>
          <w:szCs w:val="24"/>
          <w:lang w:val="el-GR"/>
        </w:rPr>
        <w:t>πρωτότυπης σκέψης, καθώς και ικανότητα διεξαγωγής ανεξάρτητης έρευνα</w:t>
      </w:r>
      <w:r w:rsidRPr="00032E05">
        <w:rPr>
          <w:sz w:val="24"/>
          <w:szCs w:val="24"/>
          <w:lang w:val="el-GR"/>
        </w:rPr>
        <w:t>ς.</w:t>
      </w:r>
    </w:p>
    <w:p w14:paraId="7564B747" w14:textId="77777777" w:rsidR="004207BE" w:rsidRDefault="004207BE" w:rsidP="004207BE">
      <w:pPr>
        <w:pStyle w:val="TOCHeading"/>
        <w:rPr>
          <w:lang w:val="el-GR"/>
        </w:rPr>
      </w:pPr>
      <w:r>
        <w:rPr>
          <w:lang w:val="el-GR"/>
        </w:rPr>
        <w:t>Βαθμός 8,5</w:t>
      </w:r>
    </w:p>
    <w:p w14:paraId="33D81BA0" w14:textId="77777777" w:rsidR="004207BE" w:rsidRDefault="004207BE" w:rsidP="004207BE">
      <w:pPr>
        <w:jc w:val="both"/>
        <w:rPr>
          <w:sz w:val="24"/>
          <w:szCs w:val="24"/>
          <w:lang w:val="el-GR"/>
        </w:rPr>
      </w:pPr>
      <w:r>
        <w:rPr>
          <w:sz w:val="24"/>
          <w:szCs w:val="24"/>
          <w:lang w:val="el-GR"/>
        </w:rPr>
        <w:t xml:space="preserve">Δείχνει ξεκάθαρη αντίληψη </w:t>
      </w:r>
      <w:r w:rsidRPr="004E043E">
        <w:rPr>
          <w:sz w:val="24"/>
          <w:szCs w:val="24"/>
          <w:lang w:val="el-GR"/>
        </w:rPr>
        <w:t xml:space="preserve">των σημαντικών σημείων και ικανότητα </w:t>
      </w:r>
      <w:r>
        <w:rPr>
          <w:sz w:val="24"/>
          <w:szCs w:val="24"/>
          <w:lang w:val="el-GR"/>
        </w:rPr>
        <w:t xml:space="preserve">αναλυτικής και </w:t>
      </w:r>
      <w:proofErr w:type="spellStart"/>
      <w:r>
        <w:rPr>
          <w:sz w:val="24"/>
          <w:szCs w:val="24"/>
          <w:lang w:val="el-GR"/>
        </w:rPr>
        <w:t>στοχευμένης</w:t>
      </w:r>
      <w:proofErr w:type="spellEnd"/>
      <w:r>
        <w:rPr>
          <w:sz w:val="24"/>
          <w:szCs w:val="24"/>
          <w:lang w:val="el-GR"/>
        </w:rPr>
        <w:t xml:space="preserve"> συζήτησης</w:t>
      </w:r>
      <w:r w:rsidRPr="004E043E">
        <w:rPr>
          <w:sz w:val="24"/>
          <w:szCs w:val="24"/>
          <w:lang w:val="el-GR"/>
        </w:rPr>
        <w:t xml:space="preserve">. </w:t>
      </w:r>
      <w:r>
        <w:rPr>
          <w:sz w:val="24"/>
          <w:szCs w:val="24"/>
          <w:lang w:val="el-GR"/>
        </w:rPr>
        <w:t>Παράλληλα, πρέπει να παρουσιάζει σ</w:t>
      </w:r>
      <w:r w:rsidRPr="004E043E">
        <w:rPr>
          <w:sz w:val="24"/>
          <w:szCs w:val="24"/>
          <w:lang w:val="el-GR"/>
        </w:rPr>
        <w:t>τοιχεία αναμφισβή</w:t>
      </w:r>
      <w:r>
        <w:rPr>
          <w:sz w:val="24"/>
          <w:szCs w:val="24"/>
          <w:lang w:val="el-GR"/>
        </w:rPr>
        <w:t>τητης ποιότητας στη χρήση πηγών</w:t>
      </w:r>
      <w:r w:rsidRPr="004E043E">
        <w:rPr>
          <w:sz w:val="24"/>
          <w:szCs w:val="24"/>
          <w:lang w:val="el-GR"/>
        </w:rPr>
        <w:t xml:space="preserve">. Παρόλο που είναι γενικά </w:t>
      </w:r>
      <w:r>
        <w:rPr>
          <w:sz w:val="24"/>
          <w:szCs w:val="24"/>
          <w:lang w:val="el-GR"/>
        </w:rPr>
        <w:t>άψογη</w:t>
      </w:r>
      <w:r w:rsidRPr="004E043E">
        <w:rPr>
          <w:sz w:val="24"/>
          <w:szCs w:val="24"/>
          <w:lang w:val="el-GR"/>
        </w:rPr>
        <w:t xml:space="preserve">, </w:t>
      </w:r>
      <w:r>
        <w:rPr>
          <w:sz w:val="24"/>
          <w:szCs w:val="24"/>
          <w:lang w:val="el-GR"/>
        </w:rPr>
        <w:t>η εργασία/εξέταση</w:t>
      </w:r>
      <w:r w:rsidRPr="004E043E">
        <w:rPr>
          <w:sz w:val="24"/>
          <w:szCs w:val="24"/>
          <w:lang w:val="el-GR"/>
        </w:rPr>
        <w:t xml:space="preserve"> σε αυτήν την </w:t>
      </w:r>
      <w:r>
        <w:rPr>
          <w:sz w:val="24"/>
          <w:szCs w:val="24"/>
          <w:lang w:val="el-GR"/>
        </w:rPr>
        <w:t>τάξη ενδέχεται να περιέχει περιστασιακά στι</w:t>
      </w:r>
      <w:r w:rsidRPr="004E043E">
        <w:rPr>
          <w:sz w:val="24"/>
          <w:szCs w:val="24"/>
          <w:lang w:val="el-GR"/>
        </w:rPr>
        <w:t xml:space="preserve">λιστικά ή τεχνικά </w:t>
      </w:r>
      <w:r>
        <w:rPr>
          <w:sz w:val="24"/>
          <w:szCs w:val="24"/>
          <w:lang w:val="el-GR"/>
        </w:rPr>
        <w:t>λάθη</w:t>
      </w:r>
      <w:r w:rsidRPr="004E043E">
        <w:rPr>
          <w:sz w:val="24"/>
          <w:szCs w:val="24"/>
          <w:lang w:val="el-GR"/>
        </w:rPr>
        <w:t>.</w:t>
      </w:r>
    </w:p>
    <w:p w14:paraId="04A89448" w14:textId="77777777" w:rsidR="004207BE" w:rsidRDefault="004207BE" w:rsidP="004207BE">
      <w:pPr>
        <w:jc w:val="both"/>
        <w:rPr>
          <w:sz w:val="24"/>
          <w:szCs w:val="24"/>
          <w:lang w:val="el-GR"/>
        </w:rPr>
      </w:pPr>
    </w:p>
    <w:p w14:paraId="524D48C0" w14:textId="77777777" w:rsidR="004207BE" w:rsidRPr="005C5029" w:rsidRDefault="004207BE" w:rsidP="004207BE">
      <w:pPr>
        <w:pStyle w:val="Heading4"/>
        <w:rPr>
          <w:sz w:val="24"/>
          <w:szCs w:val="24"/>
          <w:lang w:val="el-GR"/>
        </w:rPr>
      </w:pPr>
      <w:r>
        <w:rPr>
          <w:sz w:val="24"/>
          <w:szCs w:val="24"/>
          <w:lang w:val="el-GR"/>
        </w:rPr>
        <w:t>«</w:t>
      </w:r>
      <w:r w:rsidRPr="000E64EE">
        <w:rPr>
          <w:sz w:val="24"/>
          <w:szCs w:val="24"/>
          <w:lang w:val="el-GR"/>
        </w:rPr>
        <w:t>Λίαν Καλώς</w:t>
      </w:r>
      <w:r>
        <w:rPr>
          <w:sz w:val="24"/>
          <w:szCs w:val="24"/>
          <w:lang w:val="el-GR"/>
        </w:rPr>
        <w:t>»</w:t>
      </w:r>
      <w:r w:rsidRPr="000E64EE">
        <w:rPr>
          <w:sz w:val="24"/>
          <w:szCs w:val="24"/>
          <w:lang w:val="el-GR"/>
        </w:rPr>
        <w:t xml:space="preserve"> (6,5-8,49)</w:t>
      </w:r>
    </w:p>
    <w:p w14:paraId="79ECC93C" w14:textId="77777777" w:rsidR="004207BE" w:rsidRDefault="004207BE" w:rsidP="004207BE">
      <w:pPr>
        <w:jc w:val="both"/>
        <w:rPr>
          <w:sz w:val="24"/>
          <w:szCs w:val="24"/>
          <w:lang w:val="el-GR"/>
        </w:rPr>
      </w:pPr>
      <w:r w:rsidRPr="008B3FC4">
        <w:rPr>
          <w:sz w:val="24"/>
          <w:szCs w:val="24"/>
          <w:lang w:val="el-GR"/>
        </w:rPr>
        <w:lastRenderedPageBreak/>
        <w:t xml:space="preserve">Η απάντηση επικεντρώνεται στην ερώτηση, είναι πλήρης σε σχέση με βασικά επιχειρήματα, </w:t>
      </w:r>
      <w:r>
        <w:rPr>
          <w:sz w:val="24"/>
          <w:szCs w:val="24"/>
          <w:lang w:val="el-GR"/>
        </w:rPr>
        <w:t>είναι</w:t>
      </w:r>
      <w:r w:rsidRPr="008B3FC4">
        <w:rPr>
          <w:sz w:val="24"/>
          <w:szCs w:val="24"/>
          <w:lang w:val="el-GR"/>
        </w:rPr>
        <w:t xml:space="preserve"> καλά </w:t>
      </w:r>
      <w:r>
        <w:rPr>
          <w:sz w:val="24"/>
          <w:szCs w:val="24"/>
          <w:lang w:val="el-GR"/>
        </w:rPr>
        <w:t xml:space="preserve">τεκμηριωμένη και αποδεικνύει </w:t>
      </w:r>
      <w:r w:rsidRPr="008B3FC4">
        <w:rPr>
          <w:sz w:val="24"/>
          <w:szCs w:val="24"/>
          <w:lang w:val="el-GR"/>
        </w:rPr>
        <w:t xml:space="preserve">κατανόηση του θέματος. Χρησιμοποιεί σωστά </w:t>
      </w:r>
      <w:r>
        <w:rPr>
          <w:sz w:val="24"/>
          <w:szCs w:val="24"/>
          <w:lang w:val="el-GR"/>
        </w:rPr>
        <w:t>το σχετικό υλικό</w:t>
      </w:r>
      <w:r w:rsidRPr="008B3FC4">
        <w:rPr>
          <w:sz w:val="24"/>
          <w:szCs w:val="24"/>
          <w:lang w:val="el-GR"/>
        </w:rPr>
        <w:t xml:space="preserve"> </w:t>
      </w:r>
      <w:r>
        <w:rPr>
          <w:sz w:val="24"/>
          <w:szCs w:val="24"/>
          <w:lang w:val="el-GR"/>
        </w:rPr>
        <w:t xml:space="preserve">το οποίο </w:t>
      </w:r>
      <w:r w:rsidRPr="008B3FC4">
        <w:rPr>
          <w:sz w:val="24"/>
          <w:szCs w:val="24"/>
          <w:lang w:val="el-GR"/>
        </w:rPr>
        <w:t>καλύπτει εξαντλητικά και υπερβαίνει τις υποχρεωτικές πηγές ανάγνωσης</w:t>
      </w:r>
      <w:r>
        <w:rPr>
          <w:sz w:val="24"/>
          <w:szCs w:val="24"/>
          <w:lang w:val="el-GR"/>
        </w:rPr>
        <w:t xml:space="preserve"> με βάση το </w:t>
      </w:r>
      <w:proofErr w:type="spellStart"/>
      <w:r>
        <w:rPr>
          <w:sz w:val="24"/>
          <w:szCs w:val="24"/>
          <w:lang w:val="el-GR"/>
        </w:rPr>
        <w:t>συνιστώμενο</w:t>
      </w:r>
      <w:proofErr w:type="spellEnd"/>
      <w:r>
        <w:rPr>
          <w:sz w:val="24"/>
          <w:szCs w:val="24"/>
          <w:lang w:val="el-GR"/>
        </w:rPr>
        <w:t xml:space="preserve"> υλικό του</w:t>
      </w:r>
      <w:r w:rsidRPr="005C5029">
        <w:rPr>
          <w:sz w:val="24"/>
          <w:szCs w:val="24"/>
          <w:lang w:val="el"/>
        </w:rPr>
        <w:t xml:space="preserve"> </w:t>
      </w:r>
      <w:r>
        <w:rPr>
          <w:sz w:val="24"/>
          <w:szCs w:val="24"/>
          <w:lang w:val="en-GB"/>
        </w:rPr>
        <w:t>syllabus</w:t>
      </w:r>
      <w:r w:rsidRPr="008B3FC4">
        <w:rPr>
          <w:sz w:val="24"/>
          <w:szCs w:val="24"/>
          <w:lang w:val="el-GR"/>
        </w:rPr>
        <w:t xml:space="preserve"> (νομολογία, πρωτογενές και </w:t>
      </w:r>
      <w:r>
        <w:rPr>
          <w:sz w:val="24"/>
          <w:szCs w:val="24"/>
          <w:lang w:val="el-GR"/>
        </w:rPr>
        <w:t>δευτερογενές</w:t>
      </w:r>
      <w:r w:rsidRPr="008B3FC4">
        <w:rPr>
          <w:sz w:val="24"/>
          <w:szCs w:val="24"/>
          <w:lang w:val="el-GR"/>
        </w:rPr>
        <w:t xml:space="preserve"> δίκαιο, ακαδημαϊκά κείμενα). </w:t>
      </w:r>
      <w:r>
        <w:rPr>
          <w:sz w:val="24"/>
          <w:szCs w:val="24"/>
          <w:lang w:val="el-GR"/>
        </w:rPr>
        <w:t>Παράλληλα, αποδεικνύει</w:t>
      </w:r>
      <w:r w:rsidRPr="008B3FC4">
        <w:rPr>
          <w:sz w:val="24"/>
          <w:szCs w:val="24"/>
          <w:lang w:val="el-GR"/>
        </w:rPr>
        <w:t xml:space="preserve"> </w:t>
      </w:r>
      <w:r>
        <w:rPr>
          <w:sz w:val="24"/>
          <w:szCs w:val="24"/>
          <w:lang w:val="el-GR"/>
        </w:rPr>
        <w:t>την αντίληψη του φοιτητή, καθώς και</w:t>
      </w:r>
      <w:r w:rsidRPr="008B3FC4">
        <w:rPr>
          <w:sz w:val="24"/>
          <w:szCs w:val="24"/>
          <w:lang w:val="el-GR"/>
        </w:rPr>
        <w:t xml:space="preserve"> στοιχεία ανεξάρτητης σκέψης. Η απάντηση συγκρίνει τα διαφορετικά επιχειρήματα </w:t>
      </w:r>
      <w:r>
        <w:rPr>
          <w:sz w:val="24"/>
          <w:szCs w:val="24"/>
          <w:lang w:val="el-GR"/>
        </w:rPr>
        <w:t xml:space="preserve">επί του θέματος </w:t>
      </w:r>
      <w:r w:rsidRPr="008B3FC4">
        <w:rPr>
          <w:sz w:val="24"/>
          <w:szCs w:val="24"/>
          <w:lang w:val="el-GR"/>
        </w:rPr>
        <w:t xml:space="preserve">και τα αξιολογεί </w:t>
      </w:r>
      <w:r>
        <w:rPr>
          <w:sz w:val="24"/>
          <w:szCs w:val="24"/>
          <w:lang w:val="el-GR"/>
        </w:rPr>
        <w:t>κριτικά</w:t>
      </w:r>
      <w:r w:rsidRPr="008B3FC4">
        <w:rPr>
          <w:sz w:val="24"/>
          <w:szCs w:val="24"/>
          <w:lang w:val="el-GR"/>
        </w:rPr>
        <w:t xml:space="preserve">, με περιστασιακές αλλά όχι πλήρεις </w:t>
      </w:r>
      <w:r>
        <w:rPr>
          <w:sz w:val="24"/>
          <w:szCs w:val="24"/>
          <w:lang w:val="el-GR"/>
        </w:rPr>
        <w:t>εξατομικευμένες</w:t>
      </w:r>
      <w:r w:rsidRPr="008B3FC4">
        <w:rPr>
          <w:sz w:val="24"/>
          <w:szCs w:val="24"/>
          <w:lang w:val="el-GR"/>
        </w:rPr>
        <w:t xml:space="preserve"> επιχειρηματολογίες. </w:t>
      </w:r>
      <w:r>
        <w:rPr>
          <w:sz w:val="24"/>
          <w:szCs w:val="24"/>
          <w:lang w:val="el-GR"/>
        </w:rPr>
        <w:t>Η εργασία/εξέταση είναι καλογραμμένη</w:t>
      </w:r>
      <w:r w:rsidRPr="008B3FC4">
        <w:rPr>
          <w:sz w:val="24"/>
          <w:szCs w:val="24"/>
          <w:lang w:val="el-GR"/>
        </w:rPr>
        <w:t xml:space="preserve">, καλά </w:t>
      </w:r>
      <w:r>
        <w:rPr>
          <w:sz w:val="24"/>
          <w:szCs w:val="24"/>
          <w:lang w:val="el-GR"/>
        </w:rPr>
        <w:t>μελετημένη</w:t>
      </w:r>
      <w:r w:rsidRPr="008B3FC4">
        <w:rPr>
          <w:sz w:val="24"/>
          <w:szCs w:val="24"/>
          <w:lang w:val="el-GR"/>
        </w:rPr>
        <w:t>,</w:t>
      </w:r>
      <w:r>
        <w:rPr>
          <w:sz w:val="24"/>
          <w:szCs w:val="24"/>
          <w:lang w:val="el-GR"/>
        </w:rPr>
        <w:t xml:space="preserve"> καλαίσθητη,</w:t>
      </w:r>
      <w:r w:rsidRPr="008B3FC4">
        <w:rPr>
          <w:sz w:val="24"/>
          <w:szCs w:val="24"/>
          <w:lang w:val="el-GR"/>
        </w:rPr>
        <w:t xml:space="preserve"> με ελάχιστα τεχνικά λάθη και </w:t>
      </w:r>
      <w:r>
        <w:rPr>
          <w:sz w:val="24"/>
          <w:szCs w:val="24"/>
          <w:lang w:val="el-GR"/>
        </w:rPr>
        <w:t>συνέπεια στο στυλ. Πε</w:t>
      </w:r>
      <w:r w:rsidRPr="008B3FC4">
        <w:rPr>
          <w:sz w:val="24"/>
          <w:szCs w:val="24"/>
          <w:lang w:val="el-GR"/>
        </w:rPr>
        <w:t xml:space="preserve">ριλαμβάνει σαφή δομή και </w:t>
      </w:r>
      <w:r>
        <w:rPr>
          <w:sz w:val="24"/>
          <w:szCs w:val="24"/>
          <w:lang w:val="el-GR"/>
        </w:rPr>
        <w:t>χρησιμοποιεί σωρεία</w:t>
      </w:r>
      <w:r w:rsidRPr="008B3FC4">
        <w:rPr>
          <w:sz w:val="24"/>
          <w:szCs w:val="24"/>
          <w:lang w:val="el-GR"/>
        </w:rPr>
        <w:t xml:space="preserve"> πηγών για να υποστηρίξει το επιχείρημα. Το στυλ γραφής είναι </w:t>
      </w:r>
      <w:r>
        <w:rPr>
          <w:sz w:val="24"/>
          <w:szCs w:val="24"/>
          <w:lang w:val="el-GR"/>
        </w:rPr>
        <w:t>κυρίως</w:t>
      </w:r>
      <w:r w:rsidRPr="008B3FC4">
        <w:rPr>
          <w:sz w:val="24"/>
          <w:szCs w:val="24"/>
          <w:lang w:val="el-GR"/>
        </w:rPr>
        <w:t xml:space="preserve"> άμεσο και με σημαντικές ενδείξεις </w:t>
      </w:r>
      <w:r>
        <w:rPr>
          <w:sz w:val="24"/>
          <w:szCs w:val="24"/>
          <w:lang w:val="el-GR"/>
        </w:rPr>
        <w:t xml:space="preserve">άρτιας </w:t>
      </w:r>
      <w:r w:rsidRPr="008B3FC4">
        <w:rPr>
          <w:sz w:val="24"/>
          <w:szCs w:val="24"/>
          <w:lang w:val="el-GR"/>
        </w:rPr>
        <w:t>γνώσης της γλώσσας.</w:t>
      </w:r>
    </w:p>
    <w:p w14:paraId="0BF0FAB0" w14:textId="77777777" w:rsidR="004207BE" w:rsidRDefault="004207BE" w:rsidP="004207BE">
      <w:pPr>
        <w:pStyle w:val="TOCHeading"/>
        <w:rPr>
          <w:lang w:val="el-GR"/>
        </w:rPr>
      </w:pPr>
      <w:r>
        <w:rPr>
          <w:lang w:val="el-GR"/>
        </w:rPr>
        <w:t>Βαθμός 8</w:t>
      </w:r>
    </w:p>
    <w:p w14:paraId="36CDD707" w14:textId="77777777" w:rsidR="004207BE" w:rsidRDefault="004207BE" w:rsidP="004207BE">
      <w:pPr>
        <w:jc w:val="both"/>
        <w:rPr>
          <w:sz w:val="24"/>
          <w:szCs w:val="24"/>
          <w:lang w:val="el-GR"/>
        </w:rPr>
      </w:pPr>
      <w:r>
        <w:rPr>
          <w:sz w:val="24"/>
          <w:szCs w:val="24"/>
          <w:lang w:val="el-GR"/>
        </w:rPr>
        <w:t>Καλο</w:t>
      </w:r>
      <w:r w:rsidRPr="006E511F">
        <w:rPr>
          <w:sz w:val="24"/>
          <w:szCs w:val="24"/>
          <w:lang w:val="el-GR"/>
        </w:rPr>
        <w:t xml:space="preserve">γραμμένο, με λίγα τεχνικά λάθη. Μια άμεση απάντηση στην ερώτηση, δείχνοντας </w:t>
      </w:r>
      <w:r>
        <w:rPr>
          <w:sz w:val="24"/>
          <w:szCs w:val="24"/>
          <w:lang w:val="el-GR"/>
        </w:rPr>
        <w:t>αντίληψη</w:t>
      </w:r>
      <w:r w:rsidRPr="006E511F">
        <w:rPr>
          <w:sz w:val="24"/>
          <w:szCs w:val="24"/>
          <w:lang w:val="el-GR"/>
        </w:rPr>
        <w:t xml:space="preserve"> των διαφόρων επιχειρημάτων και ερμηνειών, και αναπτύσσοντας μια συνεκτική και καλά δομημένη συζήτηση</w:t>
      </w:r>
      <w:r>
        <w:rPr>
          <w:sz w:val="24"/>
          <w:szCs w:val="24"/>
          <w:lang w:val="el-GR"/>
        </w:rPr>
        <w:t>.</w:t>
      </w:r>
    </w:p>
    <w:p w14:paraId="11BEFE03" w14:textId="77777777" w:rsidR="004207BE" w:rsidRDefault="004207BE" w:rsidP="004207BE">
      <w:pPr>
        <w:pStyle w:val="TOCHeading"/>
        <w:rPr>
          <w:lang w:val="el-GR"/>
        </w:rPr>
      </w:pPr>
      <w:r>
        <w:rPr>
          <w:lang w:val="el-GR"/>
        </w:rPr>
        <w:t>Βαθμός 7,5</w:t>
      </w:r>
    </w:p>
    <w:p w14:paraId="67238417" w14:textId="77777777" w:rsidR="004207BE" w:rsidRDefault="004207BE" w:rsidP="004207BE">
      <w:pPr>
        <w:jc w:val="both"/>
        <w:rPr>
          <w:sz w:val="24"/>
          <w:szCs w:val="24"/>
          <w:lang w:val="el-GR"/>
        </w:rPr>
      </w:pPr>
      <w:r>
        <w:rPr>
          <w:sz w:val="24"/>
          <w:szCs w:val="24"/>
          <w:lang w:val="el-GR"/>
        </w:rPr>
        <w:t>Ο βαθμός αυτός αποδίδεται σε μια εργασία ή εξέταση η οποία γενικά είναι επαρκής</w:t>
      </w:r>
      <w:r w:rsidRPr="00B26194">
        <w:rPr>
          <w:sz w:val="24"/>
          <w:szCs w:val="24"/>
          <w:lang w:val="el-GR"/>
        </w:rPr>
        <w:t xml:space="preserve"> αλλά </w:t>
      </w:r>
      <w:r>
        <w:rPr>
          <w:sz w:val="24"/>
          <w:szCs w:val="24"/>
          <w:lang w:val="el-GR"/>
        </w:rPr>
        <w:t>παρουσιάζει κάποιες αδυναμίες</w:t>
      </w:r>
      <w:r w:rsidRPr="00B26194">
        <w:rPr>
          <w:sz w:val="24"/>
          <w:szCs w:val="24"/>
          <w:lang w:val="el-GR"/>
        </w:rPr>
        <w:t xml:space="preserve"> όσον αφορά το εύρος της γνώσης, το βάθος</w:t>
      </w:r>
      <w:r>
        <w:rPr>
          <w:sz w:val="24"/>
          <w:szCs w:val="24"/>
          <w:lang w:val="el-GR"/>
        </w:rPr>
        <w:t xml:space="preserve"> έρευνας</w:t>
      </w:r>
      <w:r w:rsidRPr="00B26194">
        <w:rPr>
          <w:sz w:val="24"/>
          <w:szCs w:val="24"/>
          <w:lang w:val="el-GR"/>
        </w:rPr>
        <w:t>, την ακρίβεια, τη σαφήνεια ή το στυλ. Η απάντηση μ</w:t>
      </w:r>
      <w:r>
        <w:rPr>
          <w:sz w:val="24"/>
          <w:szCs w:val="24"/>
          <w:lang w:val="el-GR"/>
        </w:rPr>
        <w:t>πορεί να αγνοήσει ορισμένα ζητήματα που εγείρονται από την ερώτηση</w:t>
      </w:r>
      <w:r w:rsidRPr="00B26194">
        <w:rPr>
          <w:sz w:val="24"/>
          <w:szCs w:val="24"/>
          <w:lang w:val="el-GR"/>
        </w:rPr>
        <w:t xml:space="preserve"> ή </w:t>
      </w:r>
      <w:r>
        <w:rPr>
          <w:sz w:val="24"/>
          <w:szCs w:val="24"/>
          <w:lang w:val="el-GR"/>
        </w:rPr>
        <w:t xml:space="preserve">μπορεί </w:t>
      </w:r>
      <w:r w:rsidRPr="00B26194">
        <w:rPr>
          <w:sz w:val="24"/>
          <w:szCs w:val="24"/>
          <w:lang w:val="el-GR"/>
        </w:rPr>
        <w:t>να δείξει κάποια αδυ</w:t>
      </w:r>
      <w:r>
        <w:rPr>
          <w:sz w:val="24"/>
          <w:szCs w:val="24"/>
          <w:lang w:val="el-GR"/>
        </w:rPr>
        <w:t>ναμία στη γραφή</w:t>
      </w:r>
      <w:r w:rsidRPr="00B26194">
        <w:rPr>
          <w:sz w:val="24"/>
          <w:szCs w:val="24"/>
          <w:lang w:val="el-GR"/>
        </w:rPr>
        <w:t xml:space="preserve">, ή το εύρος της </w:t>
      </w:r>
      <w:r>
        <w:rPr>
          <w:sz w:val="24"/>
          <w:szCs w:val="24"/>
          <w:lang w:val="el-GR"/>
        </w:rPr>
        <w:t>μελέτης του σχετικού υλικού</w:t>
      </w:r>
      <w:r w:rsidRPr="00B26194">
        <w:rPr>
          <w:sz w:val="24"/>
          <w:szCs w:val="24"/>
          <w:lang w:val="el-GR"/>
        </w:rPr>
        <w:t>.</w:t>
      </w:r>
    </w:p>
    <w:p w14:paraId="588F5FBD" w14:textId="77777777" w:rsidR="004207BE" w:rsidRDefault="004207BE" w:rsidP="004207BE">
      <w:pPr>
        <w:pStyle w:val="TOCHeading"/>
        <w:rPr>
          <w:lang w:val="el-GR"/>
        </w:rPr>
      </w:pPr>
      <w:r>
        <w:rPr>
          <w:lang w:val="el-GR"/>
        </w:rPr>
        <w:t>Βαθμός 7</w:t>
      </w:r>
    </w:p>
    <w:p w14:paraId="0F58B965" w14:textId="77777777" w:rsidR="004207BE" w:rsidRDefault="004207BE" w:rsidP="004207BE">
      <w:pPr>
        <w:jc w:val="both"/>
        <w:rPr>
          <w:sz w:val="24"/>
          <w:szCs w:val="24"/>
          <w:lang w:val="el-GR"/>
        </w:rPr>
      </w:pPr>
      <w:r w:rsidRPr="00B47D76">
        <w:rPr>
          <w:sz w:val="24"/>
          <w:szCs w:val="24"/>
          <w:lang w:val="el-GR"/>
        </w:rPr>
        <w:t xml:space="preserve">Μια σχετική απάντηση στο ερώτημα που δείχνει ένα λογικό επίπεδο γενικής ικανότητας και </w:t>
      </w:r>
      <w:r>
        <w:rPr>
          <w:sz w:val="24"/>
          <w:szCs w:val="24"/>
          <w:lang w:val="el-GR"/>
        </w:rPr>
        <w:t>κατανόησης, αλλά με αδυναμίες</w:t>
      </w:r>
      <w:r w:rsidRPr="00B47D76">
        <w:rPr>
          <w:sz w:val="24"/>
          <w:szCs w:val="24"/>
          <w:lang w:val="el-GR"/>
        </w:rPr>
        <w:t xml:space="preserve"> σε ορισμένους τομείς. </w:t>
      </w:r>
      <w:r>
        <w:rPr>
          <w:sz w:val="24"/>
          <w:szCs w:val="24"/>
          <w:lang w:val="el-GR"/>
        </w:rPr>
        <w:t>Η συγκεκριμένη εργασία/εξέταση</w:t>
      </w:r>
      <w:r w:rsidRPr="00B47D76">
        <w:rPr>
          <w:sz w:val="24"/>
          <w:szCs w:val="24"/>
          <w:lang w:val="el-GR"/>
        </w:rPr>
        <w:t xml:space="preserve"> </w:t>
      </w:r>
      <w:r>
        <w:rPr>
          <w:sz w:val="24"/>
          <w:szCs w:val="24"/>
          <w:lang w:val="el-GR"/>
        </w:rPr>
        <w:t>χρησιμοποιεί ορισμένα σχετικά</w:t>
      </w:r>
      <w:r w:rsidRPr="00B47D76">
        <w:rPr>
          <w:sz w:val="24"/>
          <w:szCs w:val="24"/>
          <w:lang w:val="el-GR"/>
        </w:rPr>
        <w:t xml:space="preserve"> </w:t>
      </w:r>
      <w:r>
        <w:rPr>
          <w:sz w:val="24"/>
          <w:szCs w:val="24"/>
          <w:lang w:val="el-GR"/>
        </w:rPr>
        <w:t>παραδείγματα</w:t>
      </w:r>
      <w:r w:rsidRPr="00B47D76">
        <w:rPr>
          <w:sz w:val="24"/>
          <w:szCs w:val="24"/>
          <w:lang w:val="el-GR"/>
        </w:rPr>
        <w:t xml:space="preserve"> και </w:t>
      </w:r>
      <w:r>
        <w:rPr>
          <w:sz w:val="24"/>
          <w:szCs w:val="24"/>
          <w:lang w:val="el-GR"/>
        </w:rPr>
        <w:t xml:space="preserve">αντιλαμβάνεται σε κάποιο βαθμό διαφορετικά επιχειρήματα και ερμηνείες. </w:t>
      </w:r>
    </w:p>
    <w:p w14:paraId="59CD0219" w14:textId="77777777" w:rsidR="004207BE" w:rsidRDefault="004207BE" w:rsidP="004207BE">
      <w:pPr>
        <w:pStyle w:val="TOCHeading"/>
        <w:rPr>
          <w:lang w:val="el-GR"/>
        </w:rPr>
      </w:pPr>
      <w:r>
        <w:rPr>
          <w:lang w:val="el-GR"/>
        </w:rPr>
        <w:t>Βαθμός 6,5</w:t>
      </w:r>
    </w:p>
    <w:p w14:paraId="28D671F1" w14:textId="77777777" w:rsidR="004207BE" w:rsidRDefault="004207BE" w:rsidP="004207BE">
      <w:pPr>
        <w:jc w:val="both"/>
        <w:rPr>
          <w:sz w:val="24"/>
          <w:szCs w:val="24"/>
          <w:lang w:val="el-GR"/>
        </w:rPr>
      </w:pPr>
      <w:r w:rsidRPr="00B416FD">
        <w:rPr>
          <w:sz w:val="24"/>
          <w:szCs w:val="24"/>
          <w:lang w:val="el-GR"/>
        </w:rPr>
        <w:t xml:space="preserve">Επιδεικνύει γνώση ορισμένων ζητημάτων που σχετίζονται με την ερώτηση, αλλά με σημαντικά κενά, ανακρίβειες και </w:t>
      </w:r>
      <w:r>
        <w:rPr>
          <w:sz w:val="24"/>
          <w:szCs w:val="24"/>
          <w:lang w:val="el-GR"/>
        </w:rPr>
        <w:t>χωρίς ιδιαίτερη</w:t>
      </w:r>
      <w:r w:rsidRPr="00B416FD">
        <w:rPr>
          <w:sz w:val="24"/>
          <w:szCs w:val="24"/>
          <w:lang w:val="el-GR"/>
        </w:rPr>
        <w:t xml:space="preserve"> προσπάθεια αξιολόγησης της </w:t>
      </w:r>
      <w:r>
        <w:rPr>
          <w:sz w:val="24"/>
          <w:szCs w:val="24"/>
          <w:lang w:val="el-GR"/>
        </w:rPr>
        <w:t>ποιότητας</w:t>
      </w:r>
      <w:r w:rsidRPr="00B416FD">
        <w:rPr>
          <w:sz w:val="24"/>
          <w:szCs w:val="24"/>
          <w:lang w:val="el-GR"/>
        </w:rPr>
        <w:t xml:space="preserve"> ή της σημασίας των πληροφοριών</w:t>
      </w:r>
      <w:r>
        <w:rPr>
          <w:sz w:val="24"/>
          <w:szCs w:val="24"/>
          <w:lang w:val="el-GR"/>
        </w:rPr>
        <w:t xml:space="preserve"> που χρησιμοποιεί. Μπορεί να περιλαμβάνει</w:t>
      </w:r>
      <w:r w:rsidRPr="00B416FD">
        <w:rPr>
          <w:sz w:val="24"/>
          <w:szCs w:val="24"/>
          <w:lang w:val="el-GR"/>
        </w:rPr>
        <w:t xml:space="preserve"> ένα ανεπαρκώς ανεπτυγμένο επιχείρημα με </w:t>
      </w:r>
      <w:r>
        <w:rPr>
          <w:sz w:val="24"/>
          <w:szCs w:val="24"/>
          <w:lang w:val="el-GR"/>
        </w:rPr>
        <w:t>παράλειψη</w:t>
      </w:r>
      <w:r w:rsidRPr="00B416FD">
        <w:rPr>
          <w:sz w:val="24"/>
          <w:szCs w:val="24"/>
          <w:lang w:val="el-GR"/>
        </w:rPr>
        <w:t xml:space="preserve"> ενός ή περισσοτέρων βασικών </w:t>
      </w:r>
      <w:r>
        <w:rPr>
          <w:sz w:val="24"/>
          <w:szCs w:val="24"/>
          <w:lang w:val="el-GR"/>
        </w:rPr>
        <w:t>σημείων, υπερβολική εξάρτηση σε μικρό αριθμό υλικού/βιβλιογραφίας, αδυναμίες στη σύνταξη και ανεπαρκείς παραπομπές</w:t>
      </w:r>
      <w:r w:rsidRPr="00B416FD">
        <w:rPr>
          <w:sz w:val="24"/>
          <w:szCs w:val="24"/>
          <w:lang w:val="el-GR"/>
        </w:rPr>
        <w:t>.</w:t>
      </w:r>
    </w:p>
    <w:p w14:paraId="45DE03DE" w14:textId="77777777" w:rsidR="004207BE" w:rsidRDefault="004207BE" w:rsidP="004207BE">
      <w:pPr>
        <w:jc w:val="both"/>
        <w:rPr>
          <w:sz w:val="24"/>
          <w:szCs w:val="24"/>
          <w:lang w:val="el"/>
        </w:rPr>
      </w:pPr>
    </w:p>
    <w:p w14:paraId="714722E7" w14:textId="77777777" w:rsidR="004207BE" w:rsidRPr="005C5029" w:rsidRDefault="004207BE" w:rsidP="004207BE">
      <w:pPr>
        <w:pStyle w:val="Heading4"/>
        <w:rPr>
          <w:sz w:val="24"/>
          <w:szCs w:val="24"/>
          <w:lang w:val="el-GR"/>
        </w:rPr>
      </w:pPr>
      <w:r>
        <w:rPr>
          <w:sz w:val="24"/>
          <w:szCs w:val="24"/>
          <w:lang w:val="el-GR"/>
        </w:rPr>
        <w:t>«</w:t>
      </w:r>
      <w:r w:rsidRPr="000E64EE">
        <w:rPr>
          <w:sz w:val="24"/>
          <w:szCs w:val="24"/>
          <w:lang w:val="el-GR"/>
        </w:rPr>
        <w:t>Καλώς</w:t>
      </w:r>
      <w:r>
        <w:rPr>
          <w:sz w:val="24"/>
          <w:szCs w:val="24"/>
          <w:lang w:val="el-GR"/>
        </w:rPr>
        <w:t>»</w:t>
      </w:r>
      <w:r w:rsidRPr="000E64EE">
        <w:rPr>
          <w:sz w:val="24"/>
          <w:szCs w:val="24"/>
          <w:lang w:val="el-GR"/>
        </w:rPr>
        <w:t xml:space="preserve"> (</w:t>
      </w:r>
      <w:r w:rsidRPr="005C5029">
        <w:rPr>
          <w:sz w:val="24"/>
          <w:szCs w:val="24"/>
          <w:lang w:val="el-GR"/>
        </w:rPr>
        <w:t>5,5-6,49)</w:t>
      </w:r>
    </w:p>
    <w:p w14:paraId="5112EE27" w14:textId="77777777" w:rsidR="004207BE" w:rsidRDefault="004207BE" w:rsidP="004207BE">
      <w:pPr>
        <w:jc w:val="both"/>
        <w:rPr>
          <w:sz w:val="24"/>
          <w:szCs w:val="24"/>
          <w:lang w:val="el"/>
        </w:rPr>
      </w:pPr>
      <w:r w:rsidRPr="0031030F">
        <w:rPr>
          <w:sz w:val="24"/>
          <w:szCs w:val="24"/>
          <w:lang w:val="el"/>
        </w:rPr>
        <w:lastRenderedPageBreak/>
        <w:t xml:space="preserve">Μια σχετική απάντηση στην ερώτηση, που δείχνει μια σταθερή αλλά περιορισμένη </w:t>
      </w:r>
      <w:r>
        <w:rPr>
          <w:sz w:val="24"/>
          <w:szCs w:val="24"/>
          <w:lang w:val="el"/>
        </w:rPr>
        <w:t>ενασχόληση με το θέμα. Στην απάντηση είναι εμφανής η προσπάθεια παρουσίασης</w:t>
      </w:r>
      <w:r w:rsidRPr="0031030F">
        <w:rPr>
          <w:sz w:val="24"/>
          <w:szCs w:val="24"/>
          <w:lang w:val="el"/>
        </w:rPr>
        <w:t xml:space="preserve"> </w:t>
      </w:r>
      <w:r>
        <w:rPr>
          <w:sz w:val="24"/>
          <w:szCs w:val="24"/>
          <w:lang w:val="el"/>
        </w:rPr>
        <w:t>ενός</w:t>
      </w:r>
      <w:r w:rsidRPr="0031030F">
        <w:rPr>
          <w:sz w:val="24"/>
          <w:szCs w:val="24"/>
          <w:lang w:val="el"/>
        </w:rPr>
        <w:t xml:space="preserve"> </w:t>
      </w:r>
      <w:r>
        <w:rPr>
          <w:sz w:val="24"/>
          <w:szCs w:val="24"/>
          <w:lang w:val="el"/>
        </w:rPr>
        <w:t>επιχειρήματος</w:t>
      </w:r>
      <w:r w:rsidRPr="0031030F">
        <w:rPr>
          <w:sz w:val="24"/>
          <w:szCs w:val="24"/>
          <w:lang w:val="el"/>
        </w:rPr>
        <w:t xml:space="preserve">, αλλά </w:t>
      </w:r>
      <w:r>
        <w:rPr>
          <w:sz w:val="24"/>
          <w:szCs w:val="24"/>
          <w:lang w:val="el"/>
        </w:rPr>
        <w:t>απουσιάζει</w:t>
      </w:r>
      <w:r w:rsidRPr="0031030F">
        <w:rPr>
          <w:sz w:val="24"/>
          <w:szCs w:val="24"/>
          <w:lang w:val="el"/>
        </w:rPr>
        <w:t xml:space="preserve"> </w:t>
      </w:r>
      <w:r>
        <w:rPr>
          <w:sz w:val="24"/>
          <w:szCs w:val="24"/>
          <w:lang w:val="el"/>
        </w:rPr>
        <w:t>μια</w:t>
      </w:r>
      <w:r w:rsidRPr="0031030F">
        <w:rPr>
          <w:sz w:val="24"/>
          <w:szCs w:val="24"/>
          <w:lang w:val="el"/>
        </w:rPr>
        <w:t xml:space="preserve"> σταθερή εστίαση, </w:t>
      </w:r>
      <w:r>
        <w:rPr>
          <w:sz w:val="24"/>
          <w:szCs w:val="24"/>
          <w:lang w:val="el"/>
        </w:rPr>
        <w:t>το</w:t>
      </w:r>
      <w:r w:rsidRPr="0031030F">
        <w:rPr>
          <w:sz w:val="24"/>
          <w:szCs w:val="24"/>
          <w:lang w:val="el"/>
        </w:rPr>
        <w:t xml:space="preserve"> επιχείρημα </w:t>
      </w:r>
      <w:r>
        <w:rPr>
          <w:sz w:val="24"/>
          <w:szCs w:val="24"/>
          <w:lang w:val="el"/>
        </w:rPr>
        <w:t xml:space="preserve">αναπτύσσεται σε πολύ περιορισμένο βαθμό </w:t>
      </w:r>
      <w:r w:rsidRPr="0031030F">
        <w:rPr>
          <w:sz w:val="24"/>
          <w:szCs w:val="24"/>
          <w:lang w:val="el"/>
        </w:rPr>
        <w:t xml:space="preserve">ή </w:t>
      </w:r>
      <w:r>
        <w:rPr>
          <w:sz w:val="24"/>
          <w:szCs w:val="24"/>
          <w:lang w:val="el"/>
        </w:rPr>
        <w:t>τείνει</w:t>
      </w:r>
      <w:r w:rsidRPr="0031030F">
        <w:rPr>
          <w:sz w:val="24"/>
          <w:szCs w:val="24"/>
          <w:lang w:val="el"/>
        </w:rPr>
        <w:t xml:space="preserve"> στην επιβεβαίωση ουσιαστικά παράγωγων ιδεών. </w:t>
      </w:r>
      <w:r>
        <w:rPr>
          <w:sz w:val="24"/>
          <w:szCs w:val="24"/>
          <w:lang w:val="el"/>
        </w:rPr>
        <w:t>Επίσης, η απάντηση είναι περισσότερο</w:t>
      </w:r>
      <w:r w:rsidRPr="0031030F">
        <w:rPr>
          <w:sz w:val="24"/>
          <w:szCs w:val="24"/>
          <w:lang w:val="el"/>
        </w:rPr>
        <w:t xml:space="preserve"> περι</w:t>
      </w:r>
      <w:r>
        <w:rPr>
          <w:sz w:val="24"/>
          <w:szCs w:val="24"/>
          <w:lang w:val="el"/>
        </w:rPr>
        <w:t>γραφική</w:t>
      </w:r>
      <w:r w:rsidRPr="0031030F">
        <w:rPr>
          <w:sz w:val="24"/>
          <w:szCs w:val="24"/>
          <w:lang w:val="el"/>
        </w:rPr>
        <w:t xml:space="preserve"> </w:t>
      </w:r>
      <w:r>
        <w:rPr>
          <w:sz w:val="24"/>
          <w:szCs w:val="24"/>
          <w:lang w:val="el"/>
        </w:rPr>
        <w:t>παρά αναλυτική</w:t>
      </w:r>
      <w:r w:rsidRPr="0031030F">
        <w:rPr>
          <w:sz w:val="24"/>
          <w:szCs w:val="24"/>
          <w:lang w:val="el"/>
        </w:rPr>
        <w:t xml:space="preserve">, χωρίς </w:t>
      </w:r>
      <w:r>
        <w:rPr>
          <w:sz w:val="24"/>
          <w:szCs w:val="24"/>
          <w:lang w:val="el"/>
        </w:rPr>
        <w:t xml:space="preserve">όμως την κριτική η οποία </w:t>
      </w:r>
      <w:proofErr w:type="spellStart"/>
      <w:r>
        <w:rPr>
          <w:sz w:val="24"/>
          <w:szCs w:val="24"/>
          <w:lang w:val="el"/>
        </w:rPr>
        <w:t>χαρακτη</w:t>
      </w:r>
      <w:proofErr w:type="spellEnd"/>
      <w:r>
        <w:rPr>
          <w:sz w:val="24"/>
          <w:szCs w:val="24"/>
          <w:lang w:val="el-GR"/>
        </w:rPr>
        <w:t>ρ</w:t>
      </w:r>
      <w:proofErr w:type="spellStart"/>
      <w:r>
        <w:rPr>
          <w:sz w:val="24"/>
          <w:szCs w:val="24"/>
          <w:lang w:val="el"/>
        </w:rPr>
        <w:t>ίζει</w:t>
      </w:r>
      <w:proofErr w:type="spellEnd"/>
      <w:r>
        <w:rPr>
          <w:sz w:val="24"/>
          <w:szCs w:val="24"/>
          <w:lang w:val="el"/>
        </w:rPr>
        <w:t xml:space="preserve"> απαντήσεις οι οποίες λαμβάνουν</w:t>
      </w:r>
      <w:r w:rsidRPr="0031030F">
        <w:rPr>
          <w:sz w:val="24"/>
          <w:szCs w:val="24"/>
          <w:lang w:val="el"/>
        </w:rPr>
        <w:t xml:space="preserve"> υψηλότερες </w:t>
      </w:r>
      <w:r>
        <w:rPr>
          <w:sz w:val="24"/>
          <w:szCs w:val="24"/>
          <w:lang w:val="el"/>
        </w:rPr>
        <w:t>βαθμολογίες.</w:t>
      </w:r>
      <w:r w:rsidRPr="0031030F">
        <w:rPr>
          <w:sz w:val="24"/>
          <w:szCs w:val="24"/>
          <w:lang w:val="el"/>
        </w:rPr>
        <w:t xml:space="preserve"> </w:t>
      </w:r>
      <w:r>
        <w:rPr>
          <w:sz w:val="24"/>
          <w:szCs w:val="24"/>
          <w:lang w:val="el"/>
        </w:rPr>
        <w:t>Η δομή είναι λογική με</w:t>
      </w:r>
      <w:r w:rsidRPr="0031030F">
        <w:rPr>
          <w:sz w:val="24"/>
          <w:szCs w:val="24"/>
          <w:lang w:val="el"/>
        </w:rPr>
        <w:t xml:space="preserve"> </w:t>
      </w:r>
      <w:r>
        <w:rPr>
          <w:sz w:val="24"/>
          <w:szCs w:val="24"/>
          <w:lang w:val="el"/>
        </w:rPr>
        <w:t>κάποιες ενδείξεις σύγχυσης. Τέλος, μπορεί να περιέχει</w:t>
      </w:r>
      <w:r w:rsidRPr="0031030F">
        <w:rPr>
          <w:sz w:val="24"/>
          <w:szCs w:val="24"/>
          <w:lang w:val="el"/>
        </w:rPr>
        <w:t xml:space="preserve"> </w:t>
      </w:r>
      <w:r>
        <w:rPr>
          <w:sz w:val="24"/>
          <w:szCs w:val="24"/>
          <w:lang w:val="el"/>
        </w:rPr>
        <w:t xml:space="preserve">λάθη ως προς </w:t>
      </w:r>
      <w:r>
        <w:rPr>
          <w:sz w:val="24"/>
          <w:szCs w:val="24"/>
          <w:lang w:val="el-GR"/>
        </w:rPr>
        <w:t>τα γεγονότα ή την ερμηνεία</w:t>
      </w:r>
      <w:r>
        <w:rPr>
          <w:sz w:val="24"/>
          <w:szCs w:val="24"/>
          <w:lang w:val="el"/>
        </w:rPr>
        <w:t>, ενώ το κείμενο</w:t>
      </w:r>
      <w:r w:rsidRPr="0031030F">
        <w:rPr>
          <w:sz w:val="24"/>
          <w:szCs w:val="24"/>
          <w:lang w:val="el"/>
        </w:rPr>
        <w:t xml:space="preserve"> στερείται </w:t>
      </w:r>
      <w:r>
        <w:rPr>
          <w:sz w:val="24"/>
          <w:szCs w:val="24"/>
          <w:lang w:val="el"/>
        </w:rPr>
        <w:t>σαφήνειας, συνοχής και μπορεί σε ορισμένα σημεία να είναι ακαλαίσθητο</w:t>
      </w:r>
      <w:r w:rsidRPr="0031030F">
        <w:rPr>
          <w:sz w:val="24"/>
          <w:szCs w:val="24"/>
          <w:lang w:val="el"/>
        </w:rPr>
        <w:t>.</w:t>
      </w:r>
    </w:p>
    <w:p w14:paraId="5E474048" w14:textId="77777777" w:rsidR="004207BE" w:rsidRDefault="004207BE" w:rsidP="004207BE">
      <w:pPr>
        <w:pStyle w:val="TOCHeading"/>
        <w:rPr>
          <w:lang w:val="el-GR"/>
        </w:rPr>
      </w:pPr>
      <w:r>
        <w:rPr>
          <w:lang w:val="el-GR"/>
        </w:rPr>
        <w:t>Βαθμός 6</w:t>
      </w:r>
    </w:p>
    <w:p w14:paraId="6E79FC7F" w14:textId="77777777" w:rsidR="004207BE" w:rsidRDefault="004207BE" w:rsidP="004207BE">
      <w:pPr>
        <w:jc w:val="both"/>
        <w:rPr>
          <w:sz w:val="24"/>
          <w:szCs w:val="24"/>
          <w:lang w:val="el"/>
        </w:rPr>
      </w:pPr>
      <w:r w:rsidRPr="00B47D76">
        <w:rPr>
          <w:sz w:val="24"/>
          <w:szCs w:val="24"/>
          <w:lang w:val="el-GR"/>
        </w:rPr>
        <w:t xml:space="preserve">Μια σχετική απάντηση στο ερώτημα που δείχνει ένα λογικό επίπεδο γενικής ικανότητας και </w:t>
      </w:r>
      <w:r>
        <w:rPr>
          <w:sz w:val="24"/>
          <w:szCs w:val="24"/>
          <w:lang w:val="el-GR"/>
        </w:rPr>
        <w:t>κατανόησης, αλλά με αδυναμίες</w:t>
      </w:r>
      <w:r w:rsidRPr="00B47D76">
        <w:rPr>
          <w:sz w:val="24"/>
          <w:szCs w:val="24"/>
          <w:lang w:val="el-GR"/>
        </w:rPr>
        <w:t xml:space="preserve"> σε ορισμένους τομείς. </w:t>
      </w:r>
      <w:r>
        <w:rPr>
          <w:sz w:val="24"/>
          <w:szCs w:val="24"/>
          <w:lang w:val="el-GR"/>
        </w:rPr>
        <w:t>Η συγκεκριμένη εργασία/εξέταση</w:t>
      </w:r>
      <w:r w:rsidRPr="00B47D76">
        <w:rPr>
          <w:sz w:val="24"/>
          <w:szCs w:val="24"/>
          <w:lang w:val="el-GR"/>
        </w:rPr>
        <w:t xml:space="preserve"> </w:t>
      </w:r>
      <w:r>
        <w:rPr>
          <w:sz w:val="24"/>
          <w:szCs w:val="24"/>
          <w:lang w:val="el-GR"/>
        </w:rPr>
        <w:t>χρησιμοποιεί ορισμένα σχετικά</w:t>
      </w:r>
      <w:r w:rsidRPr="00B47D76">
        <w:rPr>
          <w:sz w:val="24"/>
          <w:szCs w:val="24"/>
          <w:lang w:val="el-GR"/>
        </w:rPr>
        <w:t xml:space="preserve"> </w:t>
      </w:r>
      <w:r>
        <w:rPr>
          <w:sz w:val="24"/>
          <w:szCs w:val="24"/>
          <w:lang w:val="el-GR"/>
        </w:rPr>
        <w:t>παραδείγματα</w:t>
      </w:r>
      <w:r w:rsidRPr="00B47D76">
        <w:rPr>
          <w:sz w:val="24"/>
          <w:szCs w:val="24"/>
          <w:lang w:val="el-GR"/>
        </w:rPr>
        <w:t xml:space="preserve"> και </w:t>
      </w:r>
      <w:r>
        <w:rPr>
          <w:sz w:val="24"/>
          <w:szCs w:val="24"/>
          <w:lang w:val="el-GR"/>
        </w:rPr>
        <w:t xml:space="preserve">αντιλαμβάνεται σε κάποιο βαθμό διαφορετικά επιχειρήματα και ερμηνείες. </w:t>
      </w:r>
    </w:p>
    <w:p w14:paraId="58D87505" w14:textId="77777777" w:rsidR="004207BE" w:rsidRDefault="004207BE" w:rsidP="004207BE">
      <w:pPr>
        <w:pStyle w:val="TOCHeading"/>
        <w:rPr>
          <w:lang w:val="el-GR"/>
        </w:rPr>
      </w:pPr>
      <w:r>
        <w:rPr>
          <w:lang w:val="el-GR"/>
        </w:rPr>
        <w:t>Βαθμός 5,5</w:t>
      </w:r>
    </w:p>
    <w:p w14:paraId="030E156A" w14:textId="77777777" w:rsidR="004207BE" w:rsidRDefault="004207BE" w:rsidP="004207BE">
      <w:pPr>
        <w:jc w:val="both"/>
        <w:rPr>
          <w:sz w:val="24"/>
          <w:szCs w:val="24"/>
          <w:lang w:val="el-GR"/>
        </w:rPr>
      </w:pPr>
      <w:r w:rsidRPr="001350A9">
        <w:rPr>
          <w:sz w:val="24"/>
          <w:szCs w:val="24"/>
          <w:lang w:val="el"/>
        </w:rPr>
        <w:t xml:space="preserve">Μια ασθενώς </w:t>
      </w:r>
      <w:r>
        <w:rPr>
          <w:sz w:val="24"/>
          <w:szCs w:val="24"/>
          <w:lang w:val="el"/>
        </w:rPr>
        <w:t>σχετική</w:t>
      </w:r>
      <w:r w:rsidRPr="001350A9">
        <w:rPr>
          <w:sz w:val="24"/>
          <w:szCs w:val="24"/>
          <w:lang w:val="el"/>
        </w:rPr>
        <w:t xml:space="preserve"> απάντηση στο ερώτημα που δείχνει ένα λογικό επίπεδο</w:t>
      </w:r>
      <w:r>
        <w:rPr>
          <w:sz w:val="24"/>
          <w:szCs w:val="24"/>
          <w:lang w:val="el"/>
        </w:rPr>
        <w:t xml:space="preserve"> γενικής</w:t>
      </w:r>
      <w:r w:rsidRPr="001350A9">
        <w:rPr>
          <w:sz w:val="24"/>
          <w:szCs w:val="24"/>
          <w:lang w:val="el"/>
        </w:rPr>
        <w:t xml:space="preserve"> ικανότητας και </w:t>
      </w:r>
      <w:r>
        <w:rPr>
          <w:sz w:val="24"/>
          <w:szCs w:val="24"/>
          <w:lang w:val="el"/>
        </w:rPr>
        <w:t>κατανόησης, αλλά με αδυναμίες</w:t>
      </w:r>
      <w:r w:rsidRPr="001350A9">
        <w:rPr>
          <w:sz w:val="24"/>
          <w:szCs w:val="24"/>
          <w:lang w:val="el"/>
        </w:rPr>
        <w:t xml:space="preserve"> σε ορισμένους τομείς. </w:t>
      </w:r>
      <w:r>
        <w:rPr>
          <w:sz w:val="24"/>
          <w:szCs w:val="24"/>
          <w:lang w:val="el-GR"/>
        </w:rPr>
        <w:t>Η συγκεκριμένη εργασία/εξέταση</w:t>
      </w:r>
      <w:r w:rsidRPr="00B47D76">
        <w:rPr>
          <w:sz w:val="24"/>
          <w:szCs w:val="24"/>
          <w:lang w:val="el-GR"/>
        </w:rPr>
        <w:t xml:space="preserve"> </w:t>
      </w:r>
      <w:r>
        <w:rPr>
          <w:sz w:val="24"/>
          <w:szCs w:val="24"/>
          <w:lang w:val="el-GR"/>
        </w:rPr>
        <w:t>χρησιμοποιεί ορισμένα σχετικά</w:t>
      </w:r>
      <w:r w:rsidRPr="00B47D76">
        <w:rPr>
          <w:sz w:val="24"/>
          <w:szCs w:val="24"/>
          <w:lang w:val="el-GR"/>
        </w:rPr>
        <w:t xml:space="preserve"> </w:t>
      </w:r>
      <w:r>
        <w:rPr>
          <w:sz w:val="24"/>
          <w:szCs w:val="24"/>
          <w:lang w:val="el-GR"/>
        </w:rPr>
        <w:t>παραδείγματα</w:t>
      </w:r>
      <w:r w:rsidRPr="00B47D76">
        <w:rPr>
          <w:sz w:val="24"/>
          <w:szCs w:val="24"/>
          <w:lang w:val="el-GR"/>
        </w:rPr>
        <w:t xml:space="preserve"> και </w:t>
      </w:r>
      <w:r>
        <w:rPr>
          <w:sz w:val="24"/>
          <w:szCs w:val="24"/>
          <w:lang w:val="el-GR"/>
        </w:rPr>
        <w:t>αντιλαμβάνεται σε κάποιο βαθμό διαφορετικά επιχειρήματα και ερμηνείες.</w:t>
      </w:r>
    </w:p>
    <w:p w14:paraId="4E5839C1" w14:textId="77777777" w:rsidR="004207BE" w:rsidRDefault="004207BE" w:rsidP="004207BE">
      <w:pPr>
        <w:jc w:val="both"/>
        <w:rPr>
          <w:sz w:val="24"/>
          <w:szCs w:val="24"/>
          <w:lang w:val="el-GR"/>
        </w:rPr>
      </w:pPr>
    </w:p>
    <w:p w14:paraId="29AC8E70" w14:textId="77777777" w:rsidR="004207BE" w:rsidRPr="005C5029" w:rsidRDefault="004207BE" w:rsidP="004207BE">
      <w:pPr>
        <w:pStyle w:val="Heading4"/>
        <w:rPr>
          <w:sz w:val="24"/>
          <w:szCs w:val="24"/>
          <w:lang w:val="el-GR"/>
        </w:rPr>
      </w:pPr>
      <w:r>
        <w:rPr>
          <w:sz w:val="24"/>
          <w:szCs w:val="24"/>
          <w:lang w:val="el-GR"/>
        </w:rPr>
        <w:t xml:space="preserve">«Ικανοποιητικώς» </w:t>
      </w:r>
      <w:r w:rsidRPr="005C5029">
        <w:rPr>
          <w:sz w:val="24"/>
          <w:szCs w:val="24"/>
          <w:lang w:val="el-GR"/>
        </w:rPr>
        <w:t>(5-5,49</w:t>
      </w:r>
      <w:r w:rsidRPr="000E64EE">
        <w:rPr>
          <w:sz w:val="24"/>
          <w:szCs w:val="24"/>
          <w:lang w:val="el-GR"/>
        </w:rPr>
        <w:t>)</w:t>
      </w:r>
    </w:p>
    <w:p w14:paraId="5BE129B0" w14:textId="77777777" w:rsidR="004207BE" w:rsidRDefault="004207BE" w:rsidP="004207BE">
      <w:pPr>
        <w:pStyle w:val="TOCHeading"/>
        <w:rPr>
          <w:lang w:val="el-GR"/>
        </w:rPr>
      </w:pPr>
      <w:r>
        <w:rPr>
          <w:lang w:val="el-GR"/>
        </w:rPr>
        <w:t>Βαθμός 5</w:t>
      </w:r>
    </w:p>
    <w:p w14:paraId="68093E52" w14:textId="77777777" w:rsidR="004207BE" w:rsidRPr="005C5029" w:rsidRDefault="004207BE" w:rsidP="004207BE">
      <w:pPr>
        <w:jc w:val="both"/>
        <w:rPr>
          <w:sz w:val="24"/>
          <w:szCs w:val="24"/>
          <w:lang w:val="el-GR"/>
        </w:rPr>
      </w:pPr>
      <w:r>
        <w:rPr>
          <w:sz w:val="24"/>
          <w:szCs w:val="24"/>
          <w:lang w:val="el-GR"/>
        </w:rPr>
        <w:t>Μ</w:t>
      </w:r>
      <w:r w:rsidRPr="001350A9">
        <w:rPr>
          <w:sz w:val="24"/>
          <w:szCs w:val="24"/>
          <w:lang w:val="el-GR"/>
        </w:rPr>
        <w:t xml:space="preserve">ερική απάντηση στην ερώτηση, </w:t>
      </w:r>
      <w:r>
        <w:rPr>
          <w:sz w:val="24"/>
          <w:szCs w:val="24"/>
          <w:lang w:val="el-GR"/>
        </w:rPr>
        <w:t>με</w:t>
      </w:r>
      <w:r w:rsidRPr="001350A9">
        <w:rPr>
          <w:sz w:val="24"/>
          <w:szCs w:val="24"/>
          <w:lang w:val="el-GR"/>
        </w:rPr>
        <w:t xml:space="preserve"> ελάχιστη </w:t>
      </w:r>
      <w:r>
        <w:rPr>
          <w:sz w:val="24"/>
          <w:szCs w:val="24"/>
          <w:lang w:val="el-GR"/>
        </w:rPr>
        <w:t xml:space="preserve">(ή ακόμη και τυχαία) </w:t>
      </w:r>
      <w:r w:rsidRPr="001350A9">
        <w:rPr>
          <w:sz w:val="24"/>
          <w:szCs w:val="24"/>
          <w:lang w:val="el-GR"/>
        </w:rPr>
        <w:t xml:space="preserve">προσπάθεια </w:t>
      </w:r>
      <w:r>
        <w:rPr>
          <w:sz w:val="24"/>
          <w:szCs w:val="24"/>
          <w:lang w:val="el-GR"/>
        </w:rPr>
        <w:t>ανάπτυξης</w:t>
      </w:r>
      <w:r w:rsidRPr="001350A9">
        <w:rPr>
          <w:sz w:val="24"/>
          <w:szCs w:val="24"/>
          <w:lang w:val="el-GR"/>
        </w:rPr>
        <w:t xml:space="preserve"> μια</w:t>
      </w:r>
      <w:r>
        <w:rPr>
          <w:sz w:val="24"/>
          <w:szCs w:val="24"/>
          <w:lang w:val="el-GR"/>
        </w:rPr>
        <w:t>ς</w:t>
      </w:r>
      <w:r w:rsidRPr="001350A9">
        <w:rPr>
          <w:sz w:val="24"/>
          <w:szCs w:val="24"/>
          <w:lang w:val="el-GR"/>
        </w:rPr>
        <w:t xml:space="preserve"> συνεκτική</w:t>
      </w:r>
      <w:r>
        <w:rPr>
          <w:sz w:val="24"/>
          <w:szCs w:val="24"/>
          <w:lang w:val="el-GR"/>
        </w:rPr>
        <w:t>ς</w:t>
      </w:r>
      <w:r w:rsidRPr="001350A9">
        <w:rPr>
          <w:sz w:val="24"/>
          <w:szCs w:val="24"/>
          <w:lang w:val="el-GR"/>
        </w:rPr>
        <w:t xml:space="preserve"> απάντηση</w:t>
      </w:r>
      <w:r>
        <w:rPr>
          <w:sz w:val="24"/>
          <w:szCs w:val="24"/>
          <w:lang w:val="el-GR"/>
        </w:rPr>
        <w:t>ς</w:t>
      </w:r>
      <w:r w:rsidRPr="001350A9">
        <w:rPr>
          <w:sz w:val="24"/>
          <w:szCs w:val="24"/>
          <w:lang w:val="el-GR"/>
        </w:rPr>
        <w:t xml:space="preserve"> στο ερώτημα</w:t>
      </w:r>
      <w:r>
        <w:rPr>
          <w:sz w:val="24"/>
          <w:szCs w:val="24"/>
          <w:lang w:val="el-GR"/>
        </w:rPr>
        <w:t>. Πρόκειται για έ</w:t>
      </w:r>
      <w:r w:rsidRPr="001350A9">
        <w:rPr>
          <w:sz w:val="24"/>
          <w:szCs w:val="24"/>
          <w:lang w:val="el-GR"/>
        </w:rPr>
        <w:t xml:space="preserve">να ανεπαρκώς ανεπτυγμένο επιχείρημα, βασισμένο σε πολύ περιορισμένη </w:t>
      </w:r>
      <w:r>
        <w:rPr>
          <w:sz w:val="24"/>
          <w:szCs w:val="24"/>
          <w:lang w:val="el-GR"/>
        </w:rPr>
        <w:t>μελέτη</w:t>
      </w:r>
      <w:r w:rsidRPr="001350A9">
        <w:rPr>
          <w:sz w:val="24"/>
          <w:szCs w:val="24"/>
          <w:lang w:val="el-GR"/>
        </w:rPr>
        <w:t>. Τα στοιχεία</w:t>
      </w:r>
      <w:r>
        <w:rPr>
          <w:sz w:val="24"/>
          <w:szCs w:val="24"/>
          <w:lang w:val="el-GR"/>
        </w:rPr>
        <w:t>/πηγές</w:t>
      </w:r>
      <w:r w:rsidRPr="001350A9">
        <w:rPr>
          <w:sz w:val="24"/>
          <w:szCs w:val="24"/>
          <w:lang w:val="el-GR"/>
        </w:rPr>
        <w:t xml:space="preserve"> </w:t>
      </w:r>
      <w:r>
        <w:rPr>
          <w:sz w:val="24"/>
          <w:szCs w:val="24"/>
          <w:lang w:val="el-GR"/>
        </w:rPr>
        <w:t xml:space="preserve">που χρησιμοποιούνται </w:t>
      </w:r>
      <w:r w:rsidRPr="001350A9">
        <w:rPr>
          <w:sz w:val="24"/>
          <w:szCs w:val="24"/>
          <w:lang w:val="el-GR"/>
        </w:rPr>
        <w:t xml:space="preserve">μπορεί να είναι λανθασμένα, ασαφή ή ανεπαρκή για να αποτελέσουν μια σοβαρή απάντηση, η οποία </w:t>
      </w:r>
      <w:r>
        <w:rPr>
          <w:sz w:val="24"/>
          <w:szCs w:val="24"/>
          <w:lang w:val="el-GR"/>
        </w:rPr>
        <w:t>περιλαμβάνει</w:t>
      </w:r>
      <w:r w:rsidRPr="001350A9">
        <w:rPr>
          <w:sz w:val="24"/>
          <w:szCs w:val="24"/>
          <w:lang w:val="el-GR"/>
        </w:rPr>
        <w:t xml:space="preserve"> σφάλματα </w:t>
      </w:r>
      <w:r>
        <w:rPr>
          <w:sz w:val="24"/>
          <w:szCs w:val="24"/>
          <w:lang w:val="el-GR"/>
        </w:rPr>
        <w:t xml:space="preserve">ως προς τα γεγονότα ή την ερμηνεία. Η </w:t>
      </w:r>
      <w:r w:rsidRPr="001F73A9">
        <w:rPr>
          <w:sz w:val="24"/>
          <w:szCs w:val="24"/>
          <w:lang w:val="el-GR"/>
        </w:rPr>
        <w:t>απ</w:t>
      </w:r>
      <w:r w:rsidRPr="00E533F2">
        <w:rPr>
          <w:sz w:val="24"/>
          <w:szCs w:val="24"/>
          <w:lang w:val="el-GR"/>
        </w:rPr>
        <w:t xml:space="preserve">άντηση </w:t>
      </w:r>
      <w:r w:rsidRPr="005C5029">
        <w:rPr>
          <w:sz w:val="24"/>
          <w:szCs w:val="24"/>
          <w:lang w:val="el-GR"/>
        </w:rPr>
        <w:t>έχει κάποια δομή η οποία όμως είναι συγκεχυμένη ή ασαφής.</w:t>
      </w:r>
    </w:p>
    <w:p w14:paraId="45A8B385" w14:textId="77777777" w:rsidR="004207BE" w:rsidRPr="005C5029" w:rsidRDefault="004207BE" w:rsidP="004207BE">
      <w:pPr>
        <w:jc w:val="both"/>
        <w:rPr>
          <w:sz w:val="24"/>
          <w:szCs w:val="24"/>
          <w:lang w:val="el"/>
        </w:rPr>
      </w:pPr>
    </w:p>
    <w:p w14:paraId="73FBC616" w14:textId="77777777" w:rsidR="004207BE" w:rsidRPr="005C5029" w:rsidRDefault="004207BE" w:rsidP="004207BE">
      <w:pPr>
        <w:pStyle w:val="Heading4"/>
        <w:rPr>
          <w:sz w:val="24"/>
          <w:szCs w:val="24"/>
          <w:lang w:val="el-GR"/>
        </w:rPr>
      </w:pPr>
      <w:r w:rsidRPr="001F73A9">
        <w:rPr>
          <w:sz w:val="24"/>
          <w:szCs w:val="24"/>
          <w:lang w:val="el-GR"/>
        </w:rPr>
        <w:t>«</w:t>
      </w:r>
      <w:r w:rsidRPr="00E533F2">
        <w:rPr>
          <w:sz w:val="24"/>
          <w:szCs w:val="24"/>
          <w:lang w:val="el-GR"/>
        </w:rPr>
        <w:t>Αποτυχί</w:t>
      </w:r>
      <w:r w:rsidRPr="005C5029">
        <w:rPr>
          <w:sz w:val="24"/>
          <w:szCs w:val="24"/>
          <w:lang w:val="el-GR"/>
        </w:rPr>
        <w:t>α» (0-4,49)</w:t>
      </w:r>
    </w:p>
    <w:p w14:paraId="1CEB32DB" w14:textId="77777777" w:rsidR="004207BE" w:rsidRPr="005C5029" w:rsidRDefault="004207BE" w:rsidP="004207BE">
      <w:pPr>
        <w:jc w:val="both"/>
        <w:rPr>
          <w:sz w:val="24"/>
          <w:szCs w:val="24"/>
          <w:lang w:val="el-GR"/>
        </w:rPr>
      </w:pPr>
      <w:r>
        <w:rPr>
          <w:sz w:val="24"/>
          <w:szCs w:val="24"/>
          <w:lang w:val="el-GR"/>
        </w:rPr>
        <w:t>Στοιχεία</w:t>
      </w:r>
      <w:r w:rsidRPr="00BE7B5C">
        <w:rPr>
          <w:sz w:val="24"/>
          <w:szCs w:val="24"/>
          <w:lang w:val="el-GR"/>
        </w:rPr>
        <w:t xml:space="preserve"> </w:t>
      </w:r>
      <w:r>
        <w:rPr>
          <w:sz w:val="24"/>
          <w:szCs w:val="24"/>
          <w:lang w:val="el-GR"/>
        </w:rPr>
        <w:t>μερικής γνώσης</w:t>
      </w:r>
      <w:r w:rsidRPr="00BE7B5C">
        <w:rPr>
          <w:sz w:val="24"/>
          <w:szCs w:val="24"/>
          <w:lang w:val="el-GR"/>
        </w:rPr>
        <w:t xml:space="preserve"> </w:t>
      </w:r>
      <w:r>
        <w:rPr>
          <w:sz w:val="24"/>
          <w:szCs w:val="24"/>
          <w:lang w:val="el-GR"/>
        </w:rPr>
        <w:t>αλλά σε στοιχειώδες επίπεδο ή/</w:t>
      </w:r>
      <w:r w:rsidRPr="00BE7B5C">
        <w:rPr>
          <w:sz w:val="24"/>
          <w:szCs w:val="24"/>
          <w:lang w:val="el-GR"/>
        </w:rPr>
        <w:t xml:space="preserve">και </w:t>
      </w:r>
      <w:r>
        <w:rPr>
          <w:sz w:val="24"/>
          <w:szCs w:val="24"/>
          <w:lang w:val="el-GR"/>
        </w:rPr>
        <w:t>επίδειξη</w:t>
      </w:r>
      <w:r w:rsidRPr="00BE7B5C">
        <w:rPr>
          <w:sz w:val="24"/>
          <w:szCs w:val="24"/>
          <w:lang w:val="el-GR"/>
        </w:rPr>
        <w:t xml:space="preserve"> ελάχιστη</w:t>
      </w:r>
      <w:r>
        <w:rPr>
          <w:sz w:val="24"/>
          <w:szCs w:val="24"/>
          <w:lang w:val="el-GR"/>
        </w:rPr>
        <w:t>ς</w:t>
      </w:r>
      <w:r w:rsidRPr="00BE7B5C">
        <w:rPr>
          <w:sz w:val="24"/>
          <w:szCs w:val="24"/>
          <w:lang w:val="el-GR"/>
        </w:rPr>
        <w:t xml:space="preserve"> ή καθόλου πραγματική</w:t>
      </w:r>
      <w:r>
        <w:rPr>
          <w:sz w:val="24"/>
          <w:szCs w:val="24"/>
          <w:lang w:val="el-GR"/>
        </w:rPr>
        <w:t>ς</w:t>
      </w:r>
      <w:r w:rsidRPr="00BE7B5C">
        <w:rPr>
          <w:sz w:val="24"/>
          <w:szCs w:val="24"/>
          <w:lang w:val="el-GR"/>
        </w:rPr>
        <w:t xml:space="preserve"> κατανόηση</w:t>
      </w:r>
      <w:r>
        <w:rPr>
          <w:sz w:val="24"/>
          <w:szCs w:val="24"/>
          <w:lang w:val="el-GR"/>
        </w:rPr>
        <w:t>ς</w:t>
      </w:r>
      <w:r w:rsidRPr="00BE7B5C">
        <w:rPr>
          <w:sz w:val="24"/>
          <w:szCs w:val="24"/>
          <w:lang w:val="el-GR"/>
        </w:rPr>
        <w:t xml:space="preserve"> της ερώτησης. </w:t>
      </w:r>
      <w:r>
        <w:rPr>
          <w:sz w:val="24"/>
          <w:szCs w:val="24"/>
          <w:lang w:val="el-GR"/>
        </w:rPr>
        <w:t xml:space="preserve">Η απάντηση είναι κυρίως συγχυσμένη, </w:t>
      </w:r>
      <w:r w:rsidRPr="00BE7B5C">
        <w:rPr>
          <w:sz w:val="24"/>
          <w:szCs w:val="24"/>
          <w:lang w:val="el-GR"/>
        </w:rPr>
        <w:t xml:space="preserve">δεν διατυπώνεται </w:t>
      </w:r>
      <w:r>
        <w:rPr>
          <w:sz w:val="24"/>
          <w:szCs w:val="24"/>
          <w:lang w:val="el-GR"/>
        </w:rPr>
        <w:t>ορθά και απουσιάζει ένα συνεκτικό επιχείρημα</w:t>
      </w:r>
      <w:r w:rsidRPr="00BE7B5C">
        <w:rPr>
          <w:sz w:val="24"/>
          <w:szCs w:val="24"/>
          <w:lang w:val="el-GR"/>
        </w:rPr>
        <w:t xml:space="preserve">. Η απάντηση στηρίζεται σε ένα </w:t>
      </w:r>
      <w:r w:rsidRPr="00BE7B5C">
        <w:rPr>
          <w:sz w:val="24"/>
          <w:szCs w:val="24"/>
          <w:lang w:val="el-GR"/>
        </w:rPr>
        <w:lastRenderedPageBreak/>
        <w:t>πολύ περιορισμένο υλικό, χωρίς καμία κριτ</w:t>
      </w:r>
      <w:r>
        <w:rPr>
          <w:sz w:val="24"/>
          <w:szCs w:val="24"/>
          <w:lang w:val="el-GR"/>
        </w:rPr>
        <w:t>ική αντίληψη της σημασίας του. Τέλος, π</w:t>
      </w:r>
      <w:r w:rsidRPr="00BE7B5C">
        <w:rPr>
          <w:sz w:val="24"/>
          <w:szCs w:val="24"/>
          <w:lang w:val="el-GR"/>
        </w:rPr>
        <w:t>εριέχει σημαντικά γραμματικά και ορθογραφικά λάθη.</w:t>
      </w:r>
    </w:p>
    <w:p w14:paraId="060AAE97" w14:textId="77777777" w:rsidR="004207BE" w:rsidRPr="005C5029" w:rsidRDefault="004207BE" w:rsidP="004207BE">
      <w:pPr>
        <w:rPr>
          <w:sz w:val="24"/>
          <w:szCs w:val="24"/>
          <w:lang w:val="el-GR"/>
        </w:rPr>
      </w:pPr>
    </w:p>
    <w:p w14:paraId="62D87EB7" w14:textId="77777777" w:rsidR="004207BE" w:rsidRPr="001F73A9" w:rsidRDefault="004207BE" w:rsidP="004207BE">
      <w:pPr>
        <w:pStyle w:val="TOCHeading"/>
        <w:rPr>
          <w:szCs w:val="24"/>
          <w:lang w:val="el-GR"/>
        </w:rPr>
      </w:pPr>
      <w:r w:rsidRPr="001F73A9">
        <w:rPr>
          <w:szCs w:val="24"/>
          <w:lang w:val="el-GR"/>
        </w:rPr>
        <w:t xml:space="preserve">Βαθμός 4,5 </w:t>
      </w:r>
      <w:r>
        <w:rPr>
          <w:szCs w:val="24"/>
          <w:lang w:val="el-GR"/>
        </w:rPr>
        <w:t>και 4</w:t>
      </w:r>
    </w:p>
    <w:p w14:paraId="26822499" w14:textId="77777777" w:rsidR="004207BE" w:rsidRPr="001F73A9" w:rsidRDefault="004207BE" w:rsidP="004207BE">
      <w:pPr>
        <w:jc w:val="both"/>
        <w:rPr>
          <w:sz w:val="24"/>
          <w:szCs w:val="24"/>
          <w:lang w:val="el-GR"/>
        </w:rPr>
      </w:pPr>
      <w:r w:rsidRPr="00BE7B5C">
        <w:rPr>
          <w:sz w:val="24"/>
          <w:szCs w:val="24"/>
          <w:lang w:val="el-GR"/>
        </w:rPr>
        <w:t xml:space="preserve">Επιφανειακή απάντηση στο ερώτημα που τέθηκε. Καταδεικνύει περιορισμένη γνώση του σχετικού υλικού. Μια τέτοια βαθμολογία </w:t>
      </w:r>
      <w:r>
        <w:rPr>
          <w:sz w:val="24"/>
          <w:szCs w:val="24"/>
          <w:lang w:val="el-GR"/>
        </w:rPr>
        <w:t>δύναται να αντανακλά</w:t>
      </w:r>
      <w:r w:rsidRPr="00BE7B5C">
        <w:rPr>
          <w:sz w:val="24"/>
          <w:szCs w:val="24"/>
          <w:lang w:val="el-GR"/>
        </w:rPr>
        <w:t xml:space="preserve"> αποτυχία να </w:t>
      </w:r>
      <w:r>
        <w:rPr>
          <w:sz w:val="24"/>
          <w:szCs w:val="24"/>
          <w:lang w:val="el-GR"/>
        </w:rPr>
        <w:t>απαντηθεί το ερώτημα που τέθηκε, ασήμαντο</w:t>
      </w:r>
      <w:r w:rsidRPr="00BE7B5C">
        <w:rPr>
          <w:sz w:val="24"/>
          <w:szCs w:val="24"/>
          <w:lang w:val="el-GR"/>
        </w:rPr>
        <w:t xml:space="preserve"> ή κανένα επιχείρημα. Περιέχει σε κάποιο βαθμό σχετικές πληροφορίες, είναι συχνά εσφαλμένη σε σχέση με τα γεγονότα και την ερμηνεία τους, και καταδεικνύει κακή οργάνωση. Είναι κακογραμμένη με πολλά γραμματικά και ορθογραφικά λάθη.</w:t>
      </w:r>
    </w:p>
    <w:p w14:paraId="69C2CD8F" w14:textId="77777777" w:rsidR="004207BE" w:rsidRPr="005C5029" w:rsidRDefault="004207BE" w:rsidP="004207BE">
      <w:pPr>
        <w:pStyle w:val="TOCHeading"/>
        <w:rPr>
          <w:szCs w:val="24"/>
          <w:lang w:val="el-GR"/>
        </w:rPr>
      </w:pPr>
      <w:r>
        <w:rPr>
          <w:szCs w:val="24"/>
          <w:lang w:val="el-GR"/>
        </w:rPr>
        <w:t>Βαθμός 3</w:t>
      </w:r>
      <w:r w:rsidRPr="005C5029">
        <w:rPr>
          <w:szCs w:val="24"/>
          <w:lang w:val="el-GR"/>
        </w:rPr>
        <w:t xml:space="preserve">,5 </w:t>
      </w:r>
      <w:r>
        <w:rPr>
          <w:szCs w:val="24"/>
          <w:lang w:val="el-GR"/>
        </w:rPr>
        <w:t>και 3</w:t>
      </w:r>
    </w:p>
    <w:p w14:paraId="7154C7D4" w14:textId="77777777" w:rsidR="004207BE" w:rsidRDefault="004207BE" w:rsidP="004207BE">
      <w:pPr>
        <w:jc w:val="both"/>
        <w:rPr>
          <w:sz w:val="24"/>
          <w:szCs w:val="24"/>
          <w:lang w:val="el-GR"/>
        </w:rPr>
      </w:pPr>
      <w:r w:rsidRPr="00BE7B5C">
        <w:rPr>
          <w:sz w:val="24"/>
          <w:szCs w:val="24"/>
          <w:lang w:val="el-GR"/>
        </w:rPr>
        <w:t xml:space="preserve">Εντελώς επιφανειακή απάντηση στο ερώτημα που τέθηκε. Καταδεικνύει πολύ περιορισμένη γνώση του σχετικού υλικού. Μια τέτοια </w:t>
      </w:r>
      <w:r>
        <w:rPr>
          <w:sz w:val="24"/>
          <w:szCs w:val="24"/>
          <w:lang w:val="el-GR"/>
        </w:rPr>
        <w:t>βαθμολογία δυνατόν να αντανακλά</w:t>
      </w:r>
      <w:r w:rsidRPr="00BE7B5C">
        <w:rPr>
          <w:sz w:val="24"/>
          <w:szCs w:val="24"/>
          <w:lang w:val="el-GR"/>
        </w:rPr>
        <w:t xml:space="preserve"> πλήρη αποτυχία να απ</w:t>
      </w:r>
      <w:r>
        <w:rPr>
          <w:sz w:val="24"/>
          <w:szCs w:val="24"/>
          <w:lang w:val="el-GR"/>
        </w:rPr>
        <w:t>αντηθεί το ερώτημα που τέθηκε, α</w:t>
      </w:r>
      <w:r w:rsidRPr="00BE7B5C">
        <w:rPr>
          <w:sz w:val="24"/>
          <w:szCs w:val="24"/>
          <w:lang w:val="el-GR"/>
        </w:rPr>
        <w:t xml:space="preserve">σήμαντη </w:t>
      </w:r>
      <w:r>
        <w:rPr>
          <w:sz w:val="24"/>
          <w:szCs w:val="24"/>
          <w:lang w:val="el-GR"/>
        </w:rPr>
        <w:t xml:space="preserve">ή </w:t>
      </w:r>
      <w:r w:rsidRPr="00BE7B5C">
        <w:rPr>
          <w:sz w:val="24"/>
          <w:szCs w:val="24"/>
          <w:lang w:val="el-GR"/>
        </w:rPr>
        <w:t>καμία επιχειρηματολογία. Περιέχει πολύ λίγες σχετικές πληροφορίες, είναι σχεδόν εντελώς εσφαλμένη σε σχέση με τα γεγονότα και την ερμηνεία τους, και καταδεικνύει πολύ κακή οργάνωση. Είναι πολύ κακογραμμένη με πολλά γραμματικά και ορθογραφικά λάθη.</w:t>
      </w:r>
    </w:p>
    <w:p w14:paraId="5C830AE6" w14:textId="77777777" w:rsidR="004207BE" w:rsidRPr="005C5029" w:rsidRDefault="004207BE" w:rsidP="004207BE">
      <w:pPr>
        <w:pStyle w:val="TOCHeading"/>
        <w:rPr>
          <w:szCs w:val="24"/>
          <w:lang w:val="el-GR"/>
        </w:rPr>
      </w:pPr>
      <w:r>
        <w:rPr>
          <w:szCs w:val="24"/>
          <w:lang w:val="el-GR"/>
        </w:rPr>
        <w:t>Βαθμός 2</w:t>
      </w:r>
      <w:r w:rsidRPr="005C5029">
        <w:rPr>
          <w:szCs w:val="24"/>
          <w:lang w:val="el-GR"/>
        </w:rPr>
        <w:t xml:space="preserve">,5 </w:t>
      </w:r>
      <w:r>
        <w:rPr>
          <w:szCs w:val="24"/>
          <w:lang w:val="el-GR"/>
        </w:rPr>
        <w:t>και 2</w:t>
      </w:r>
    </w:p>
    <w:p w14:paraId="2A45EF33" w14:textId="77777777" w:rsidR="004207BE" w:rsidRDefault="004207BE" w:rsidP="004207BE">
      <w:pPr>
        <w:jc w:val="both"/>
        <w:rPr>
          <w:sz w:val="24"/>
          <w:szCs w:val="24"/>
          <w:lang w:val="el-GR"/>
        </w:rPr>
      </w:pPr>
      <w:r w:rsidRPr="00BE7B5C">
        <w:rPr>
          <w:sz w:val="24"/>
          <w:szCs w:val="24"/>
          <w:lang w:val="el-GR"/>
        </w:rPr>
        <w:t xml:space="preserve">Καμία ουσιώδης απάντηση στο ερώτημα που τέθηκε. Δεν περιλαμβάνει σχετικές πληροφορίες. Καταδεικνύει κάποια προσπάθεια για ανάλυση, η οποία όπως είναι αποτέλεσμα κακής κατανόησης και/ή είναι ασυνάρτητη, </w:t>
      </w:r>
      <w:r>
        <w:rPr>
          <w:sz w:val="24"/>
          <w:szCs w:val="24"/>
          <w:lang w:val="el-GR"/>
        </w:rPr>
        <w:t>ενώ</w:t>
      </w:r>
      <w:r w:rsidRPr="00BE7B5C">
        <w:rPr>
          <w:sz w:val="24"/>
          <w:szCs w:val="24"/>
          <w:lang w:val="el-GR"/>
        </w:rPr>
        <w:t xml:space="preserve"> έχει αδύνατη δομή.</w:t>
      </w:r>
    </w:p>
    <w:p w14:paraId="57F6429B" w14:textId="77777777" w:rsidR="004207BE" w:rsidRPr="005C5029" w:rsidRDefault="004207BE" w:rsidP="004207BE">
      <w:pPr>
        <w:pStyle w:val="TOCHeading"/>
        <w:rPr>
          <w:szCs w:val="24"/>
          <w:lang w:val="el-GR"/>
        </w:rPr>
      </w:pPr>
      <w:r>
        <w:rPr>
          <w:szCs w:val="24"/>
          <w:lang w:val="el-GR"/>
        </w:rPr>
        <w:t>Βαθμός 1</w:t>
      </w:r>
      <w:r w:rsidRPr="005C5029">
        <w:rPr>
          <w:szCs w:val="24"/>
          <w:lang w:val="el-GR"/>
        </w:rPr>
        <w:t xml:space="preserve">,5 </w:t>
      </w:r>
      <w:r>
        <w:rPr>
          <w:szCs w:val="24"/>
          <w:lang w:val="el-GR"/>
        </w:rPr>
        <w:t>και 1</w:t>
      </w:r>
    </w:p>
    <w:p w14:paraId="1D660E4D" w14:textId="77777777" w:rsidR="004207BE" w:rsidRDefault="004207BE" w:rsidP="004207BE">
      <w:pPr>
        <w:jc w:val="both"/>
        <w:rPr>
          <w:sz w:val="24"/>
          <w:szCs w:val="24"/>
          <w:lang w:val="el-GR"/>
        </w:rPr>
      </w:pPr>
      <w:r w:rsidRPr="00147FE4">
        <w:rPr>
          <w:sz w:val="24"/>
          <w:szCs w:val="24"/>
          <w:lang w:val="el-GR"/>
        </w:rPr>
        <w:t>Καμία σοβαρή προσπάθεια για να απαντηθεί το ερώτημα που τέθηκε. Καμία προσπάθεια ανάλυσης. Ανύπαρκτη δομή. Καμία κατανόηση ή γνώση του θέματος. Μόνο μερική απάντηση.</w:t>
      </w:r>
    </w:p>
    <w:p w14:paraId="6F3F5937" w14:textId="77777777" w:rsidR="004207BE" w:rsidRPr="005C5029" w:rsidRDefault="004207BE" w:rsidP="004207BE">
      <w:pPr>
        <w:pStyle w:val="TOCHeading"/>
        <w:rPr>
          <w:szCs w:val="24"/>
          <w:lang w:val="el-GR"/>
        </w:rPr>
      </w:pPr>
      <w:r>
        <w:rPr>
          <w:szCs w:val="24"/>
          <w:lang w:val="el-GR"/>
        </w:rPr>
        <w:t>Βαθμός 0</w:t>
      </w:r>
    </w:p>
    <w:p w14:paraId="6C4E8A7D" w14:textId="77777777" w:rsidR="004207BE" w:rsidRDefault="004207BE" w:rsidP="004207BE">
      <w:pPr>
        <w:jc w:val="both"/>
        <w:rPr>
          <w:sz w:val="24"/>
          <w:szCs w:val="24"/>
          <w:lang w:val="el-GR"/>
        </w:rPr>
      </w:pPr>
      <w:r w:rsidRPr="00147FE4">
        <w:rPr>
          <w:sz w:val="24"/>
          <w:szCs w:val="24"/>
          <w:lang w:val="el-GR"/>
        </w:rPr>
        <w:t>Αναφέρεται σε εργασία η οποία είτε δεν παραδόθηκε ή δεν αξίζει να βαθμολογηθεί.</w:t>
      </w:r>
    </w:p>
    <w:p w14:paraId="1C23D2D3" w14:textId="77777777" w:rsidR="004207BE" w:rsidRPr="001F73A9" w:rsidRDefault="004207BE" w:rsidP="004207BE">
      <w:pPr>
        <w:jc w:val="both"/>
        <w:rPr>
          <w:sz w:val="24"/>
          <w:szCs w:val="24"/>
          <w:lang w:val="el-GR"/>
        </w:rPr>
      </w:pPr>
    </w:p>
    <w:p w14:paraId="255BB468" w14:textId="77777777" w:rsidR="004207BE" w:rsidRPr="005C5029" w:rsidRDefault="004207BE" w:rsidP="004207BE">
      <w:pPr>
        <w:pStyle w:val="Heading2"/>
        <w:jc w:val="both"/>
        <w:rPr>
          <w:sz w:val="24"/>
          <w:szCs w:val="24"/>
          <w:lang w:val="el-GR"/>
        </w:rPr>
      </w:pPr>
      <w:bookmarkStart w:id="47" w:name="_Toc522372948"/>
      <w:bookmarkStart w:id="48" w:name="_Toc522374627"/>
      <w:r>
        <w:rPr>
          <w:sz w:val="24"/>
          <w:szCs w:val="24"/>
          <w:lang w:val="el-GR"/>
        </w:rPr>
        <w:t>Παροχή</w:t>
      </w:r>
      <w:r w:rsidRPr="005C5029">
        <w:rPr>
          <w:sz w:val="24"/>
          <w:szCs w:val="24"/>
          <w:lang w:val="el-GR"/>
        </w:rPr>
        <w:t xml:space="preserve"> Σχολίων </w:t>
      </w:r>
      <w:r>
        <w:rPr>
          <w:sz w:val="24"/>
          <w:szCs w:val="24"/>
          <w:lang w:val="el-GR"/>
        </w:rPr>
        <w:t>και ανατροφοδοτησης σχετικά με την Απόδοση των Φοιτητων</w:t>
      </w:r>
      <w:r w:rsidRPr="005C5029">
        <w:rPr>
          <w:sz w:val="24"/>
          <w:szCs w:val="24"/>
          <w:lang w:val="el-GR"/>
        </w:rPr>
        <w:t xml:space="preserve"> σε Κάθε Μάθημα</w:t>
      </w:r>
      <w:bookmarkEnd w:id="47"/>
      <w:bookmarkEnd w:id="48"/>
      <w:r w:rsidRPr="005C5029">
        <w:rPr>
          <w:sz w:val="24"/>
          <w:szCs w:val="24"/>
          <w:lang w:val="el-GR"/>
        </w:rPr>
        <w:t xml:space="preserve"> </w:t>
      </w:r>
    </w:p>
    <w:p w14:paraId="4A24C5C2" w14:textId="77777777" w:rsidR="004207BE" w:rsidRDefault="004207BE" w:rsidP="004207BE">
      <w:pPr>
        <w:jc w:val="both"/>
        <w:rPr>
          <w:sz w:val="24"/>
          <w:szCs w:val="24"/>
          <w:lang w:val="el-GR"/>
        </w:rPr>
      </w:pPr>
      <w:r w:rsidRPr="00B45207">
        <w:rPr>
          <w:sz w:val="24"/>
          <w:szCs w:val="24"/>
          <w:lang w:val="el-GR"/>
        </w:rPr>
        <w:t>Το Τμήμα Νομικής εφαρμό</w:t>
      </w:r>
      <w:r>
        <w:rPr>
          <w:sz w:val="24"/>
          <w:szCs w:val="24"/>
          <w:lang w:val="el-GR"/>
        </w:rPr>
        <w:t>ζ</w:t>
      </w:r>
      <w:r w:rsidRPr="00B45207">
        <w:rPr>
          <w:sz w:val="24"/>
          <w:szCs w:val="24"/>
          <w:lang w:val="el-GR"/>
        </w:rPr>
        <w:t>ει την ακόλουθη πολιτική</w:t>
      </w:r>
      <w:r w:rsidRPr="005C65F0">
        <w:rPr>
          <w:sz w:val="24"/>
          <w:szCs w:val="24"/>
          <w:lang w:val="el-GR"/>
        </w:rPr>
        <w:t xml:space="preserve"> </w:t>
      </w:r>
      <w:r>
        <w:rPr>
          <w:sz w:val="24"/>
          <w:szCs w:val="24"/>
          <w:lang w:val="el-GR"/>
        </w:rPr>
        <w:t xml:space="preserve">σχετικά με </w:t>
      </w:r>
      <w:r w:rsidRPr="00B45207">
        <w:rPr>
          <w:sz w:val="24"/>
          <w:szCs w:val="24"/>
          <w:lang w:val="el-GR"/>
        </w:rPr>
        <w:t xml:space="preserve">την παροχή σχολίων </w:t>
      </w:r>
      <w:r>
        <w:rPr>
          <w:sz w:val="24"/>
          <w:szCs w:val="24"/>
          <w:lang w:val="el-GR"/>
        </w:rPr>
        <w:t xml:space="preserve">και ανατροφοδότησης </w:t>
      </w:r>
      <w:r w:rsidRPr="00B45207">
        <w:rPr>
          <w:sz w:val="24"/>
          <w:szCs w:val="24"/>
          <w:lang w:val="el-GR"/>
        </w:rPr>
        <w:t xml:space="preserve">προς κάθε φοιτητή για την ατομική απόδοση σε κάθε μάθημα: </w:t>
      </w:r>
    </w:p>
    <w:p w14:paraId="7FC3845B" w14:textId="77777777" w:rsidR="004207BE" w:rsidRDefault="004207BE" w:rsidP="004207BE">
      <w:pPr>
        <w:jc w:val="both"/>
        <w:rPr>
          <w:sz w:val="24"/>
          <w:szCs w:val="24"/>
          <w:lang w:val="el-GR"/>
        </w:rPr>
      </w:pPr>
      <w:r>
        <w:rPr>
          <w:b/>
          <w:sz w:val="24"/>
          <w:szCs w:val="24"/>
          <w:lang w:val="el-GR"/>
        </w:rPr>
        <w:lastRenderedPageBreak/>
        <w:t xml:space="preserve">Για τους </w:t>
      </w:r>
      <w:r w:rsidRPr="005C5029">
        <w:rPr>
          <w:b/>
          <w:sz w:val="24"/>
          <w:szCs w:val="24"/>
          <w:lang w:val="el-GR"/>
        </w:rPr>
        <w:t>φοιτητές που συνεχίζουν τις σπουδές τους</w:t>
      </w:r>
      <w:r w:rsidRPr="00B45207">
        <w:rPr>
          <w:sz w:val="24"/>
          <w:szCs w:val="24"/>
          <w:lang w:val="el-GR"/>
        </w:rPr>
        <w:t xml:space="preserve">, </w:t>
      </w:r>
      <w:r>
        <w:rPr>
          <w:sz w:val="24"/>
          <w:szCs w:val="24"/>
          <w:lang w:val="el-GR"/>
        </w:rPr>
        <w:t>μ</w:t>
      </w:r>
      <w:r w:rsidRPr="00B45207">
        <w:rPr>
          <w:sz w:val="24"/>
          <w:szCs w:val="24"/>
          <w:lang w:val="el-GR"/>
        </w:rPr>
        <w:t xml:space="preserve">ετά την ανακοίνωση της τελικής βαθμολογίας </w:t>
      </w:r>
      <w:r>
        <w:rPr>
          <w:sz w:val="24"/>
          <w:szCs w:val="24"/>
          <w:lang w:val="el-GR"/>
        </w:rPr>
        <w:t>τους,</w:t>
      </w:r>
      <w:r w:rsidRPr="00B45207">
        <w:rPr>
          <w:sz w:val="24"/>
          <w:szCs w:val="24"/>
          <w:lang w:val="el-GR"/>
        </w:rPr>
        <w:t xml:space="preserve"> ο </w:t>
      </w:r>
      <w:r>
        <w:rPr>
          <w:sz w:val="24"/>
          <w:szCs w:val="24"/>
          <w:lang w:val="el-GR"/>
        </w:rPr>
        <w:t>διδάσκων</w:t>
      </w:r>
      <w:r w:rsidRPr="00B45207">
        <w:rPr>
          <w:sz w:val="24"/>
          <w:szCs w:val="24"/>
          <w:lang w:val="el-GR"/>
        </w:rPr>
        <w:t xml:space="preserve"> κάθε μαθήματος θα καθορί</w:t>
      </w:r>
      <w:r>
        <w:rPr>
          <w:sz w:val="24"/>
          <w:szCs w:val="24"/>
          <w:lang w:val="el-GR"/>
        </w:rPr>
        <w:t>ζ</w:t>
      </w:r>
      <w:r w:rsidRPr="00B45207">
        <w:rPr>
          <w:sz w:val="24"/>
          <w:szCs w:val="24"/>
          <w:lang w:val="el-GR"/>
        </w:rPr>
        <w:t xml:space="preserve">ει μια ημερομηνία κατά την πρώτη εβδομάδα του επόμενου εξαμήνου αφιερωμένη στην παροχή καθοδήγησης προς τους φοιτητές για τα μαθήματα που ολοκληρώθηκαν. Κάθε φοιτητής </w:t>
      </w:r>
      <w:r>
        <w:rPr>
          <w:sz w:val="24"/>
          <w:szCs w:val="24"/>
          <w:lang w:val="el-GR"/>
        </w:rPr>
        <w:t>δύναται να ζητήσει</w:t>
      </w:r>
      <w:r w:rsidRPr="00B45207">
        <w:rPr>
          <w:sz w:val="24"/>
          <w:szCs w:val="24"/>
          <w:lang w:val="el-GR"/>
        </w:rPr>
        <w:t xml:space="preserve"> συνάντηση και/ή θα μπορεί ανά πάσα στιγμή να </w:t>
      </w:r>
      <w:r>
        <w:rPr>
          <w:sz w:val="24"/>
          <w:szCs w:val="24"/>
          <w:lang w:val="el-GR"/>
        </w:rPr>
        <w:t>ζ</w:t>
      </w:r>
      <w:r w:rsidRPr="00B45207">
        <w:rPr>
          <w:sz w:val="24"/>
          <w:szCs w:val="24"/>
          <w:lang w:val="el-GR"/>
        </w:rPr>
        <w:t xml:space="preserve">ητήσει </w:t>
      </w:r>
      <w:r>
        <w:rPr>
          <w:sz w:val="24"/>
          <w:szCs w:val="24"/>
          <w:lang w:val="el-GR"/>
        </w:rPr>
        <w:t>σ</w:t>
      </w:r>
      <w:r w:rsidRPr="00B45207">
        <w:rPr>
          <w:sz w:val="24"/>
          <w:szCs w:val="24"/>
          <w:lang w:val="el-GR"/>
        </w:rPr>
        <w:t>υνάντηση, είτε κατά την συγκεκριμένη μέρα</w:t>
      </w:r>
      <w:r>
        <w:rPr>
          <w:sz w:val="24"/>
          <w:szCs w:val="24"/>
          <w:lang w:val="el-GR"/>
        </w:rPr>
        <w:t xml:space="preserve"> που καθορίστηκε από τον διδάσκοντα</w:t>
      </w:r>
      <w:r w:rsidRPr="00B45207">
        <w:rPr>
          <w:sz w:val="24"/>
          <w:szCs w:val="24"/>
          <w:lang w:val="el-GR"/>
        </w:rPr>
        <w:t xml:space="preserve"> ή κατά τις ώρες γραφείου </w:t>
      </w:r>
      <w:r>
        <w:rPr>
          <w:sz w:val="24"/>
          <w:szCs w:val="24"/>
          <w:lang w:val="el-GR"/>
        </w:rPr>
        <w:t>του καθηγητή</w:t>
      </w:r>
      <w:r w:rsidRPr="00B45207">
        <w:rPr>
          <w:sz w:val="24"/>
          <w:szCs w:val="24"/>
          <w:lang w:val="el-GR"/>
        </w:rPr>
        <w:t xml:space="preserve"> </w:t>
      </w:r>
      <w:r>
        <w:rPr>
          <w:sz w:val="24"/>
          <w:szCs w:val="24"/>
          <w:lang w:val="el-GR"/>
        </w:rPr>
        <w:t>εντός των πρώτων δύο εβδομάδων</w:t>
      </w:r>
      <w:r w:rsidRPr="00B45207">
        <w:rPr>
          <w:sz w:val="24"/>
          <w:szCs w:val="24"/>
          <w:lang w:val="el-GR"/>
        </w:rPr>
        <w:t xml:space="preserve"> του εξαμήνου. Κατά τη </w:t>
      </w:r>
      <w:r>
        <w:rPr>
          <w:sz w:val="24"/>
          <w:szCs w:val="24"/>
          <w:lang w:val="el-GR"/>
        </w:rPr>
        <w:t>συνάντηση</w:t>
      </w:r>
      <w:r w:rsidRPr="00B45207">
        <w:rPr>
          <w:sz w:val="24"/>
          <w:szCs w:val="24"/>
          <w:lang w:val="el-GR"/>
        </w:rPr>
        <w:t xml:space="preserve">, ο </w:t>
      </w:r>
      <w:r>
        <w:rPr>
          <w:sz w:val="24"/>
          <w:szCs w:val="24"/>
          <w:lang w:val="el-GR"/>
        </w:rPr>
        <w:t>διδάσκων</w:t>
      </w:r>
      <w:r w:rsidRPr="00B45207">
        <w:rPr>
          <w:sz w:val="24"/>
          <w:szCs w:val="24"/>
          <w:lang w:val="el-GR"/>
        </w:rPr>
        <w:t xml:space="preserve"> </w:t>
      </w:r>
      <w:r>
        <w:rPr>
          <w:sz w:val="24"/>
          <w:szCs w:val="24"/>
          <w:lang w:val="el-GR"/>
        </w:rPr>
        <w:t xml:space="preserve">βλέπει </w:t>
      </w:r>
      <w:r w:rsidRPr="00B45207">
        <w:rPr>
          <w:sz w:val="24"/>
          <w:szCs w:val="24"/>
          <w:lang w:val="el-GR"/>
        </w:rPr>
        <w:t>μα</w:t>
      </w:r>
      <w:r>
        <w:rPr>
          <w:sz w:val="24"/>
          <w:szCs w:val="24"/>
          <w:lang w:val="el-GR"/>
        </w:rPr>
        <w:t>ζ</w:t>
      </w:r>
      <w:r w:rsidRPr="00B45207">
        <w:rPr>
          <w:sz w:val="24"/>
          <w:szCs w:val="24"/>
          <w:lang w:val="el-GR"/>
        </w:rPr>
        <w:t xml:space="preserve">ί με τον φοιτητή </w:t>
      </w:r>
      <w:r>
        <w:rPr>
          <w:sz w:val="24"/>
          <w:szCs w:val="24"/>
          <w:lang w:val="el-GR"/>
        </w:rPr>
        <w:t>τη γραπτή εξέταση.</w:t>
      </w:r>
    </w:p>
    <w:p w14:paraId="0AB991F2" w14:textId="77777777" w:rsidR="004207BE" w:rsidRDefault="004207BE" w:rsidP="004207BE">
      <w:pPr>
        <w:jc w:val="both"/>
        <w:rPr>
          <w:sz w:val="24"/>
          <w:szCs w:val="24"/>
          <w:lang w:val="el-GR"/>
        </w:rPr>
      </w:pPr>
      <w:r w:rsidRPr="005C5029">
        <w:rPr>
          <w:b/>
          <w:sz w:val="24"/>
          <w:szCs w:val="24"/>
          <w:lang w:val="el-GR"/>
        </w:rPr>
        <w:t>Για όσους δεν είναι πλέον εγγεγραμμένοι φοιτητές στο Πανεπιστήμιο</w:t>
      </w:r>
      <w:r w:rsidRPr="00B45207">
        <w:rPr>
          <w:sz w:val="24"/>
          <w:szCs w:val="24"/>
          <w:lang w:val="el-GR"/>
        </w:rPr>
        <w:t xml:space="preserve">, ο </w:t>
      </w:r>
      <w:r>
        <w:rPr>
          <w:sz w:val="24"/>
          <w:szCs w:val="24"/>
          <w:lang w:val="el-GR"/>
        </w:rPr>
        <w:t>διδάσκων</w:t>
      </w:r>
      <w:r w:rsidRPr="00B45207">
        <w:rPr>
          <w:sz w:val="24"/>
          <w:szCs w:val="24"/>
          <w:lang w:val="el-GR"/>
        </w:rPr>
        <w:t xml:space="preserve"> του κάθε μαθήματος καθορί</w:t>
      </w:r>
      <w:r>
        <w:rPr>
          <w:sz w:val="24"/>
          <w:szCs w:val="24"/>
          <w:lang w:val="el-GR"/>
        </w:rPr>
        <w:t>ζ</w:t>
      </w:r>
      <w:r w:rsidRPr="00B45207">
        <w:rPr>
          <w:sz w:val="24"/>
          <w:szCs w:val="24"/>
          <w:lang w:val="el-GR"/>
        </w:rPr>
        <w:t xml:space="preserve">ει </w:t>
      </w:r>
      <w:r>
        <w:rPr>
          <w:sz w:val="24"/>
          <w:szCs w:val="24"/>
          <w:lang w:val="el-GR"/>
        </w:rPr>
        <w:t>συγκεκριμένη</w:t>
      </w:r>
      <w:r w:rsidRPr="00B45207">
        <w:rPr>
          <w:sz w:val="24"/>
          <w:szCs w:val="24"/>
          <w:lang w:val="el-GR"/>
        </w:rPr>
        <w:t xml:space="preserve"> μέρα για παροχή σχολίων </w:t>
      </w:r>
      <w:r>
        <w:rPr>
          <w:sz w:val="24"/>
          <w:szCs w:val="24"/>
          <w:lang w:val="el-GR"/>
        </w:rPr>
        <w:t xml:space="preserve">και ανατροφοδότησης </w:t>
      </w:r>
      <w:r w:rsidRPr="00B45207">
        <w:rPr>
          <w:sz w:val="24"/>
          <w:szCs w:val="24"/>
          <w:lang w:val="el-GR"/>
        </w:rPr>
        <w:t>κατά την εβδομάδα που ακολουθεί την ανακοίνωση της βαθμολ</w:t>
      </w:r>
      <w:r>
        <w:rPr>
          <w:sz w:val="24"/>
          <w:szCs w:val="24"/>
          <w:lang w:val="el-GR"/>
        </w:rPr>
        <w:t>ογίας και σε κάθε περίπτωση πριν</w:t>
      </w:r>
      <w:r w:rsidRPr="00B45207">
        <w:rPr>
          <w:sz w:val="24"/>
          <w:szCs w:val="24"/>
          <w:lang w:val="el-GR"/>
        </w:rPr>
        <w:t xml:space="preserve"> την επικύρωση του καταλόγου των αποφοίτων. Σε αυτή τη συνάντηση, ο </w:t>
      </w:r>
      <w:r>
        <w:rPr>
          <w:sz w:val="24"/>
          <w:szCs w:val="24"/>
          <w:lang w:val="el-GR"/>
        </w:rPr>
        <w:t>διδάσκων</w:t>
      </w:r>
      <w:r w:rsidRPr="00B45207">
        <w:rPr>
          <w:sz w:val="24"/>
          <w:szCs w:val="24"/>
          <w:lang w:val="el-GR"/>
        </w:rPr>
        <w:t xml:space="preserve"> και ο</w:t>
      </w:r>
      <w:r>
        <w:rPr>
          <w:sz w:val="24"/>
          <w:szCs w:val="24"/>
          <w:lang w:val="el-GR"/>
        </w:rPr>
        <w:t>ι φοιτητέ</w:t>
      </w:r>
      <w:r w:rsidRPr="00B45207">
        <w:rPr>
          <w:sz w:val="24"/>
          <w:szCs w:val="24"/>
          <w:lang w:val="el-GR"/>
        </w:rPr>
        <w:t xml:space="preserve">ς </w:t>
      </w:r>
      <w:r>
        <w:rPr>
          <w:sz w:val="24"/>
          <w:szCs w:val="24"/>
          <w:lang w:val="el-GR"/>
        </w:rPr>
        <w:t>βλέπουν</w:t>
      </w:r>
      <w:r w:rsidRPr="00B45207">
        <w:rPr>
          <w:sz w:val="24"/>
          <w:szCs w:val="24"/>
          <w:lang w:val="el-GR"/>
        </w:rPr>
        <w:t xml:space="preserve"> μα</w:t>
      </w:r>
      <w:r>
        <w:rPr>
          <w:sz w:val="24"/>
          <w:szCs w:val="24"/>
          <w:lang w:val="el-GR"/>
        </w:rPr>
        <w:t>ζί την γραπτή εξέταση</w:t>
      </w:r>
      <w:r w:rsidRPr="00B45207">
        <w:rPr>
          <w:sz w:val="24"/>
          <w:szCs w:val="24"/>
          <w:lang w:val="el-GR"/>
        </w:rPr>
        <w:t>.</w:t>
      </w:r>
    </w:p>
    <w:p w14:paraId="0C20A033" w14:textId="77777777" w:rsidR="004207BE" w:rsidRDefault="004207BE" w:rsidP="004207BE">
      <w:pPr>
        <w:jc w:val="both"/>
        <w:rPr>
          <w:sz w:val="24"/>
          <w:szCs w:val="24"/>
          <w:lang w:val="el-GR"/>
        </w:rPr>
      </w:pPr>
    </w:p>
    <w:p w14:paraId="582C762C" w14:textId="77777777" w:rsidR="00E533F2" w:rsidRDefault="00E533F2" w:rsidP="00E533F2">
      <w:pPr>
        <w:jc w:val="both"/>
        <w:rPr>
          <w:sz w:val="24"/>
          <w:szCs w:val="24"/>
          <w:lang w:val="el-GR"/>
        </w:rPr>
      </w:pPr>
    </w:p>
    <w:p w14:paraId="6DFD4CD2" w14:textId="77777777" w:rsidR="00E533F2" w:rsidRDefault="00E533F2" w:rsidP="00E533F2">
      <w:pPr>
        <w:jc w:val="both"/>
        <w:rPr>
          <w:sz w:val="24"/>
          <w:szCs w:val="24"/>
          <w:lang w:val="el-GR"/>
        </w:rPr>
      </w:pPr>
    </w:p>
    <w:p w14:paraId="46EB181B" w14:textId="1C1E6E23" w:rsidR="0000681E" w:rsidRPr="004207BE" w:rsidRDefault="0000681E">
      <w:pPr>
        <w:rPr>
          <w:b/>
          <w:bCs/>
          <w:caps/>
          <w:color w:val="FFFFFF" w:themeColor="background1"/>
          <w:spacing w:val="15"/>
          <w:sz w:val="30"/>
          <w:szCs w:val="30"/>
          <w:lang w:val="el-GR"/>
        </w:rPr>
      </w:pPr>
      <w:r>
        <w:rPr>
          <w:sz w:val="30"/>
          <w:szCs w:val="30"/>
          <w:highlight w:val="yellow"/>
          <w:lang w:val="el-GR"/>
        </w:rPr>
        <w:br w:type="page"/>
      </w:r>
    </w:p>
    <w:p w14:paraId="2E9E31D3" w14:textId="1E79EFA4" w:rsidR="00B034A3" w:rsidRPr="00E77C89" w:rsidRDefault="00B034A3" w:rsidP="00B034A3">
      <w:pPr>
        <w:pStyle w:val="Heading1"/>
        <w:rPr>
          <w:sz w:val="30"/>
          <w:szCs w:val="30"/>
          <w:lang w:val="el-GR"/>
        </w:rPr>
      </w:pPr>
      <w:bookmarkStart w:id="49" w:name="_Toc522372950"/>
      <w:r w:rsidRPr="008738F4">
        <w:rPr>
          <w:sz w:val="30"/>
          <w:szCs w:val="30"/>
          <w:lang w:val="el-GR"/>
        </w:rPr>
        <w:lastRenderedPageBreak/>
        <w:t>Εκπόνηση Διπλωματικής Εργασίας</w:t>
      </w:r>
      <w:bookmarkEnd w:id="49"/>
      <w:r w:rsidRPr="008738F4">
        <w:rPr>
          <w:sz w:val="30"/>
          <w:szCs w:val="30"/>
          <w:lang w:val="el-GR"/>
        </w:rPr>
        <w:t xml:space="preserve"> </w:t>
      </w:r>
    </w:p>
    <w:p w14:paraId="744D9847" w14:textId="63F520FB" w:rsidR="00E77C89" w:rsidRPr="00E77C89" w:rsidRDefault="00E77C89" w:rsidP="00E77C89">
      <w:pPr>
        <w:pStyle w:val="Heading2"/>
        <w:tabs>
          <w:tab w:val="center" w:pos="4510"/>
        </w:tabs>
        <w:rPr>
          <w:sz w:val="24"/>
          <w:szCs w:val="24"/>
          <w:lang w:val="el-GR"/>
        </w:rPr>
      </w:pPr>
      <w:bookmarkStart w:id="50" w:name="_Toc522372951"/>
      <w:r w:rsidRPr="00E77C89">
        <w:rPr>
          <w:sz w:val="24"/>
          <w:szCs w:val="24"/>
          <w:lang w:val="el-GR"/>
        </w:rPr>
        <w:t>Διπλωματικές Εργασίες επί Πτυχίω</w:t>
      </w:r>
      <w:bookmarkEnd w:id="50"/>
      <w:r w:rsidRPr="00E77C89">
        <w:rPr>
          <w:sz w:val="24"/>
          <w:szCs w:val="24"/>
          <w:lang w:val="el-GR"/>
        </w:rPr>
        <w:tab/>
      </w:r>
    </w:p>
    <w:p w14:paraId="321C0369" w14:textId="25B5DC8C" w:rsidR="00BB0BFA" w:rsidRDefault="00E77C89" w:rsidP="00BB0BFA">
      <w:pPr>
        <w:jc w:val="both"/>
        <w:rPr>
          <w:sz w:val="24"/>
          <w:szCs w:val="24"/>
          <w:lang w:val="el-GR"/>
        </w:rPr>
      </w:pPr>
      <w:r w:rsidRPr="00E77C89">
        <w:rPr>
          <w:sz w:val="24"/>
          <w:szCs w:val="24"/>
          <w:lang w:val="el-GR"/>
        </w:rPr>
        <w:t>Οι τεταρτοετείς φοιτητές έχουν τη δυνατότητα εκπόνησης διπλωματική</w:t>
      </w:r>
      <w:r w:rsidR="00BB0BFA">
        <w:rPr>
          <w:sz w:val="24"/>
          <w:szCs w:val="24"/>
          <w:lang w:val="el-GR"/>
        </w:rPr>
        <w:t xml:space="preserve">ς εργασίας, ισοδύναμης με 12 </w:t>
      </w:r>
      <w:r w:rsidR="00BB0BFA">
        <w:rPr>
          <w:sz w:val="24"/>
          <w:szCs w:val="24"/>
        </w:rPr>
        <w:t>ECTS</w:t>
      </w:r>
      <w:r w:rsidRPr="00E77C89">
        <w:rPr>
          <w:sz w:val="24"/>
          <w:szCs w:val="24"/>
          <w:lang w:val="el-GR"/>
        </w:rPr>
        <w:t xml:space="preserve"> – αντί για την παρακολούθηση δύο μαθημάτων επιλογής (ΝΟΜ 4xx/0xx) του Τμήματος.</w:t>
      </w:r>
      <w:r w:rsidR="00BB0BFA">
        <w:rPr>
          <w:sz w:val="24"/>
          <w:szCs w:val="24"/>
          <w:lang w:val="el-GR"/>
        </w:rPr>
        <w:t xml:space="preserve"> </w:t>
      </w:r>
    </w:p>
    <w:p w14:paraId="285DD776" w14:textId="2077C01C" w:rsidR="00BB0BFA" w:rsidRPr="00D21155" w:rsidRDefault="00E77C89" w:rsidP="00BB0BFA">
      <w:pPr>
        <w:jc w:val="both"/>
        <w:rPr>
          <w:sz w:val="24"/>
          <w:szCs w:val="24"/>
          <w:lang w:val="el-GR"/>
        </w:rPr>
      </w:pPr>
      <w:r w:rsidRPr="00E77C89">
        <w:rPr>
          <w:sz w:val="24"/>
          <w:szCs w:val="24"/>
          <w:lang w:val="el-GR"/>
        </w:rPr>
        <w:t xml:space="preserve">Για </w:t>
      </w:r>
      <w:r w:rsidR="00AE5C22">
        <w:rPr>
          <w:sz w:val="24"/>
          <w:szCs w:val="24"/>
          <w:lang w:val="el-GR"/>
        </w:rPr>
        <w:t>εκπόνηση</w:t>
      </w:r>
      <w:r w:rsidR="00BB0BFA">
        <w:rPr>
          <w:sz w:val="24"/>
          <w:szCs w:val="24"/>
          <w:lang w:val="el-GR"/>
        </w:rPr>
        <w:t xml:space="preserve"> δ</w:t>
      </w:r>
      <w:r w:rsidRPr="00E77C89">
        <w:rPr>
          <w:sz w:val="24"/>
          <w:szCs w:val="24"/>
          <w:lang w:val="el-GR"/>
        </w:rPr>
        <w:t>ιπλωματική</w:t>
      </w:r>
      <w:r w:rsidR="00AE5C22">
        <w:rPr>
          <w:sz w:val="24"/>
          <w:szCs w:val="24"/>
          <w:lang w:val="el-GR"/>
        </w:rPr>
        <w:t>ς</w:t>
      </w:r>
      <w:r w:rsidR="00BB0BFA">
        <w:rPr>
          <w:sz w:val="24"/>
          <w:szCs w:val="24"/>
          <w:lang w:val="el-GR"/>
        </w:rPr>
        <w:t xml:space="preserve"> ε</w:t>
      </w:r>
      <w:r w:rsidRPr="00E77C89">
        <w:rPr>
          <w:sz w:val="24"/>
          <w:szCs w:val="24"/>
          <w:lang w:val="el-GR"/>
        </w:rPr>
        <w:t>ργασία</w:t>
      </w:r>
      <w:r w:rsidR="00AE5C22">
        <w:rPr>
          <w:sz w:val="24"/>
          <w:szCs w:val="24"/>
          <w:lang w:val="el-GR"/>
        </w:rPr>
        <w:t>ς</w:t>
      </w:r>
      <w:r w:rsidRPr="00E77C89">
        <w:rPr>
          <w:sz w:val="24"/>
          <w:szCs w:val="24"/>
          <w:lang w:val="el-GR"/>
        </w:rPr>
        <w:t xml:space="preserve"> απαιτείται μέσος όρος βαθμολογίας </w:t>
      </w:r>
      <w:r w:rsidR="00B56170">
        <w:rPr>
          <w:sz w:val="24"/>
          <w:szCs w:val="24"/>
          <w:lang w:val="el-GR"/>
        </w:rPr>
        <w:t xml:space="preserve">τουλάχιστον </w:t>
      </w:r>
      <w:r w:rsidRPr="00E77C89">
        <w:rPr>
          <w:sz w:val="24"/>
          <w:szCs w:val="24"/>
          <w:lang w:val="el-GR"/>
        </w:rPr>
        <w:t>7.5</w:t>
      </w:r>
      <w:r w:rsidR="00B56170">
        <w:rPr>
          <w:sz w:val="24"/>
          <w:szCs w:val="24"/>
          <w:lang w:val="el-GR"/>
        </w:rPr>
        <w:t xml:space="preserve"> κατά το τέλος του τρίτου έτους σπουδών</w:t>
      </w:r>
      <w:r w:rsidRPr="00E77C89">
        <w:rPr>
          <w:sz w:val="24"/>
          <w:szCs w:val="24"/>
          <w:lang w:val="el-GR"/>
        </w:rPr>
        <w:t>.</w:t>
      </w:r>
      <w:r w:rsidR="00BB0BFA">
        <w:rPr>
          <w:sz w:val="24"/>
          <w:szCs w:val="24"/>
          <w:lang w:val="el-GR"/>
        </w:rPr>
        <w:t xml:space="preserve"> Για </w:t>
      </w:r>
      <w:r w:rsidR="00BB0BFA" w:rsidRPr="00FB1881">
        <w:rPr>
          <w:sz w:val="24"/>
          <w:szCs w:val="24"/>
          <w:lang w:val="el-GR"/>
        </w:rPr>
        <w:t xml:space="preserve">την εκπόνηση και υποβολή της διπλωματικής εργασίας </w:t>
      </w:r>
      <w:r w:rsidR="00BB0BFA">
        <w:rPr>
          <w:sz w:val="24"/>
          <w:szCs w:val="24"/>
          <w:lang w:val="el-GR"/>
        </w:rPr>
        <w:t>ισχύουν οι ακόλουθοι ειδικοί κανόνες που έχουν τεθεί</w:t>
      </w:r>
      <w:r w:rsidR="00BB0BFA" w:rsidRPr="00FB1881">
        <w:rPr>
          <w:sz w:val="24"/>
          <w:szCs w:val="24"/>
          <w:lang w:val="el-GR"/>
        </w:rPr>
        <w:t xml:space="preserve"> με απόφαση του </w:t>
      </w:r>
      <w:r w:rsidR="00BB0BFA">
        <w:rPr>
          <w:sz w:val="24"/>
          <w:szCs w:val="24"/>
          <w:lang w:val="el-GR"/>
        </w:rPr>
        <w:t xml:space="preserve">Συμβουλίου του </w:t>
      </w:r>
      <w:r w:rsidR="00BB0BFA" w:rsidRPr="00FB1881">
        <w:rPr>
          <w:sz w:val="24"/>
          <w:szCs w:val="24"/>
          <w:lang w:val="el-GR"/>
        </w:rPr>
        <w:t>Τμήματος</w:t>
      </w:r>
      <w:r w:rsidR="00BB0BFA">
        <w:rPr>
          <w:sz w:val="24"/>
          <w:szCs w:val="24"/>
          <w:lang w:val="el-GR"/>
        </w:rPr>
        <w:t>, ενώ α</w:t>
      </w:r>
      <w:r w:rsidR="00BB0BFA" w:rsidRPr="00296DA9">
        <w:rPr>
          <w:sz w:val="24"/>
          <w:szCs w:val="24"/>
          <w:lang w:val="el-GR"/>
        </w:rPr>
        <w:t>ναφορικά με την αξιολόγηση των εργασιών εφαρμόζονται συστήματα εντοπισμού λογοκλοπής και ακολουθείται η σχετική πολιτική του Πανεπιστημίου. Βλ. Σχετικά, «Λογοκλοπή στις Σπουδές: αναγνώριση και αποφυγή της» (</w:t>
      </w:r>
      <w:hyperlink r:id="rId18" w:history="1">
        <w:r w:rsidR="00BB0BFA" w:rsidRPr="000A1B82">
          <w:rPr>
            <w:rStyle w:val="Hyperlink"/>
            <w:sz w:val="24"/>
            <w:szCs w:val="24"/>
            <w:lang w:val="el-GR"/>
          </w:rPr>
          <w:t>http://library.ucy.ac.cy/per-page-files/services/references/plagiarism/plagiarism_02032018t.pdf</w:t>
        </w:r>
      </w:hyperlink>
      <w:r w:rsidR="00BB0BFA" w:rsidRPr="00296DA9">
        <w:rPr>
          <w:sz w:val="24"/>
          <w:szCs w:val="24"/>
          <w:lang w:val="el-GR"/>
        </w:rPr>
        <w:t xml:space="preserve">). </w:t>
      </w:r>
    </w:p>
    <w:p w14:paraId="42D8C3AE" w14:textId="2B98E640" w:rsidR="00E77C89" w:rsidRPr="00E77C89" w:rsidRDefault="00E77C89" w:rsidP="00E77C89">
      <w:pPr>
        <w:jc w:val="both"/>
        <w:rPr>
          <w:sz w:val="24"/>
          <w:szCs w:val="24"/>
          <w:lang w:val="el-GR"/>
        </w:rPr>
      </w:pPr>
    </w:p>
    <w:p w14:paraId="43129B2B" w14:textId="2CE270B7" w:rsidR="00E77C89" w:rsidRPr="00A81A76" w:rsidRDefault="00A81A76" w:rsidP="00A81A76">
      <w:pPr>
        <w:pStyle w:val="Heading2"/>
        <w:rPr>
          <w:sz w:val="24"/>
          <w:szCs w:val="24"/>
          <w:lang w:val="el-GR"/>
        </w:rPr>
      </w:pPr>
      <w:bookmarkStart w:id="51" w:name="_Toc522372952"/>
      <w:r>
        <w:rPr>
          <w:sz w:val="24"/>
          <w:szCs w:val="24"/>
          <w:lang w:val="el-GR"/>
        </w:rPr>
        <w:t>ΚΑνόνες Διπλωματικών Εργασιών</w:t>
      </w:r>
      <w:bookmarkEnd w:id="51"/>
    </w:p>
    <w:p w14:paraId="238A4187" w14:textId="77777777" w:rsidR="00BB0BFA" w:rsidRPr="00E77C89" w:rsidRDefault="00BB0BFA" w:rsidP="00BB0BFA">
      <w:pPr>
        <w:jc w:val="both"/>
        <w:rPr>
          <w:sz w:val="24"/>
          <w:szCs w:val="24"/>
          <w:lang w:val="el-GR"/>
        </w:rPr>
      </w:pPr>
      <w:r w:rsidRPr="00E77C89">
        <w:rPr>
          <w:sz w:val="24"/>
          <w:szCs w:val="24"/>
          <w:lang w:val="el-GR"/>
        </w:rPr>
        <w:t xml:space="preserve">1. </w:t>
      </w:r>
      <w:r w:rsidRPr="0000681E">
        <w:rPr>
          <w:sz w:val="24"/>
          <w:szCs w:val="24"/>
          <w:lang w:val="el-GR"/>
        </w:rPr>
        <w:t xml:space="preserve">Η </w:t>
      </w:r>
      <w:r>
        <w:rPr>
          <w:sz w:val="24"/>
          <w:szCs w:val="24"/>
          <w:lang w:val="el-GR"/>
        </w:rPr>
        <w:t>διπλωματική</w:t>
      </w:r>
      <w:r w:rsidRPr="0000681E">
        <w:rPr>
          <w:sz w:val="24"/>
          <w:szCs w:val="24"/>
          <w:lang w:val="el-GR"/>
        </w:rPr>
        <w:t xml:space="preserve"> εργασία </w:t>
      </w:r>
      <w:proofErr w:type="spellStart"/>
      <w:r w:rsidRPr="0000681E">
        <w:rPr>
          <w:sz w:val="24"/>
          <w:szCs w:val="24"/>
          <w:lang w:val="el-GR"/>
        </w:rPr>
        <w:t>είναι</w:t>
      </w:r>
      <w:proofErr w:type="spellEnd"/>
      <w:r w:rsidRPr="0000681E">
        <w:rPr>
          <w:sz w:val="24"/>
          <w:szCs w:val="24"/>
          <w:lang w:val="el-GR"/>
        </w:rPr>
        <w:t xml:space="preserve"> </w:t>
      </w:r>
      <w:proofErr w:type="spellStart"/>
      <w:r w:rsidRPr="0000681E">
        <w:rPr>
          <w:sz w:val="24"/>
          <w:szCs w:val="24"/>
          <w:lang w:val="el-GR"/>
        </w:rPr>
        <w:t>προαιρετικη</w:t>
      </w:r>
      <w:proofErr w:type="spellEnd"/>
      <w:r w:rsidRPr="0000681E">
        <w:rPr>
          <w:sz w:val="24"/>
          <w:szCs w:val="24"/>
          <w:lang w:val="el-GR"/>
        </w:rPr>
        <w:t xml:space="preserve">́ και </w:t>
      </w:r>
      <w:proofErr w:type="spellStart"/>
      <w:r w:rsidRPr="0000681E">
        <w:rPr>
          <w:sz w:val="24"/>
          <w:szCs w:val="24"/>
          <w:lang w:val="el-GR"/>
        </w:rPr>
        <w:t>πιστώνεται</w:t>
      </w:r>
      <w:proofErr w:type="spellEnd"/>
      <w:r w:rsidRPr="0000681E">
        <w:rPr>
          <w:sz w:val="24"/>
          <w:szCs w:val="24"/>
          <w:lang w:val="el-GR"/>
        </w:rPr>
        <w:t xml:space="preserve"> με 12 </w:t>
      </w:r>
      <w:proofErr w:type="spellStart"/>
      <w:r w:rsidRPr="0000681E">
        <w:rPr>
          <w:sz w:val="24"/>
          <w:szCs w:val="24"/>
          <w:lang w:val="el-GR"/>
        </w:rPr>
        <w:t>μονάδες</w:t>
      </w:r>
      <w:proofErr w:type="spellEnd"/>
      <w:r w:rsidRPr="0000681E">
        <w:rPr>
          <w:sz w:val="24"/>
          <w:szCs w:val="24"/>
          <w:lang w:val="el-GR"/>
        </w:rPr>
        <w:t xml:space="preserve"> ECTS (</w:t>
      </w:r>
      <w:proofErr w:type="spellStart"/>
      <w:r w:rsidRPr="0000681E">
        <w:rPr>
          <w:sz w:val="24"/>
          <w:szCs w:val="24"/>
          <w:lang w:val="el-GR"/>
        </w:rPr>
        <w:t>αντιστοιχει</w:t>
      </w:r>
      <w:proofErr w:type="spellEnd"/>
      <w:r w:rsidRPr="0000681E">
        <w:rPr>
          <w:sz w:val="24"/>
          <w:szCs w:val="24"/>
          <w:lang w:val="el-GR"/>
        </w:rPr>
        <w:t xml:space="preserve">́ </w:t>
      </w:r>
      <w:proofErr w:type="spellStart"/>
      <w:r w:rsidRPr="0000681E">
        <w:rPr>
          <w:sz w:val="24"/>
          <w:szCs w:val="24"/>
          <w:lang w:val="el-GR"/>
        </w:rPr>
        <w:t>δηλαδη</w:t>
      </w:r>
      <w:proofErr w:type="spellEnd"/>
      <w:r w:rsidRPr="0000681E">
        <w:rPr>
          <w:sz w:val="24"/>
          <w:szCs w:val="24"/>
          <w:lang w:val="el-GR"/>
        </w:rPr>
        <w:t xml:space="preserve">́ σε </w:t>
      </w:r>
      <w:proofErr w:type="spellStart"/>
      <w:r w:rsidRPr="0000681E">
        <w:rPr>
          <w:sz w:val="24"/>
          <w:szCs w:val="24"/>
          <w:lang w:val="el-GR"/>
        </w:rPr>
        <w:t>δύο</w:t>
      </w:r>
      <w:proofErr w:type="spellEnd"/>
      <w:r w:rsidRPr="0000681E">
        <w:rPr>
          <w:sz w:val="24"/>
          <w:szCs w:val="24"/>
          <w:lang w:val="el-GR"/>
        </w:rPr>
        <w:t xml:space="preserve"> </w:t>
      </w:r>
      <w:proofErr w:type="spellStart"/>
      <w:r w:rsidRPr="0000681E">
        <w:rPr>
          <w:sz w:val="24"/>
          <w:szCs w:val="24"/>
          <w:lang w:val="el-GR"/>
        </w:rPr>
        <w:t>μαθήματα</w:t>
      </w:r>
      <w:proofErr w:type="spellEnd"/>
      <w:r w:rsidRPr="0000681E">
        <w:rPr>
          <w:sz w:val="24"/>
          <w:szCs w:val="24"/>
          <w:lang w:val="el-GR"/>
        </w:rPr>
        <w:t xml:space="preserve"> </w:t>
      </w:r>
      <w:proofErr w:type="spellStart"/>
      <w:r w:rsidRPr="0000681E">
        <w:rPr>
          <w:sz w:val="24"/>
          <w:szCs w:val="24"/>
          <w:lang w:val="el-GR"/>
        </w:rPr>
        <w:t>επιλογής</w:t>
      </w:r>
      <w:proofErr w:type="spellEnd"/>
      <w:r w:rsidRPr="0000681E">
        <w:rPr>
          <w:sz w:val="24"/>
          <w:szCs w:val="24"/>
          <w:lang w:val="el-GR"/>
        </w:rPr>
        <w:t>)</w:t>
      </w:r>
      <w:r w:rsidRPr="00E77C89">
        <w:rPr>
          <w:sz w:val="24"/>
          <w:szCs w:val="24"/>
          <w:lang w:val="el-GR"/>
        </w:rPr>
        <w:t>.</w:t>
      </w:r>
    </w:p>
    <w:p w14:paraId="0A00A67F" w14:textId="1A02BBCA" w:rsidR="00BB0BFA" w:rsidRPr="00E77C89" w:rsidRDefault="00BB0BFA" w:rsidP="00BB0BFA">
      <w:pPr>
        <w:jc w:val="both"/>
        <w:rPr>
          <w:sz w:val="24"/>
          <w:szCs w:val="24"/>
          <w:lang w:val="el-GR"/>
        </w:rPr>
      </w:pPr>
      <w:r w:rsidRPr="00E77C89">
        <w:rPr>
          <w:sz w:val="24"/>
          <w:szCs w:val="24"/>
          <w:lang w:val="el-GR"/>
        </w:rPr>
        <w:t xml:space="preserve">2. Η </w:t>
      </w:r>
      <w:r>
        <w:rPr>
          <w:sz w:val="24"/>
          <w:szCs w:val="24"/>
          <w:lang w:val="el-GR"/>
        </w:rPr>
        <w:t>διπλωματική</w:t>
      </w:r>
      <w:r w:rsidR="00A16074">
        <w:rPr>
          <w:sz w:val="24"/>
          <w:szCs w:val="24"/>
          <w:lang w:val="el-GR"/>
        </w:rPr>
        <w:t xml:space="preserve"> εργασία έχει διάρκεια δύ</w:t>
      </w:r>
      <w:r w:rsidRPr="00E77C89">
        <w:rPr>
          <w:sz w:val="24"/>
          <w:szCs w:val="24"/>
          <w:lang w:val="el-GR"/>
        </w:rPr>
        <w:t xml:space="preserve">ο εξάμηνα και είναι διαθέσιμη </w:t>
      </w:r>
      <w:r>
        <w:rPr>
          <w:sz w:val="24"/>
          <w:szCs w:val="24"/>
          <w:lang w:val="el-GR"/>
        </w:rPr>
        <w:t>μόνο</w:t>
      </w:r>
      <w:r w:rsidRPr="00E77C89">
        <w:rPr>
          <w:sz w:val="24"/>
          <w:szCs w:val="24"/>
          <w:lang w:val="el-GR"/>
        </w:rPr>
        <w:t xml:space="preserve"> </w:t>
      </w:r>
      <w:r>
        <w:rPr>
          <w:sz w:val="24"/>
          <w:szCs w:val="24"/>
          <w:lang w:val="el-GR"/>
        </w:rPr>
        <w:t>κατά</w:t>
      </w:r>
      <w:r w:rsidRPr="00E77C89">
        <w:rPr>
          <w:sz w:val="24"/>
          <w:szCs w:val="24"/>
          <w:lang w:val="el-GR"/>
        </w:rPr>
        <w:t xml:space="preserve"> το 4ο </w:t>
      </w:r>
      <w:r>
        <w:rPr>
          <w:sz w:val="24"/>
          <w:szCs w:val="24"/>
          <w:lang w:val="el-GR"/>
        </w:rPr>
        <w:t>έτος</w:t>
      </w:r>
      <w:r w:rsidRPr="00E77C89">
        <w:rPr>
          <w:sz w:val="24"/>
          <w:szCs w:val="24"/>
          <w:lang w:val="el-GR"/>
        </w:rPr>
        <w:t>, στο 7ο και 8ο εξάμηνο σπουδών.</w:t>
      </w:r>
    </w:p>
    <w:p w14:paraId="5600106E" w14:textId="77777777" w:rsidR="00BB0BFA" w:rsidRPr="00E77C89" w:rsidRDefault="00BB0BFA" w:rsidP="00BB0BFA">
      <w:pPr>
        <w:jc w:val="both"/>
        <w:rPr>
          <w:sz w:val="24"/>
          <w:szCs w:val="24"/>
          <w:lang w:val="el-GR"/>
        </w:rPr>
      </w:pPr>
      <w:r w:rsidRPr="00E77C89">
        <w:rPr>
          <w:sz w:val="24"/>
          <w:szCs w:val="24"/>
          <w:lang w:val="el-GR"/>
        </w:rPr>
        <w:t xml:space="preserve">3. Ο αριθμός φοιτητών </w:t>
      </w:r>
      <w:r>
        <w:rPr>
          <w:sz w:val="24"/>
          <w:szCs w:val="24"/>
          <w:lang w:val="el-GR"/>
        </w:rPr>
        <w:t>ανά</w:t>
      </w:r>
      <w:r w:rsidRPr="00E77C89">
        <w:rPr>
          <w:sz w:val="24"/>
          <w:szCs w:val="24"/>
          <w:lang w:val="el-GR"/>
        </w:rPr>
        <w:t xml:space="preserve"> μέλος ΔΕΠ δεν δύναται να υπερβαίνει τους 5 </w:t>
      </w:r>
      <w:r>
        <w:rPr>
          <w:sz w:val="24"/>
          <w:szCs w:val="24"/>
          <w:lang w:val="el-GR"/>
        </w:rPr>
        <w:t>ανά</w:t>
      </w:r>
      <w:r w:rsidRPr="00E77C89">
        <w:rPr>
          <w:sz w:val="24"/>
          <w:szCs w:val="24"/>
          <w:lang w:val="el-GR"/>
        </w:rPr>
        <w:t xml:space="preserve"> </w:t>
      </w:r>
      <w:r>
        <w:rPr>
          <w:sz w:val="24"/>
          <w:szCs w:val="24"/>
          <w:lang w:val="el-GR"/>
        </w:rPr>
        <w:t>έτος</w:t>
      </w:r>
      <w:r w:rsidRPr="00E77C89">
        <w:rPr>
          <w:sz w:val="24"/>
          <w:szCs w:val="24"/>
          <w:lang w:val="el-GR"/>
        </w:rPr>
        <w:t xml:space="preserve">. Ένα μέλος ΔΕΠ δύναται να </w:t>
      </w:r>
      <w:proofErr w:type="spellStart"/>
      <w:r w:rsidRPr="00E77C89">
        <w:rPr>
          <w:sz w:val="24"/>
          <w:szCs w:val="24"/>
          <w:lang w:val="el-GR"/>
        </w:rPr>
        <w:t>ορίσει</w:t>
      </w:r>
      <w:proofErr w:type="spellEnd"/>
      <w:r w:rsidRPr="00E77C89">
        <w:rPr>
          <w:sz w:val="24"/>
          <w:szCs w:val="24"/>
          <w:lang w:val="el-GR"/>
        </w:rPr>
        <w:t xml:space="preserve"> </w:t>
      </w:r>
      <w:proofErr w:type="spellStart"/>
      <w:r w:rsidRPr="00E77C89">
        <w:rPr>
          <w:sz w:val="24"/>
          <w:szCs w:val="24"/>
          <w:lang w:val="el-GR"/>
        </w:rPr>
        <w:t>μικρότερο</w:t>
      </w:r>
      <w:proofErr w:type="spellEnd"/>
      <w:r w:rsidRPr="00E77C89">
        <w:rPr>
          <w:sz w:val="24"/>
          <w:szCs w:val="24"/>
          <w:lang w:val="el-GR"/>
        </w:rPr>
        <w:t xml:space="preserve"> </w:t>
      </w:r>
      <w:proofErr w:type="spellStart"/>
      <w:r w:rsidRPr="00E77C89">
        <w:rPr>
          <w:sz w:val="24"/>
          <w:szCs w:val="24"/>
          <w:lang w:val="el-GR"/>
        </w:rPr>
        <w:t>αριθμο</w:t>
      </w:r>
      <w:proofErr w:type="spellEnd"/>
      <w:r w:rsidRPr="00E77C89">
        <w:rPr>
          <w:sz w:val="24"/>
          <w:szCs w:val="24"/>
          <w:lang w:val="el-GR"/>
        </w:rPr>
        <w:t xml:space="preserve">́ </w:t>
      </w:r>
      <w:proofErr w:type="spellStart"/>
      <w:r w:rsidRPr="00E77C89">
        <w:rPr>
          <w:sz w:val="24"/>
          <w:szCs w:val="24"/>
          <w:lang w:val="el-GR"/>
        </w:rPr>
        <w:t>φοιτητών</w:t>
      </w:r>
      <w:proofErr w:type="spellEnd"/>
      <w:r>
        <w:rPr>
          <w:sz w:val="24"/>
          <w:szCs w:val="24"/>
          <w:lang w:val="el-GR"/>
        </w:rPr>
        <w:t xml:space="preserve"> για συγκεκριμένο ακαδημαϊκό έτος</w:t>
      </w:r>
      <w:r w:rsidRPr="00E77C89">
        <w:rPr>
          <w:sz w:val="24"/>
          <w:szCs w:val="24"/>
          <w:lang w:val="el-GR"/>
        </w:rPr>
        <w:t xml:space="preserve">, </w:t>
      </w:r>
      <w:proofErr w:type="spellStart"/>
      <w:r w:rsidRPr="00E77C89">
        <w:rPr>
          <w:sz w:val="24"/>
          <w:szCs w:val="24"/>
          <w:lang w:val="el-GR"/>
        </w:rPr>
        <w:t>όχι</w:t>
      </w:r>
      <w:proofErr w:type="spellEnd"/>
      <w:r w:rsidRPr="00E77C89">
        <w:rPr>
          <w:sz w:val="24"/>
          <w:szCs w:val="24"/>
          <w:lang w:val="el-GR"/>
        </w:rPr>
        <w:t xml:space="preserve"> </w:t>
      </w:r>
      <w:proofErr w:type="spellStart"/>
      <w:r w:rsidRPr="00E77C89">
        <w:rPr>
          <w:sz w:val="24"/>
          <w:szCs w:val="24"/>
          <w:lang w:val="el-GR"/>
        </w:rPr>
        <w:t>όμως</w:t>
      </w:r>
      <w:proofErr w:type="spellEnd"/>
      <w:r w:rsidRPr="00E77C89">
        <w:rPr>
          <w:sz w:val="24"/>
          <w:szCs w:val="24"/>
          <w:lang w:val="el-GR"/>
        </w:rPr>
        <w:t xml:space="preserve"> </w:t>
      </w:r>
      <w:proofErr w:type="spellStart"/>
      <w:r w:rsidRPr="00E77C89">
        <w:rPr>
          <w:sz w:val="24"/>
          <w:szCs w:val="24"/>
          <w:lang w:val="el-GR"/>
        </w:rPr>
        <w:t>μικρότερο</w:t>
      </w:r>
      <w:proofErr w:type="spellEnd"/>
      <w:r w:rsidRPr="00E77C89">
        <w:rPr>
          <w:sz w:val="24"/>
          <w:szCs w:val="24"/>
          <w:lang w:val="el-GR"/>
        </w:rPr>
        <w:t xml:space="preserve"> </w:t>
      </w:r>
      <w:proofErr w:type="spellStart"/>
      <w:r w:rsidRPr="00E77C89">
        <w:rPr>
          <w:sz w:val="24"/>
          <w:szCs w:val="24"/>
          <w:lang w:val="el-GR"/>
        </w:rPr>
        <w:t>απο</w:t>
      </w:r>
      <w:proofErr w:type="spellEnd"/>
      <w:r w:rsidRPr="00E77C89">
        <w:rPr>
          <w:sz w:val="24"/>
          <w:szCs w:val="24"/>
          <w:lang w:val="el-GR"/>
        </w:rPr>
        <w:t>́ 3.</w:t>
      </w:r>
    </w:p>
    <w:p w14:paraId="5B8331F0" w14:textId="77777777" w:rsidR="00BB0BFA" w:rsidRPr="00E77C89" w:rsidRDefault="00BB0BFA" w:rsidP="00BB0BFA">
      <w:pPr>
        <w:jc w:val="both"/>
        <w:rPr>
          <w:sz w:val="24"/>
          <w:szCs w:val="24"/>
          <w:lang w:val="el-GR"/>
        </w:rPr>
      </w:pPr>
      <w:r w:rsidRPr="00E77C89">
        <w:rPr>
          <w:sz w:val="24"/>
          <w:szCs w:val="24"/>
          <w:lang w:val="el-GR"/>
        </w:rPr>
        <w:t xml:space="preserve">4. </w:t>
      </w:r>
      <w:proofErr w:type="spellStart"/>
      <w:r w:rsidRPr="00E77C89">
        <w:rPr>
          <w:sz w:val="24"/>
          <w:szCs w:val="24"/>
          <w:lang w:val="el-GR"/>
        </w:rPr>
        <w:t>Απαραίτητη</w:t>
      </w:r>
      <w:proofErr w:type="spellEnd"/>
      <w:r w:rsidRPr="00E77C89">
        <w:rPr>
          <w:sz w:val="24"/>
          <w:szCs w:val="24"/>
          <w:lang w:val="el-GR"/>
        </w:rPr>
        <w:t xml:space="preserve"> </w:t>
      </w:r>
      <w:proofErr w:type="spellStart"/>
      <w:r w:rsidRPr="00E77C89">
        <w:rPr>
          <w:sz w:val="24"/>
          <w:szCs w:val="24"/>
          <w:lang w:val="el-GR"/>
        </w:rPr>
        <w:t>προϋπόθεση</w:t>
      </w:r>
      <w:proofErr w:type="spellEnd"/>
      <w:r w:rsidRPr="00E77C89">
        <w:rPr>
          <w:sz w:val="24"/>
          <w:szCs w:val="24"/>
          <w:lang w:val="el-GR"/>
        </w:rPr>
        <w:t xml:space="preserve"> </w:t>
      </w:r>
      <w:proofErr w:type="spellStart"/>
      <w:r w:rsidRPr="00E77C89">
        <w:rPr>
          <w:sz w:val="24"/>
          <w:szCs w:val="24"/>
          <w:lang w:val="el-GR"/>
        </w:rPr>
        <w:t>είναι</w:t>
      </w:r>
      <w:proofErr w:type="spellEnd"/>
      <w:r w:rsidRPr="00E77C89">
        <w:rPr>
          <w:sz w:val="24"/>
          <w:szCs w:val="24"/>
          <w:lang w:val="el-GR"/>
        </w:rPr>
        <w:t xml:space="preserve"> ο </w:t>
      </w:r>
      <w:proofErr w:type="spellStart"/>
      <w:r w:rsidRPr="00E77C89">
        <w:rPr>
          <w:sz w:val="24"/>
          <w:szCs w:val="24"/>
          <w:lang w:val="el-GR"/>
        </w:rPr>
        <w:t>μέσος</w:t>
      </w:r>
      <w:proofErr w:type="spellEnd"/>
      <w:r w:rsidRPr="00E77C89">
        <w:rPr>
          <w:sz w:val="24"/>
          <w:szCs w:val="24"/>
          <w:lang w:val="el-GR"/>
        </w:rPr>
        <w:t xml:space="preserve"> </w:t>
      </w:r>
      <w:proofErr w:type="spellStart"/>
      <w:r w:rsidRPr="00E77C89">
        <w:rPr>
          <w:sz w:val="24"/>
          <w:szCs w:val="24"/>
          <w:lang w:val="el-GR"/>
        </w:rPr>
        <w:t>όρος</w:t>
      </w:r>
      <w:proofErr w:type="spellEnd"/>
      <w:r w:rsidRPr="00E77C89">
        <w:rPr>
          <w:sz w:val="24"/>
          <w:szCs w:val="24"/>
          <w:lang w:val="el-GR"/>
        </w:rPr>
        <w:t xml:space="preserve"> </w:t>
      </w:r>
      <w:proofErr w:type="spellStart"/>
      <w:r w:rsidRPr="00E77C89">
        <w:rPr>
          <w:sz w:val="24"/>
          <w:szCs w:val="24"/>
          <w:lang w:val="el-GR"/>
        </w:rPr>
        <w:t>βαθμολογίας</w:t>
      </w:r>
      <w:proofErr w:type="spellEnd"/>
      <w:r w:rsidRPr="00E77C89">
        <w:rPr>
          <w:sz w:val="24"/>
          <w:szCs w:val="24"/>
          <w:lang w:val="el-GR"/>
        </w:rPr>
        <w:t xml:space="preserve"> του </w:t>
      </w:r>
      <w:proofErr w:type="spellStart"/>
      <w:r w:rsidRPr="00E77C89">
        <w:rPr>
          <w:sz w:val="24"/>
          <w:szCs w:val="24"/>
          <w:lang w:val="el-GR"/>
        </w:rPr>
        <w:t>φοιτητη</w:t>
      </w:r>
      <w:proofErr w:type="spellEnd"/>
      <w:r w:rsidRPr="00E77C89">
        <w:rPr>
          <w:sz w:val="24"/>
          <w:szCs w:val="24"/>
          <w:lang w:val="el-GR"/>
        </w:rPr>
        <w:t xml:space="preserve">́ </w:t>
      </w:r>
      <w:proofErr w:type="spellStart"/>
      <w:r w:rsidRPr="00E77C89">
        <w:rPr>
          <w:sz w:val="24"/>
          <w:szCs w:val="24"/>
          <w:lang w:val="el-GR"/>
        </w:rPr>
        <w:t>μέχρι</w:t>
      </w:r>
      <w:proofErr w:type="spellEnd"/>
      <w:r w:rsidRPr="00E77C89">
        <w:rPr>
          <w:sz w:val="24"/>
          <w:szCs w:val="24"/>
          <w:lang w:val="el-GR"/>
        </w:rPr>
        <w:t xml:space="preserve"> και το </w:t>
      </w:r>
      <w:proofErr w:type="spellStart"/>
      <w:r w:rsidRPr="00E77C89">
        <w:rPr>
          <w:sz w:val="24"/>
          <w:szCs w:val="24"/>
          <w:lang w:val="el-GR"/>
        </w:rPr>
        <w:t>έκτο</w:t>
      </w:r>
      <w:proofErr w:type="spellEnd"/>
      <w:r w:rsidRPr="00E77C89">
        <w:rPr>
          <w:sz w:val="24"/>
          <w:szCs w:val="24"/>
          <w:lang w:val="el-GR"/>
        </w:rPr>
        <w:t xml:space="preserve"> </w:t>
      </w:r>
      <w:proofErr w:type="spellStart"/>
      <w:r w:rsidRPr="00E77C89">
        <w:rPr>
          <w:sz w:val="24"/>
          <w:szCs w:val="24"/>
          <w:lang w:val="el-GR"/>
        </w:rPr>
        <w:t>εξάμηνο</w:t>
      </w:r>
      <w:proofErr w:type="spellEnd"/>
      <w:r w:rsidRPr="00E77C89">
        <w:rPr>
          <w:sz w:val="24"/>
          <w:szCs w:val="24"/>
          <w:lang w:val="el-GR"/>
        </w:rPr>
        <w:t xml:space="preserve"> να </w:t>
      </w:r>
      <w:proofErr w:type="spellStart"/>
      <w:r w:rsidRPr="00E77C89">
        <w:rPr>
          <w:sz w:val="24"/>
          <w:szCs w:val="24"/>
          <w:lang w:val="el-GR"/>
        </w:rPr>
        <w:t>είναι</w:t>
      </w:r>
      <w:proofErr w:type="spellEnd"/>
      <w:r w:rsidRPr="00E77C89">
        <w:rPr>
          <w:sz w:val="24"/>
          <w:szCs w:val="24"/>
          <w:lang w:val="el-GR"/>
        </w:rPr>
        <w:t xml:space="preserve"> </w:t>
      </w:r>
      <w:proofErr w:type="spellStart"/>
      <w:r w:rsidRPr="00E77C89">
        <w:rPr>
          <w:sz w:val="24"/>
          <w:szCs w:val="24"/>
          <w:lang w:val="el-GR"/>
        </w:rPr>
        <w:t>τουλάχιστον</w:t>
      </w:r>
      <w:proofErr w:type="spellEnd"/>
      <w:r w:rsidRPr="00E77C89">
        <w:rPr>
          <w:sz w:val="24"/>
          <w:szCs w:val="24"/>
          <w:lang w:val="el-GR"/>
        </w:rPr>
        <w:t xml:space="preserve"> 7.5. </w:t>
      </w:r>
      <w:r>
        <w:rPr>
          <w:sz w:val="24"/>
          <w:szCs w:val="24"/>
          <w:lang w:val="el-GR"/>
        </w:rPr>
        <w:t>Το Συμβούλιο του Τμήματος</w:t>
      </w:r>
      <w:r w:rsidRPr="00E77C89">
        <w:rPr>
          <w:sz w:val="24"/>
          <w:szCs w:val="24"/>
          <w:lang w:val="el-GR"/>
        </w:rPr>
        <w:t xml:space="preserve"> </w:t>
      </w:r>
      <w:proofErr w:type="spellStart"/>
      <w:r w:rsidRPr="00E77C89">
        <w:rPr>
          <w:sz w:val="24"/>
          <w:szCs w:val="24"/>
          <w:lang w:val="el-GR"/>
        </w:rPr>
        <w:t>μπορει</w:t>
      </w:r>
      <w:proofErr w:type="spellEnd"/>
      <w:r w:rsidRPr="00E77C89">
        <w:rPr>
          <w:sz w:val="24"/>
          <w:szCs w:val="24"/>
          <w:lang w:val="el-GR"/>
        </w:rPr>
        <w:t xml:space="preserve">́ να </w:t>
      </w:r>
      <w:proofErr w:type="spellStart"/>
      <w:r w:rsidRPr="00E77C89">
        <w:rPr>
          <w:sz w:val="24"/>
          <w:szCs w:val="24"/>
          <w:lang w:val="el-GR"/>
        </w:rPr>
        <w:t>αποφασίσει</w:t>
      </w:r>
      <w:proofErr w:type="spellEnd"/>
      <w:r w:rsidRPr="00E77C89">
        <w:rPr>
          <w:sz w:val="24"/>
          <w:szCs w:val="24"/>
          <w:lang w:val="el-GR"/>
        </w:rPr>
        <w:t xml:space="preserve"> </w:t>
      </w:r>
      <w:proofErr w:type="spellStart"/>
      <w:r w:rsidRPr="00E77C89">
        <w:rPr>
          <w:sz w:val="24"/>
          <w:szCs w:val="24"/>
          <w:lang w:val="el-GR"/>
        </w:rPr>
        <w:t>αύξηση</w:t>
      </w:r>
      <w:proofErr w:type="spellEnd"/>
      <w:r w:rsidRPr="00E77C89">
        <w:rPr>
          <w:sz w:val="24"/>
          <w:szCs w:val="24"/>
          <w:lang w:val="el-GR"/>
        </w:rPr>
        <w:t xml:space="preserve"> ή </w:t>
      </w:r>
      <w:proofErr w:type="spellStart"/>
      <w:r w:rsidRPr="00E77C89">
        <w:rPr>
          <w:sz w:val="24"/>
          <w:szCs w:val="24"/>
          <w:lang w:val="el-GR"/>
        </w:rPr>
        <w:t>μείωση</w:t>
      </w:r>
      <w:proofErr w:type="spellEnd"/>
      <w:r w:rsidRPr="00E77C89">
        <w:rPr>
          <w:sz w:val="24"/>
          <w:szCs w:val="24"/>
          <w:lang w:val="el-GR"/>
        </w:rPr>
        <w:t xml:space="preserve"> του </w:t>
      </w:r>
      <w:proofErr w:type="spellStart"/>
      <w:r w:rsidRPr="00E77C89">
        <w:rPr>
          <w:sz w:val="24"/>
          <w:szCs w:val="24"/>
          <w:lang w:val="el-GR"/>
        </w:rPr>
        <w:t>απαιτούμενου</w:t>
      </w:r>
      <w:proofErr w:type="spellEnd"/>
      <w:r w:rsidRPr="00E77C89">
        <w:rPr>
          <w:sz w:val="24"/>
          <w:szCs w:val="24"/>
          <w:lang w:val="el-GR"/>
        </w:rPr>
        <w:t xml:space="preserve"> </w:t>
      </w:r>
      <w:proofErr w:type="spellStart"/>
      <w:r w:rsidRPr="00E77C89">
        <w:rPr>
          <w:sz w:val="24"/>
          <w:szCs w:val="24"/>
          <w:lang w:val="el-GR"/>
        </w:rPr>
        <w:t>μέσου</w:t>
      </w:r>
      <w:proofErr w:type="spellEnd"/>
      <w:r w:rsidRPr="00E77C89">
        <w:rPr>
          <w:sz w:val="24"/>
          <w:szCs w:val="24"/>
          <w:lang w:val="el-GR"/>
        </w:rPr>
        <w:t xml:space="preserve"> </w:t>
      </w:r>
      <w:proofErr w:type="spellStart"/>
      <w:r w:rsidRPr="00E77C89">
        <w:rPr>
          <w:sz w:val="24"/>
          <w:szCs w:val="24"/>
          <w:lang w:val="el-GR"/>
        </w:rPr>
        <w:t>όρου</w:t>
      </w:r>
      <w:proofErr w:type="spellEnd"/>
      <w:r w:rsidRPr="00E77C89">
        <w:rPr>
          <w:sz w:val="24"/>
          <w:szCs w:val="24"/>
          <w:lang w:val="el-GR"/>
        </w:rPr>
        <w:t xml:space="preserve"> για </w:t>
      </w:r>
      <w:proofErr w:type="spellStart"/>
      <w:r w:rsidRPr="00E77C89">
        <w:rPr>
          <w:sz w:val="24"/>
          <w:szCs w:val="24"/>
          <w:lang w:val="el-GR"/>
        </w:rPr>
        <w:t>συγκεκριμένη</w:t>
      </w:r>
      <w:proofErr w:type="spellEnd"/>
      <w:r w:rsidRPr="00E77C89">
        <w:rPr>
          <w:sz w:val="24"/>
          <w:szCs w:val="24"/>
          <w:lang w:val="el-GR"/>
        </w:rPr>
        <w:t xml:space="preserve"> </w:t>
      </w:r>
      <w:proofErr w:type="spellStart"/>
      <w:r w:rsidRPr="00E77C89">
        <w:rPr>
          <w:sz w:val="24"/>
          <w:szCs w:val="24"/>
          <w:lang w:val="el-GR"/>
        </w:rPr>
        <w:t>ακαδημαϊκη</w:t>
      </w:r>
      <w:proofErr w:type="spellEnd"/>
      <w:r w:rsidRPr="00E77C89">
        <w:rPr>
          <w:sz w:val="24"/>
          <w:szCs w:val="24"/>
          <w:lang w:val="el-GR"/>
        </w:rPr>
        <w:t xml:space="preserve">́ </w:t>
      </w:r>
      <w:proofErr w:type="spellStart"/>
      <w:r w:rsidRPr="00E77C89">
        <w:rPr>
          <w:sz w:val="24"/>
          <w:szCs w:val="24"/>
          <w:lang w:val="el-GR"/>
        </w:rPr>
        <w:t>χρονια</w:t>
      </w:r>
      <w:proofErr w:type="spellEnd"/>
      <w:r w:rsidRPr="00E77C89">
        <w:rPr>
          <w:sz w:val="24"/>
          <w:szCs w:val="24"/>
          <w:lang w:val="el-GR"/>
        </w:rPr>
        <w:t>́</w:t>
      </w:r>
      <w:r>
        <w:rPr>
          <w:sz w:val="24"/>
          <w:szCs w:val="24"/>
          <w:lang w:val="el-GR"/>
        </w:rPr>
        <w:t>.</w:t>
      </w:r>
      <w:r w:rsidRPr="00E77C89">
        <w:rPr>
          <w:sz w:val="24"/>
          <w:szCs w:val="24"/>
          <w:lang w:val="el-GR"/>
        </w:rPr>
        <w:t xml:space="preserve"> </w:t>
      </w:r>
      <w:r>
        <w:rPr>
          <w:sz w:val="24"/>
          <w:szCs w:val="24"/>
          <w:lang w:val="el-GR"/>
        </w:rPr>
        <w:t xml:space="preserve">Η Επιτροπή Σπουδών και Φοιτητικών Θεμάτων </w:t>
      </w:r>
      <w:proofErr w:type="spellStart"/>
      <w:r>
        <w:rPr>
          <w:sz w:val="24"/>
          <w:szCs w:val="24"/>
          <w:lang w:val="el-GR"/>
        </w:rPr>
        <w:t>μπορει</w:t>
      </w:r>
      <w:proofErr w:type="spellEnd"/>
      <w:r>
        <w:rPr>
          <w:sz w:val="24"/>
          <w:szCs w:val="24"/>
          <w:lang w:val="el-GR"/>
        </w:rPr>
        <w:t xml:space="preserve">́ να </w:t>
      </w:r>
      <w:proofErr w:type="spellStart"/>
      <w:r>
        <w:rPr>
          <w:sz w:val="24"/>
          <w:szCs w:val="24"/>
          <w:lang w:val="el-GR"/>
        </w:rPr>
        <w:t>αποφασίσει</w:t>
      </w:r>
      <w:proofErr w:type="spellEnd"/>
      <w:r w:rsidRPr="00E77C89">
        <w:rPr>
          <w:sz w:val="24"/>
          <w:szCs w:val="24"/>
          <w:lang w:val="el-GR"/>
        </w:rPr>
        <w:t xml:space="preserve"> </w:t>
      </w:r>
      <w:r>
        <w:rPr>
          <w:sz w:val="24"/>
          <w:szCs w:val="24"/>
          <w:lang w:val="el-GR"/>
        </w:rPr>
        <w:t>αποδοχή</w:t>
      </w:r>
      <w:r w:rsidRPr="00E77C89">
        <w:rPr>
          <w:sz w:val="24"/>
          <w:szCs w:val="24"/>
          <w:lang w:val="el-GR"/>
        </w:rPr>
        <w:t xml:space="preserve"> </w:t>
      </w:r>
      <w:proofErr w:type="spellStart"/>
      <w:r w:rsidRPr="00E77C89">
        <w:rPr>
          <w:sz w:val="24"/>
          <w:szCs w:val="24"/>
          <w:lang w:val="el-GR"/>
        </w:rPr>
        <w:t>φοιτητη</w:t>
      </w:r>
      <w:proofErr w:type="spellEnd"/>
      <w:r w:rsidRPr="00E77C89">
        <w:rPr>
          <w:sz w:val="24"/>
          <w:szCs w:val="24"/>
          <w:lang w:val="el-GR"/>
        </w:rPr>
        <w:t>́</w:t>
      </w:r>
      <w:r>
        <w:rPr>
          <w:sz w:val="24"/>
          <w:szCs w:val="24"/>
          <w:lang w:val="el-GR"/>
        </w:rPr>
        <w:t xml:space="preserve"> με μικρότερο μέσο όρο, όχι όμως μικρότερο από 7.0, κατόπιν αιτιολογημένης εισήγησης του προτεινόμενου επιβλέποντος.</w:t>
      </w:r>
    </w:p>
    <w:p w14:paraId="531FA631" w14:textId="77777777" w:rsidR="00BB0BFA" w:rsidRPr="00E77C89" w:rsidRDefault="00BB0BFA" w:rsidP="00BB0BFA">
      <w:pPr>
        <w:jc w:val="both"/>
        <w:rPr>
          <w:sz w:val="24"/>
          <w:szCs w:val="24"/>
          <w:lang w:val="el-GR"/>
        </w:rPr>
      </w:pPr>
      <w:r w:rsidRPr="00E77C89">
        <w:rPr>
          <w:sz w:val="24"/>
          <w:szCs w:val="24"/>
          <w:lang w:val="el-GR"/>
        </w:rPr>
        <w:t xml:space="preserve">5. Οι </w:t>
      </w:r>
      <w:proofErr w:type="spellStart"/>
      <w:r w:rsidRPr="00E77C89">
        <w:rPr>
          <w:sz w:val="24"/>
          <w:szCs w:val="24"/>
          <w:lang w:val="el-GR"/>
        </w:rPr>
        <w:t>ενδιαφερόμενοι</w:t>
      </w:r>
      <w:proofErr w:type="spellEnd"/>
      <w:r w:rsidRPr="00E77C89">
        <w:rPr>
          <w:sz w:val="24"/>
          <w:szCs w:val="24"/>
          <w:lang w:val="el-GR"/>
        </w:rPr>
        <w:t xml:space="preserve"> </w:t>
      </w:r>
      <w:proofErr w:type="spellStart"/>
      <w:r w:rsidRPr="00E77C89">
        <w:rPr>
          <w:sz w:val="24"/>
          <w:szCs w:val="24"/>
          <w:lang w:val="el-GR"/>
        </w:rPr>
        <w:t>φοιτητές</w:t>
      </w:r>
      <w:proofErr w:type="spellEnd"/>
      <w:r w:rsidRPr="00E77C89">
        <w:rPr>
          <w:sz w:val="24"/>
          <w:szCs w:val="24"/>
          <w:lang w:val="el-GR"/>
        </w:rPr>
        <w:t xml:space="preserve"> </w:t>
      </w:r>
      <w:proofErr w:type="spellStart"/>
      <w:r w:rsidRPr="00E77C89">
        <w:rPr>
          <w:sz w:val="24"/>
          <w:szCs w:val="24"/>
          <w:lang w:val="el-GR"/>
        </w:rPr>
        <w:t>επικοινωνούν</w:t>
      </w:r>
      <w:proofErr w:type="spellEnd"/>
      <w:r w:rsidRPr="00E77C89">
        <w:rPr>
          <w:sz w:val="24"/>
          <w:szCs w:val="24"/>
          <w:lang w:val="el-GR"/>
        </w:rPr>
        <w:t xml:space="preserve"> με τα </w:t>
      </w:r>
      <w:proofErr w:type="spellStart"/>
      <w:r w:rsidRPr="00E77C89">
        <w:rPr>
          <w:sz w:val="24"/>
          <w:szCs w:val="24"/>
          <w:lang w:val="el-GR"/>
        </w:rPr>
        <w:t>μέλη</w:t>
      </w:r>
      <w:proofErr w:type="spellEnd"/>
      <w:r w:rsidRPr="00E77C89">
        <w:rPr>
          <w:sz w:val="24"/>
          <w:szCs w:val="24"/>
          <w:lang w:val="el-GR"/>
        </w:rPr>
        <w:t xml:space="preserve"> ΔΕΠ και </w:t>
      </w:r>
      <w:proofErr w:type="spellStart"/>
      <w:r w:rsidRPr="00E77C89">
        <w:rPr>
          <w:sz w:val="24"/>
          <w:szCs w:val="24"/>
          <w:lang w:val="el-GR"/>
        </w:rPr>
        <w:t>υποβάλλουν</w:t>
      </w:r>
      <w:proofErr w:type="spellEnd"/>
      <w:r w:rsidRPr="00E77C89">
        <w:rPr>
          <w:sz w:val="24"/>
          <w:szCs w:val="24"/>
          <w:lang w:val="el-GR"/>
        </w:rPr>
        <w:t xml:space="preserve"> </w:t>
      </w:r>
      <w:proofErr w:type="spellStart"/>
      <w:r w:rsidRPr="00E77C89">
        <w:rPr>
          <w:sz w:val="24"/>
          <w:szCs w:val="24"/>
          <w:lang w:val="el-GR"/>
        </w:rPr>
        <w:t>πρόταση</w:t>
      </w:r>
      <w:proofErr w:type="spellEnd"/>
      <w:r w:rsidRPr="00E77C89">
        <w:rPr>
          <w:sz w:val="24"/>
          <w:szCs w:val="24"/>
          <w:lang w:val="el-GR"/>
        </w:rPr>
        <w:t xml:space="preserve"> </w:t>
      </w:r>
      <w:proofErr w:type="spellStart"/>
      <w:r w:rsidRPr="00E77C89">
        <w:rPr>
          <w:sz w:val="24"/>
          <w:szCs w:val="24"/>
          <w:lang w:val="el-GR"/>
        </w:rPr>
        <w:t>συγγραφής</w:t>
      </w:r>
      <w:proofErr w:type="spellEnd"/>
      <w:r w:rsidRPr="00E77C89">
        <w:rPr>
          <w:sz w:val="24"/>
          <w:szCs w:val="24"/>
          <w:lang w:val="el-GR"/>
        </w:rPr>
        <w:t xml:space="preserve"> </w:t>
      </w:r>
      <w:proofErr w:type="spellStart"/>
      <w:r w:rsidRPr="00E77C89">
        <w:rPr>
          <w:sz w:val="24"/>
          <w:szCs w:val="24"/>
          <w:lang w:val="el-GR"/>
        </w:rPr>
        <w:t>διπλωματικής</w:t>
      </w:r>
      <w:proofErr w:type="spellEnd"/>
      <w:r w:rsidRPr="00E77C89">
        <w:rPr>
          <w:sz w:val="24"/>
          <w:szCs w:val="24"/>
          <w:lang w:val="el-GR"/>
        </w:rPr>
        <w:t xml:space="preserve"> </w:t>
      </w:r>
      <w:proofErr w:type="spellStart"/>
      <w:r w:rsidRPr="00E77C89">
        <w:rPr>
          <w:sz w:val="24"/>
          <w:szCs w:val="24"/>
          <w:lang w:val="el-GR"/>
        </w:rPr>
        <w:t>εργασίας</w:t>
      </w:r>
      <w:proofErr w:type="spellEnd"/>
      <w:r w:rsidRPr="00E77C89">
        <w:rPr>
          <w:sz w:val="24"/>
          <w:szCs w:val="24"/>
          <w:lang w:val="el-GR"/>
        </w:rPr>
        <w:t xml:space="preserve">, </w:t>
      </w:r>
      <w:proofErr w:type="spellStart"/>
      <w:r w:rsidRPr="00E77C89">
        <w:rPr>
          <w:sz w:val="24"/>
          <w:szCs w:val="24"/>
          <w:lang w:val="el-GR"/>
        </w:rPr>
        <w:t>κατα</w:t>
      </w:r>
      <w:proofErr w:type="spellEnd"/>
      <w:r w:rsidRPr="00E77C89">
        <w:rPr>
          <w:sz w:val="24"/>
          <w:szCs w:val="24"/>
          <w:lang w:val="el-GR"/>
        </w:rPr>
        <w:t xml:space="preserve">́ </w:t>
      </w:r>
      <w:proofErr w:type="spellStart"/>
      <w:r w:rsidRPr="00E77C89">
        <w:rPr>
          <w:sz w:val="24"/>
          <w:szCs w:val="24"/>
          <w:lang w:val="el-GR"/>
        </w:rPr>
        <w:t>προτίμηση</w:t>
      </w:r>
      <w:proofErr w:type="spellEnd"/>
      <w:r w:rsidRPr="00E77C89">
        <w:rPr>
          <w:sz w:val="24"/>
          <w:szCs w:val="24"/>
          <w:lang w:val="el-GR"/>
        </w:rPr>
        <w:t xml:space="preserve"> </w:t>
      </w:r>
      <w:proofErr w:type="spellStart"/>
      <w:r w:rsidRPr="00E77C89">
        <w:rPr>
          <w:sz w:val="24"/>
          <w:szCs w:val="24"/>
          <w:lang w:val="el-GR"/>
        </w:rPr>
        <w:t>μέχρι</w:t>
      </w:r>
      <w:proofErr w:type="spellEnd"/>
      <w:r w:rsidRPr="00E77C89">
        <w:rPr>
          <w:sz w:val="24"/>
          <w:szCs w:val="24"/>
          <w:lang w:val="el-GR"/>
        </w:rPr>
        <w:t xml:space="preserve"> το </w:t>
      </w:r>
      <w:proofErr w:type="spellStart"/>
      <w:r w:rsidRPr="00E77C89">
        <w:rPr>
          <w:sz w:val="24"/>
          <w:szCs w:val="24"/>
          <w:lang w:val="el-GR"/>
        </w:rPr>
        <w:t>τέλος</w:t>
      </w:r>
      <w:proofErr w:type="spellEnd"/>
      <w:r w:rsidRPr="00E77C89">
        <w:rPr>
          <w:sz w:val="24"/>
          <w:szCs w:val="24"/>
          <w:lang w:val="el-GR"/>
        </w:rPr>
        <w:t xml:space="preserve"> </w:t>
      </w:r>
      <w:proofErr w:type="spellStart"/>
      <w:r w:rsidRPr="00E77C89">
        <w:rPr>
          <w:sz w:val="24"/>
          <w:szCs w:val="24"/>
          <w:lang w:val="el-GR"/>
        </w:rPr>
        <w:t>Ιουνίου</w:t>
      </w:r>
      <w:proofErr w:type="spellEnd"/>
      <w:r w:rsidRPr="00E77C89">
        <w:rPr>
          <w:sz w:val="24"/>
          <w:szCs w:val="24"/>
          <w:lang w:val="el-GR"/>
        </w:rPr>
        <w:t xml:space="preserve"> </w:t>
      </w:r>
      <w:proofErr w:type="spellStart"/>
      <w:r w:rsidRPr="00E77C89">
        <w:rPr>
          <w:sz w:val="24"/>
          <w:szCs w:val="24"/>
          <w:lang w:val="el-GR"/>
        </w:rPr>
        <w:t>κάθε</w:t>
      </w:r>
      <w:proofErr w:type="spellEnd"/>
      <w:r w:rsidRPr="00E77C89">
        <w:rPr>
          <w:sz w:val="24"/>
          <w:szCs w:val="24"/>
          <w:lang w:val="el-GR"/>
        </w:rPr>
        <w:t xml:space="preserve"> </w:t>
      </w:r>
      <w:proofErr w:type="spellStart"/>
      <w:r w:rsidRPr="00E77C89">
        <w:rPr>
          <w:sz w:val="24"/>
          <w:szCs w:val="24"/>
          <w:lang w:val="el-GR"/>
        </w:rPr>
        <w:t>έτους</w:t>
      </w:r>
      <w:proofErr w:type="spellEnd"/>
      <w:r w:rsidRPr="00E77C89">
        <w:rPr>
          <w:sz w:val="24"/>
          <w:szCs w:val="24"/>
          <w:lang w:val="el-GR"/>
        </w:rPr>
        <w:t xml:space="preserve">. Η </w:t>
      </w:r>
      <w:proofErr w:type="spellStart"/>
      <w:r w:rsidRPr="00E77C89">
        <w:rPr>
          <w:sz w:val="24"/>
          <w:szCs w:val="24"/>
          <w:lang w:val="el-GR"/>
        </w:rPr>
        <w:t>πρόταση</w:t>
      </w:r>
      <w:proofErr w:type="spellEnd"/>
      <w:r w:rsidRPr="00E77C89">
        <w:rPr>
          <w:sz w:val="24"/>
          <w:szCs w:val="24"/>
          <w:lang w:val="el-GR"/>
        </w:rPr>
        <w:t xml:space="preserve"> </w:t>
      </w:r>
      <w:proofErr w:type="spellStart"/>
      <w:r w:rsidRPr="00E77C89">
        <w:rPr>
          <w:sz w:val="24"/>
          <w:szCs w:val="24"/>
          <w:lang w:val="el-GR"/>
        </w:rPr>
        <w:t>μπορει</w:t>
      </w:r>
      <w:proofErr w:type="spellEnd"/>
      <w:r w:rsidRPr="00E77C89">
        <w:rPr>
          <w:sz w:val="24"/>
          <w:szCs w:val="24"/>
          <w:lang w:val="el-GR"/>
        </w:rPr>
        <w:t xml:space="preserve">́ να </w:t>
      </w:r>
      <w:proofErr w:type="spellStart"/>
      <w:r w:rsidRPr="00E77C89">
        <w:rPr>
          <w:sz w:val="24"/>
          <w:szCs w:val="24"/>
          <w:lang w:val="el-GR"/>
        </w:rPr>
        <w:t>περιλαμβάνει</w:t>
      </w:r>
      <w:proofErr w:type="spellEnd"/>
      <w:r w:rsidRPr="00E77C89">
        <w:rPr>
          <w:sz w:val="24"/>
          <w:szCs w:val="24"/>
          <w:lang w:val="el-GR"/>
        </w:rPr>
        <w:t xml:space="preserve"> </w:t>
      </w:r>
      <w:proofErr w:type="spellStart"/>
      <w:r w:rsidRPr="00E77C89">
        <w:rPr>
          <w:sz w:val="24"/>
          <w:szCs w:val="24"/>
          <w:lang w:val="el-GR"/>
        </w:rPr>
        <w:t>προσχέδιο</w:t>
      </w:r>
      <w:proofErr w:type="spellEnd"/>
      <w:r w:rsidRPr="00E77C89">
        <w:rPr>
          <w:sz w:val="24"/>
          <w:szCs w:val="24"/>
          <w:lang w:val="el-GR"/>
        </w:rPr>
        <w:t xml:space="preserve"> (</w:t>
      </w:r>
      <w:proofErr w:type="spellStart"/>
      <w:r w:rsidRPr="00E77C89">
        <w:rPr>
          <w:sz w:val="24"/>
          <w:szCs w:val="24"/>
          <w:lang w:val="el-GR"/>
        </w:rPr>
        <w:t>abstract</w:t>
      </w:r>
      <w:proofErr w:type="spellEnd"/>
      <w:r w:rsidRPr="00E77C89">
        <w:rPr>
          <w:sz w:val="24"/>
          <w:szCs w:val="24"/>
          <w:lang w:val="el-GR"/>
        </w:rPr>
        <w:t xml:space="preserve">) 200-400 </w:t>
      </w:r>
      <w:proofErr w:type="spellStart"/>
      <w:r w:rsidRPr="00E77C89">
        <w:rPr>
          <w:sz w:val="24"/>
          <w:szCs w:val="24"/>
          <w:lang w:val="el-GR"/>
        </w:rPr>
        <w:t>λέξεων</w:t>
      </w:r>
      <w:proofErr w:type="spellEnd"/>
      <w:r w:rsidRPr="00E77C89">
        <w:rPr>
          <w:sz w:val="24"/>
          <w:szCs w:val="24"/>
          <w:lang w:val="el-GR"/>
        </w:rPr>
        <w:t xml:space="preserve"> και </w:t>
      </w:r>
      <w:proofErr w:type="spellStart"/>
      <w:r w:rsidRPr="00E77C89">
        <w:rPr>
          <w:sz w:val="24"/>
          <w:szCs w:val="24"/>
          <w:lang w:val="el-GR"/>
        </w:rPr>
        <w:t>ενδεικτικη</w:t>
      </w:r>
      <w:proofErr w:type="spellEnd"/>
      <w:r w:rsidRPr="00E77C89">
        <w:rPr>
          <w:sz w:val="24"/>
          <w:szCs w:val="24"/>
          <w:lang w:val="el-GR"/>
        </w:rPr>
        <w:t xml:space="preserve">́ </w:t>
      </w:r>
      <w:proofErr w:type="spellStart"/>
      <w:r w:rsidRPr="00E77C89">
        <w:rPr>
          <w:sz w:val="24"/>
          <w:szCs w:val="24"/>
          <w:lang w:val="el-GR"/>
        </w:rPr>
        <w:t>βιβλιογραφία</w:t>
      </w:r>
      <w:proofErr w:type="spellEnd"/>
      <w:r w:rsidRPr="00E77C89">
        <w:rPr>
          <w:sz w:val="24"/>
          <w:szCs w:val="24"/>
          <w:lang w:val="el-GR"/>
        </w:rPr>
        <w:t xml:space="preserve">. Η </w:t>
      </w:r>
      <w:proofErr w:type="spellStart"/>
      <w:r w:rsidRPr="00E77C89">
        <w:rPr>
          <w:sz w:val="24"/>
          <w:szCs w:val="24"/>
          <w:lang w:val="el-GR"/>
        </w:rPr>
        <w:t>περαιτέρω</w:t>
      </w:r>
      <w:proofErr w:type="spellEnd"/>
      <w:r w:rsidRPr="00E77C89">
        <w:rPr>
          <w:sz w:val="24"/>
          <w:szCs w:val="24"/>
          <w:lang w:val="el-GR"/>
        </w:rPr>
        <w:t xml:space="preserve"> </w:t>
      </w:r>
      <w:proofErr w:type="spellStart"/>
      <w:r w:rsidRPr="00E77C89">
        <w:rPr>
          <w:sz w:val="24"/>
          <w:szCs w:val="24"/>
          <w:lang w:val="el-GR"/>
        </w:rPr>
        <w:t>διαδικασία</w:t>
      </w:r>
      <w:proofErr w:type="spellEnd"/>
      <w:r w:rsidRPr="00E77C89">
        <w:rPr>
          <w:sz w:val="24"/>
          <w:szCs w:val="24"/>
          <w:lang w:val="el-GR"/>
        </w:rPr>
        <w:t xml:space="preserve"> </w:t>
      </w:r>
      <w:proofErr w:type="spellStart"/>
      <w:r w:rsidRPr="00E77C89">
        <w:rPr>
          <w:sz w:val="24"/>
          <w:szCs w:val="24"/>
          <w:lang w:val="el-GR"/>
        </w:rPr>
        <w:t>επίβλεψης</w:t>
      </w:r>
      <w:proofErr w:type="spellEnd"/>
      <w:r w:rsidRPr="00E77C89">
        <w:rPr>
          <w:sz w:val="24"/>
          <w:szCs w:val="24"/>
          <w:lang w:val="el-GR"/>
        </w:rPr>
        <w:t xml:space="preserve"> </w:t>
      </w:r>
      <w:proofErr w:type="spellStart"/>
      <w:r w:rsidRPr="00E77C89">
        <w:rPr>
          <w:sz w:val="24"/>
          <w:szCs w:val="24"/>
          <w:lang w:val="el-GR"/>
        </w:rPr>
        <w:t>επαφίεται</w:t>
      </w:r>
      <w:proofErr w:type="spellEnd"/>
      <w:r w:rsidRPr="00E77C89">
        <w:rPr>
          <w:sz w:val="24"/>
          <w:szCs w:val="24"/>
          <w:lang w:val="el-GR"/>
        </w:rPr>
        <w:t xml:space="preserve"> στον </w:t>
      </w:r>
      <w:proofErr w:type="spellStart"/>
      <w:r w:rsidRPr="00E77C89">
        <w:rPr>
          <w:sz w:val="24"/>
          <w:szCs w:val="24"/>
          <w:lang w:val="el-GR"/>
        </w:rPr>
        <w:t>κάθε</w:t>
      </w:r>
      <w:proofErr w:type="spellEnd"/>
      <w:r w:rsidRPr="00E77C89">
        <w:rPr>
          <w:sz w:val="24"/>
          <w:szCs w:val="24"/>
          <w:lang w:val="el-GR"/>
        </w:rPr>
        <w:t xml:space="preserve"> </w:t>
      </w:r>
      <w:proofErr w:type="spellStart"/>
      <w:r w:rsidRPr="00E77C89">
        <w:rPr>
          <w:sz w:val="24"/>
          <w:szCs w:val="24"/>
          <w:lang w:val="el-GR"/>
        </w:rPr>
        <w:t>επιβλέποντα</w:t>
      </w:r>
      <w:proofErr w:type="spellEnd"/>
      <w:r w:rsidRPr="00E77C89">
        <w:rPr>
          <w:sz w:val="24"/>
          <w:szCs w:val="24"/>
          <w:lang w:val="el-GR"/>
        </w:rPr>
        <w:t>.</w:t>
      </w:r>
      <w:r>
        <w:rPr>
          <w:sz w:val="24"/>
          <w:szCs w:val="24"/>
          <w:lang w:val="el-GR"/>
        </w:rPr>
        <w:t xml:space="preserve"> Κάθε φοιτητής οφείλει να έχει, με δική του πρωτοβουλία, τουλάχιστον δύο και όχι περισσότερες από τέσσερις καταγεγραμμένες συναντήσεις με τον επιβλέποντα ανά εξάμηνο. Με το πέρας </w:t>
      </w:r>
      <w:r>
        <w:rPr>
          <w:sz w:val="24"/>
          <w:szCs w:val="24"/>
          <w:lang w:val="el-GR"/>
        </w:rPr>
        <w:lastRenderedPageBreak/>
        <w:t>κάθε συνάντησης, ο φοιτητής θα στέλνει εντός δύο ημερών με ηλεκτρονικό μήνυμα στον επιβλέποντα ένα σύντομο πρακτικό της συνάντησης με τα θέματα που συζητήθηκαν και ο επιβλέπων θα το εγκρίνει, αφού κάνει τις αλλαγές που κρίνει απαραίτητες.</w:t>
      </w:r>
    </w:p>
    <w:p w14:paraId="0037961F" w14:textId="77777777" w:rsidR="00BB0BFA" w:rsidRDefault="00BB0BFA" w:rsidP="00BB0BFA">
      <w:pPr>
        <w:jc w:val="both"/>
        <w:rPr>
          <w:sz w:val="24"/>
          <w:szCs w:val="24"/>
          <w:lang w:val="el-GR"/>
        </w:rPr>
      </w:pPr>
      <w:r w:rsidRPr="00E77C89">
        <w:rPr>
          <w:sz w:val="24"/>
          <w:szCs w:val="24"/>
          <w:lang w:val="el-GR"/>
        </w:rPr>
        <w:t xml:space="preserve">6. </w:t>
      </w:r>
      <w:r>
        <w:rPr>
          <w:sz w:val="24"/>
          <w:szCs w:val="24"/>
          <w:lang w:val="el-GR"/>
        </w:rPr>
        <w:t xml:space="preserve">Επισκέπτες Καθηγητές, </w:t>
      </w:r>
      <w:proofErr w:type="spellStart"/>
      <w:r w:rsidRPr="00E77C89">
        <w:rPr>
          <w:sz w:val="24"/>
          <w:szCs w:val="24"/>
          <w:lang w:val="el-GR"/>
        </w:rPr>
        <w:t>Ειδικοι</w:t>
      </w:r>
      <w:proofErr w:type="spellEnd"/>
      <w:r w:rsidRPr="00E77C89">
        <w:rPr>
          <w:sz w:val="24"/>
          <w:szCs w:val="24"/>
          <w:lang w:val="el-GR"/>
        </w:rPr>
        <w:t xml:space="preserve">́ </w:t>
      </w:r>
      <w:proofErr w:type="spellStart"/>
      <w:r>
        <w:rPr>
          <w:sz w:val="24"/>
          <w:szCs w:val="24"/>
          <w:lang w:val="el-GR"/>
        </w:rPr>
        <w:t>Ε</w:t>
      </w:r>
      <w:r w:rsidRPr="00E77C89">
        <w:rPr>
          <w:sz w:val="24"/>
          <w:szCs w:val="24"/>
          <w:lang w:val="el-GR"/>
        </w:rPr>
        <w:t>πιστήμονες</w:t>
      </w:r>
      <w:proofErr w:type="spellEnd"/>
      <w:r>
        <w:rPr>
          <w:sz w:val="24"/>
          <w:szCs w:val="24"/>
          <w:lang w:val="el-GR"/>
        </w:rPr>
        <w:t>, καθώς και μέλη ΔΕΠ που βρίσκονται σε σαββατική άδεια,</w:t>
      </w:r>
      <w:r w:rsidRPr="00E77C89">
        <w:rPr>
          <w:sz w:val="24"/>
          <w:szCs w:val="24"/>
          <w:lang w:val="el-GR"/>
        </w:rPr>
        <w:t xml:space="preserve"> δεν </w:t>
      </w:r>
      <w:proofErr w:type="spellStart"/>
      <w:r w:rsidRPr="00E77C89">
        <w:rPr>
          <w:sz w:val="24"/>
          <w:szCs w:val="24"/>
          <w:lang w:val="el-GR"/>
        </w:rPr>
        <w:t>μπορούν</w:t>
      </w:r>
      <w:proofErr w:type="spellEnd"/>
      <w:r w:rsidRPr="00E77C89">
        <w:rPr>
          <w:sz w:val="24"/>
          <w:szCs w:val="24"/>
          <w:lang w:val="el-GR"/>
        </w:rPr>
        <w:t xml:space="preserve"> να </w:t>
      </w:r>
      <w:proofErr w:type="spellStart"/>
      <w:r w:rsidRPr="00E77C89">
        <w:rPr>
          <w:sz w:val="24"/>
          <w:szCs w:val="24"/>
          <w:lang w:val="el-GR"/>
        </w:rPr>
        <w:t>είναι</w:t>
      </w:r>
      <w:proofErr w:type="spellEnd"/>
      <w:r w:rsidRPr="00E77C89">
        <w:rPr>
          <w:sz w:val="24"/>
          <w:szCs w:val="24"/>
          <w:lang w:val="el-GR"/>
        </w:rPr>
        <w:t xml:space="preserve"> </w:t>
      </w:r>
      <w:proofErr w:type="spellStart"/>
      <w:r w:rsidRPr="00E77C89">
        <w:rPr>
          <w:sz w:val="24"/>
          <w:szCs w:val="24"/>
          <w:lang w:val="el-GR"/>
        </w:rPr>
        <w:t>επιβλέποντες</w:t>
      </w:r>
      <w:proofErr w:type="spellEnd"/>
      <w:r w:rsidRPr="00E77C89">
        <w:rPr>
          <w:sz w:val="24"/>
          <w:szCs w:val="24"/>
          <w:lang w:val="el-GR"/>
        </w:rPr>
        <w:t xml:space="preserve"> </w:t>
      </w:r>
      <w:proofErr w:type="spellStart"/>
      <w:r w:rsidRPr="00E77C89">
        <w:rPr>
          <w:sz w:val="24"/>
          <w:szCs w:val="24"/>
          <w:lang w:val="el-GR"/>
        </w:rPr>
        <w:t>διπλωματικών</w:t>
      </w:r>
      <w:proofErr w:type="spellEnd"/>
      <w:r w:rsidRPr="00E77C89">
        <w:rPr>
          <w:sz w:val="24"/>
          <w:szCs w:val="24"/>
          <w:lang w:val="el-GR"/>
        </w:rPr>
        <w:t xml:space="preserve"> </w:t>
      </w:r>
      <w:proofErr w:type="spellStart"/>
      <w:r w:rsidRPr="00E77C89">
        <w:rPr>
          <w:sz w:val="24"/>
          <w:szCs w:val="24"/>
          <w:lang w:val="el-GR"/>
        </w:rPr>
        <w:t>εργασιών</w:t>
      </w:r>
      <w:proofErr w:type="spellEnd"/>
      <w:r w:rsidRPr="00E77C89">
        <w:rPr>
          <w:sz w:val="24"/>
          <w:szCs w:val="24"/>
          <w:lang w:val="el-GR"/>
        </w:rPr>
        <w:t xml:space="preserve">. </w:t>
      </w:r>
      <w:proofErr w:type="spellStart"/>
      <w:r w:rsidRPr="00E77C89">
        <w:rPr>
          <w:sz w:val="24"/>
          <w:szCs w:val="24"/>
          <w:lang w:val="el-GR"/>
        </w:rPr>
        <w:t>Μπορούν</w:t>
      </w:r>
      <w:proofErr w:type="spellEnd"/>
      <w:r w:rsidRPr="00E77C89">
        <w:rPr>
          <w:sz w:val="24"/>
          <w:szCs w:val="24"/>
          <w:lang w:val="el-GR"/>
        </w:rPr>
        <w:t xml:space="preserve"> να </w:t>
      </w:r>
      <w:proofErr w:type="spellStart"/>
      <w:r w:rsidRPr="00E77C89">
        <w:rPr>
          <w:sz w:val="24"/>
          <w:szCs w:val="24"/>
          <w:lang w:val="el-GR"/>
        </w:rPr>
        <w:t>είναι</w:t>
      </w:r>
      <w:proofErr w:type="spellEnd"/>
      <w:r w:rsidRPr="00E77C89">
        <w:rPr>
          <w:sz w:val="24"/>
          <w:szCs w:val="24"/>
          <w:lang w:val="el-GR"/>
        </w:rPr>
        <w:t xml:space="preserve"> </w:t>
      </w:r>
      <w:proofErr w:type="spellStart"/>
      <w:r w:rsidRPr="00E77C89">
        <w:rPr>
          <w:sz w:val="24"/>
          <w:szCs w:val="24"/>
          <w:lang w:val="el-GR"/>
        </w:rPr>
        <w:t>μέλη</w:t>
      </w:r>
      <w:proofErr w:type="spellEnd"/>
      <w:r w:rsidRPr="00E77C89">
        <w:rPr>
          <w:sz w:val="24"/>
          <w:szCs w:val="24"/>
          <w:lang w:val="el-GR"/>
        </w:rPr>
        <w:t xml:space="preserve"> </w:t>
      </w:r>
      <w:proofErr w:type="spellStart"/>
      <w:r w:rsidRPr="00E77C89">
        <w:rPr>
          <w:sz w:val="24"/>
          <w:szCs w:val="24"/>
          <w:lang w:val="el-GR"/>
        </w:rPr>
        <w:t>επιτροπής</w:t>
      </w:r>
      <w:proofErr w:type="spellEnd"/>
      <w:r w:rsidRPr="00E77C89">
        <w:rPr>
          <w:sz w:val="24"/>
          <w:szCs w:val="24"/>
          <w:lang w:val="el-GR"/>
        </w:rPr>
        <w:t xml:space="preserve"> </w:t>
      </w:r>
      <w:proofErr w:type="spellStart"/>
      <w:r w:rsidRPr="00E77C89">
        <w:rPr>
          <w:sz w:val="24"/>
          <w:szCs w:val="24"/>
          <w:lang w:val="el-GR"/>
        </w:rPr>
        <w:t>εξέτασης</w:t>
      </w:r>
      <w:proofErr w:type="spellEnd"/>
      <w:r w:rsidRPr="00E77C89">
        <w:rPr>
          <w:sz w:val="24"/>
          <w:szCs w:val="24"/>
          <w:lang w:val="el-GR"/>
        </w:rPr>
        <w:t xml:space="preserve"> (</w:t>
      </w:r>
      <w:proofErr w:type="spellStart"/>
      <w:r w:rsidRPr="00E77C89">
        <w:rPr>
          <w:sz w:val="24"/>
          <w:szCs w:val="24"/>
          <w:lang w:val="el-GR"/>
        </w:rPr>
        <w:t>ένας</w:t>
      </w:r>
      <w:proofErr w:type="spellEnd"/>
      <w:r w:rsidRPr="00E77C89">
        <w:rPr>
          <w:sz w:val="24"/>
          <w:szCs w:val="24"/>
          <w:lang w:val="el-GR"/>
        </w:rPr>
        <w:t xml:space="preserve"> σε </w:t>
      </w:r>
      <w:proofErr w:type="spellStart"/>
      <w:r w:rsidRPr="00E77C89">
        <w:rPr>
          <w:sz w:val="24"/>
          <w:szCs w:val="24"/>
          <w:lang w:val="el-GR"/>
        </w:rPr>
        <w:t>κάθε</w:t>
      </w:r>
      <w:proofErr w:type="spellEnd"/>
      <w:r w:rsidRPr="00E77C89">
        <w:rPr>
          <w:sz w:val="24"/>
          <w:szCs w:val="24"/>
          <w:lang w:val="el-GR"/>
        </w:rPr>
        <w:t xml:space="preserve"> </w:t>
      </w:r>
      <w:proofErr w:type="spellStart"/>
      <w:r w:rsidRPr="00E77C89">
        <w:rPr>
          <w:sz w:val="24"/>
          <w:szCs w:val="24"/>
          <w:lang w:val="el-GR"/>
        </w:rPr>
        <w:t>επιτροπη</w:t>
      </w:r>
      <w:proofErr w:type="spellEnd"/>
      <w:r w:rsidRPr="00E77C89">
        <w:rPr>
          <w:sz w:val="24"/>
          <w:szCs w:val="24"/>
          <w:lang w:val="el-GR"/>
        </w:rPr>
        <w:t xml:space="preserve">́ </w:t>
      </w:r>
      <w:proofErr w:type="spellStart"/>
      <w:r w:rsidRPr="00E77C89">
        <w:rPr>
          <w:sz w:val="24"/>
          <w:szCs w:val="24"/>
          <w:lang w:val="el-GR"/>
        </w:rPr>
        <w:t>κατα</w:t>
      </w:r>
      <w:proofErr w:type="spellEnd"/>
      <w:r w:rsidRPr="00E77C89">
        <w:rPr>
          <w:sz w:val="24"/>
          <w:szCs w:val="24"/>
          <w:lang w:val="el-GR"/>
        </w:rPr>
        <w:t xml:space="preserve">́ </w:t>
      </w:r>
      <w:proofErr w:type="spellStart"/>
      <w:r w:rsidRPr="00E77C89">
        <w:rPr>
          <w:sz w:val="24"/>
          <w:szCs w:val="24"/>
          <w:lang w:val="el-GR"/>
        </w:rPr>
        <w:t>μέγιστο</w:t>
      </w:r>
      <w:proofErr w:type="spellEnd"/>
      <w:r w:rsidRPr="00E77C89">
        <w:rPr>
          <w:sz w:val="24"/>
          <w:szCs w:val="24"/>
          <w:lang w:val="el-GR"/>
        </w:rPr>
        <w:t xml:space="preserve"> </w:t>
      </w:r>
      <w:proofErr w:type="spellStart"/>
      <w:r w:rsidRPr="00E77C89">
        <w:rPr>
          <w:sz w:val="24"/>
          <w:szCs w:val="24"/>
          <w:lang w:val="el-GR"/>
        </w:rPr>
        <w:t>αριθμο</w:t>
      </w:r>
      <w:proofErr w:type="spellEnd"/>
      <w:r w:rsidRPr="00E77C89">
        <w:rPr>
          <w:sz w:val="24"/>
          <w:szCs w:val="24"/>
          <w:lang w:val="el-GR"/>
        </w:rPr>
        <w:t>́).</w:t>
      </w:r>
    </w:p>
    <w:p w14:paraId="4EF373E4" w14:textId="7F8846A1" w:rsidR="003454A6" w:rsidRDefault="003454A6" w:rsidP="003454A6">
      <w:pPr>
        <w:jc w:val="both"/>
        <w:rPr>
          <w:sz w:val="24"/>
          <w:szCs w:val="24"/>
          <w:lang w:val="el-GR"/>
        </w:rPr>
      </w:pPr>
      <w:r>
        <w:rPr>
          <w:sz w:val="24"/>
          <w:szCs w:val="24"/>
          <w:lang w:val="el-GR"/>
        </w:rPr>
        <w:t>7</w:t>
      </w:r>
      <w:r w:rsidRPr="00E77C89">
        <w:rPr>
          <w:sz w:val="24"/>
          <w:szCs w:val="24"/>
          <w:lang w:val="el-GR"/>
        </w:rPr>
        <w:t xml:space="preserve">. Στην </w:t>
      </w:r>
      <w:proofErr w:type="spellStart"/>
      <w:r w:rsidRPr="00E77C89">
        <w:rPr>
          <w:sz w:val="24"/>
          <w:szCs w:val="24"/>
          <w:lang w:val="el-GR"/>
        </w:rPr>
        <w:t>αρχη</w:t>
      </w:r>
      <w:proofErr w:type="spellEnd"/>
      <w:r w:rsidRPr="00E77C89">
        <w:rPr>
          <w:sz w:val="24"/>
          <w:szCs w:val="24"/>
          <w:lang w:val="el-GR"/>
        </w:rPr>
        <w:t xml:space="preserve">́ </w:t>
      </w:r>
      <w:proofErr w:type="spellStart"/>
      <w:r w:rsidRPr="00E77C89">
        <w:rPr>
          <w:sz w:val="24"/>
          <w:szCs w:val="24"/>
          <w:lang w:val="el-GR"/>
        </w:rPr>
        <w:t>κάθε</w:t>
      </w:r>
      <w:proofErr w:type="spellEnd"/>
      <w:r w:rsidRPr="00E77C89">
        <w:rPr>
          <w:sz w:val="24"/>
          <w:szCs w:val="24"/>
          <w:lang w:val="el-GR"/>
        </w:rPr>
        <w:t xml:space="preserve"> </w:t>
      </w:r>
      <w:proofErr w:type="spellStart"/>
      <w:r w:rsidRPr="00E77C89">
        <w:rPr>
          <w:sz w:val="24"/>
          <w:szCs w:val="24"/>
          <w:lang w:val="el-GR"/>
        </w:rPr>
        <w:t>ακαδημαϊκου</w:t>
      </w:r>
      <w:proofErr w:type="spellEnd"/>
      <w:r w:rsidRPr="00E77C89">
        <w:rPr>
          <w:sz w:val="24"/>
          <w:szCs w:val="24"/>
          <w:lang w:val="el-GR"/>
        </w:rPr>
        <w:t xml:space="preserve">́ </w:t>
      </w:r>
      <w:proofErr w:type="spellStart"/>
      <w:r w:rsidRPr="00E77C89">
        <w:rPr>
          <w:sz w:val="24"/>
          <w:szCs w:val="24"/>
          <w:lang w:val="el-GR"/>
        </w:rPr>
        <w:t>έτους</w:t>
      </w:r>
      <w:proofErr w:type="spellEnd"/>
      <w:r w:rsidRPr="00E77C89">
        <w:rPr>
          <w:sz w:val="24"/>
          <w:szCs w:val="24"/>
          <w:lang w:val="el-GR"/>
        </w:rPr>
        <w:t xml:space="preserve">, το </w:t>
      </w:r>
      <w:r>
        <w:rPr>
          <w:sz w:val="24"/>
          <w:szCs w:val="24"/>
          <w:lang w:val="el-GR"/>
        </w:rPr>
        <w:t xml:space="preserve">Συμβούλιο του </w:t>
      </w:r>
      <w:proofErr w:type="spellStart"/>
      <w:r w:rsidRPr="00E77C89">
        <w:rPr>
          <w:sz w:val="24"/>
          <w:szCs w:val="24"/>
          <w:lang w:val="el-GR"/>
        </w:rPr>
        <w:t>Τμήμα</w:t>
      </w:r>
      <w:r>
        <w:rPr>
          <w:sz w:val="24"/>
          <w:szCs w:val="24"/>
          <w:lang w:val="el-GR"/>
        </w:rPr>
        <w:t>τος</w:t>
      </w:r>
      <w:proofErr w:type="spellEnd"/>
      <w:r w:rsidRPr="00E77C89">
        <w:rPr>
          <w:sz w:val="24"/>
          <w:szCs w:val="24"/>
          <w:lang w:val="el-GR"/>
        </w:rPr>
        <w:t xml:space="preserve"> </w:t>
      </w:r>
      <w:proofErr w:type="spellStart"/>
      <w:r w:rsidRPr="00E77C89">
        <w:rPr>
          <w:sz w:val="24"/>
          <w:szCs w:val="24"/>
          <w:lang w:val="el-GR"/>
        </w:rPr>
        <w:t>δύναται</w:t>
      </w:r>
      <w:proofErr w:type="spellEnd"/>
      <w:r w:rsidRPr="00E77C89">
        <w:rPr>
          <w:sz w:val="24"/>
          <w:szCs w:val="24"/>
          <w:lang w:val="el-GR"/>
        </w:rPr>
        <w:t xml:space="preserve"> να </w:t>
      </w:r>
      <w:proofErr w:type="spellStart"/>
      <w:r w:rsidRPr="00E77C89">
        <w:rPr>
          <w:sz w:val="24"/>
          <w:szCs w:val="24"/>
          <w:lang w:val="el-GR"/>
        </w:rPr>
        <w:t>ορίσει</w:t>
      </w:r>
      <w:proofErr w:type="spellEnd"/>
      <w:r w:rsidRPr="00E77C89">
        <w:rPr>
          <w:sz w:val="24"/>
          <w:szCs w:val="24"/>
          <w:lang w:val="el-GR"/>
        </w:rPr>
        <w:t xml:space="preserve"> </w:t>
      </w:r>
      <w:proofErr w:type="spellStart"/>
      <w:r w:rsidRPr="00E77C89">
        <w:rPr>
          <w:sz w:val="24"/>
          <w:szCs w:val="24"/>
          <w:lang w:val="el-GR"/>
        </w:rPr>
        <w:t>μέλος</w:t>
      </w:r>
      <w:proofErr w:type="spellEnd"/>
      <w:r w:rsidRPr="00E77C89">
        <w:rPr>
          <w:sz w:val="24"/>
          <w:szCs w:val="24"/>
          <w:lang w:val="el-GR"/>
        </w:rPr>
        <w:t xml:space="preserve"> ΔΕΠ ως </w:t>
      </w:r>
      <w:proofErr w:type="spellStart"/>
      <w:r w:rsidRPr="00E77C89">
        <w:rPr>
          <w:sz w:val="24"/>
          <w:szCs w:val="24"/>
          <w:lang w:val="el-GR"/>
        </w:rPr>
        <w:t>συντονιστη</w:t>
      </w:r>
      <w:proofErr w:type="spellEnd"/>
      <w:r w:rsidRPr="00E77C89">
        <w:rPr>
          <w:sz w:val="24"/>
          <w:szCs w:val="24"/>
          <w:lang w:val="el-GR"/>
        </w:rPr>
        <w:t xml:space="preserve">́ για τις </w:t>
      </w:r>
      <w:proofErr w:type="spellStart"/>
      <w:r w:rsidRPr="00E77C89">
        <w:rPr>
          <w:sz w:val="24"/>
          <w:szCs w:val="24"/>
          <w:lang w:val="el-GR"/>
        </w:rPr>
        <w:t>διπλωματικές</w:t>
      </w:r>
      <w:proofErr w:type="spellEnd"/>
      <w:r w:rsidRPr="00E77C89">
        <w:rPr>
          <w:sz w:val="24"/>
          <w:szCs w:val="24"/>
          <w:lang w:val="el-GR"/>
        </w:rPr>
        <w:t xml:space="preserve"> </w:t>
      </w:r>
      <w:proofErr w:type="spellStart"/>
      <w:r w:rsidRPr="00E77C89">
        <w:rPr>
          <w:sz w:val="24"/>
          <w:szCs w:val="24"/>
          <w:lang w:val="el-GR"/>
        </w:rPr>
        <w:t>εργασίες</w:t>
      </w:r>
      <w:proofErr w:type="spellEnd"/>
      <w:r w:rsidRPr="00E77C89">
        <w:rPr>
          <w:sz w:val="24"/>
          <w:szCs w:val="24"/>
          <w:lang w:val="el-GR"/>
        </w:rPr>
        <w:t xml:space="preserve">. </w:t>
      </w:r>
      <w:r>
        <w:rPr>
          <w:sz w:val="24"/>
          <w:szCs w:val="24"/>
          <w:lang w:val="el-GR"/>
        </w:rPr>
        <w:t>Σε αντίθετη περίπτωση, συντονιστής είναι</w:t>
      </w:r>
      <w:r w:rsidRPr="00E77C89">
        <w:rPr>
          <w:sz w:val="24"/>
          <w:szCs w:val="24"/>
          <w:lang w:val="el-GR"/>
        </w:rPr>
        <w:t xml:space="preserve"> ο</w:t>
      </w:r>
      <w:r>
        <w:rPr>
          <w:sz w:val="24"/>
          <w:szCs w:val="24"/>
          <w:lang w:val="el-GR"/>
        </w:rPr>
        <w:t xml:space="preserve"> πρό</w:t>
      </w:r>
      <w:r w:rsidRPr="00E77C89">
        <w:rPr>
          <w:sz w:val="24"/>
          <w:szCs w:val="24"/>
          <w:lang w:val="el-GR"/>
        </w:rPr>
        <w:t>εδρος του Τ</w:t>
      </w:r>
      <w:r>
        <w:rPr>
          <w:sz w:val="24"/>
          <w:szCs w:val="24"/>
          <w:lang w:val="el-GR"/>
        </w:rPr>
        <w:t>μή</w:t>
      </w:r>
      <w:r w:rsidRPr="00E77C89">
        <w:rPr>
          <w:sz w:val="24"/>
          <w:szCs w:val="24"/>
          <w:lang w:val="el-GR"/>
        </w:rPr>
        <w:t>ματος.</w:t>
      </w:r>
      <w:r>
        <w:rPr>
          <w:sz w:val="24"/>
          <w:szCs w:val="24"/>
          <w:lang w:val="el-GR"/>
        </w:rPr>
        <w:t xml:space="preserve"> Ο συντονιστής είναι υπεύθυνος για πρακτικά ζητήματα, ιδίως για τη διαμόρφωση του προγράμματος προφορικής παρουσίασης και εξέτασης των διπλωματικών εργασιών.</w:t>
      </w:r>
    </w:p>
    <w:p w14:paraId="6F86E173" w14:textId="71E2F01D" w:rsidR="00BB0BFA" w:rsidRPr="00E77C89" w:rsidRDefault="003454A6" w:rsidP="00BB0BFA">
      <w:pPr>
        <w:jc w:val="both"/>
        <w:rPr>
          <w:sz w:val="24"/>
          <w:szCs w:val="24"/>
          <w:lang w:val="el-GR"/>
        </w:rPr>
      </w:pPr>
      <w:r>
        <w:rPr>
          <w:sz w:val="24"/>
          <w:szCs w:val="24"/>
          <w:lang w:val="el-GR"/>
        </w:rPr>
        <w:t>8</w:t>
      </w:r>
      <w:r w:rsidR="00BB0BFA" w:rsidRPr="00E77C89">
        <w:rPr>
          <w:sz w:val="24"/>
          <w:szCs w:val="24"/>
          <w:lang w:val="el-GR"/>
        </w:rPr>
        <w:t xml:space="preserve">. Η </w:t>
      </w:r>
      <w:proofErr w:type="spellStart"/>
      <w:r w:rsidR="00BB0BFA" w:rsidRPr="00E77C89">
        <w:rPr>
          <w:sz w:val="24"/>
          <w:szCs w:val="24"/>
          <w:lang w:val="el-GR"/>
        </w:rPr>
        <w:t>διπλωματικη</w:t>
      </w:r>
      <w:proofErr w:type="spellEnd"/>
      <w:r w:rsidR="00BB0BFA" w:rsidRPr="00E77C89">
        <w:rPr>
          <w:sz w:val="24"/>
          <w:szCs w:val="24"/>
          <w:lang w:val="el-GR"/>
        </w:rPr>
        <w:t xml:space="preserve">́ </w:t>
      </w:r>
      <w:proofErr w:type="spellStart"/>
      <w:r w:rsidR="00BB0BFA" w:rsidRPr="00E77C89">
        <w:rPr>
          <w:sz w:val="24"/>
          <w:szCs w:val="24"/>
          <w:lang w:val="el-GR"/>
        </w:rPr>
        <w:t>εργασία</w:t>
      </w:r>
      <w:proofErr w:type="spellEnd"/>
      <w:r w:rsidR="00BB0BFA" w:rsidRPr="00E77C89">
        <w:rPr>
          <w:sz w:val="24"/>
          <w:szCs w:val="24"/>
          <w:lang w:val="el-GR"/>
        </w:rPr>
        <w:t xml:space="preserve"> </w:t>
      </w:r>
      <w:proofErr w:type="spellStart"/>
      <w:r w:rsidR="00BB0BFA" w:rsidRPr="00E77C89">
        <w:rPr>
          <w:sz w:val="24"/>
          <w:szCs w:val="24"/>
          <w:lang w:val="el-GR"/>
        </w:rPr>
        <w:t>έχει</w:t>
      </w:r>
      <w:proofErr w:type="spellEnd"/>
      <w:r w:rsidR="00BB0BFA" w:rsidRPr="00E77C89">
        <w:rPr>
          <w:sz w:val="24"/>
          <w:szCs w:val="24"/>
          <w:lang w:val="el-GR"/>
        </w:rPr>
        <w:t xml:space="preserve"> </w:t>
      </w:r>
      <w:r w:rsidR="00BB0BFA">
        <w:rPr>
          <w:sz w:val="24"/>
          <w:szCs w:val="24"/>
          <w:lang w:val="el-GR"/>
        </w:rPr>
        <w:t>ανώτατο όριο</w:t>
      </w:r>
      <w:r w:rsidR="00BB0BFA" w:rsidRPr="00E77C89">
        <w:rPr>
          <w:sz w:val="24"/>
          <w:szCs w:val="24"/>
          <w:lang w:val="el-GR"/>
        </w:rPr>
        <w:t xml:space="preserve"> 13,000 </w:t>
      </w:r>
      <w:proofErr w:type="spellStart"/>
      <w:r w:rsidR="00BB0BFA" w:rsidRPr="00E77C89">
        <w:rPr>
          <w:sz w:val="24"/>
          <w:szCs w:val="24"/>
          <w:lang w:val="el-GR"/>
        </w:rPr>
        <w:t>λέξεις</w:t>
      </w:r>
      <w:proofErr w:type="spellEnd"/>
      <w:r w:rsidR="00BB0BFA" w:rsidRPr="00E77C89">
        <w:rPr>
          <w:sz w:val="24"/>
          <w:szCs w:val="24"/>
          <w:lang w:val="el-GR"/>
        </w:rPr>
        <w:t xml:space="preserve">. Στο </w:t>
      </w:r>
      <w:proofErr w:type="spellStart"/>
      <w:r w:rsidR="00BB0BFA" w:rsidRPr="00E77C89">
        <w:rPr>
          <w:sz w:val="24"/>
          <w:szCs w:val="24"/>
          <w:lang w:val="el-GR"/>
        </w:rPr>
        <w:t>όριο</w:t>
      </w:r>
      <w:proofErr w:type="spellEnd"/>
      <w:r w:rsidR="00BB0BFA" w:rsidRPr="00E77C89">
        <w:rPr>
          <w:sz w:val="24"/>
          <w:szCs w:val="24"/>
          <w:lang w:val="el-GR"/>
        </w:rPr>
        <w:t xml:space="preserve"> </w:t>
      </w:r>
      <w:proofErr w:type="spellStart"/>
      <w:r w:rsidR="00BB0BFA" w:rsidRPr="00E77C89">
        <w:rPr>
          <w:sz w:val="24"/>
          <w:szCs w:val="24"/>
          <w:lang w:val="el-GR"/>
        </w:rPr>
        <w:t>λέξεων</w:t>
      </w:r>
      <w:proofErr w:type="spellEnd"/>
      <w:r w:rsidR="00BB0BFA" w:rsidRPr="00E77C89">
        <w:rPr>
          <w:sz w:val="24"/>
          <w:szCs w:val="24"/>
          <w:lang w:val="el-GR"/>
        </w:rPr>
        <w:t xml:space="preserve"> δεν </w:t>
      </w:r>
      <w:proofErr w:type="spellStart"/>
      <w:r w:rsidR="00BB0BFA" w:rsidRPr="00E77C89">
        <w:rPr>
          <w:sz w:val="24"/>
          <w:szCs w:val="24"/>
          <w:lang w:val="el-GR"/>
        </w:rPr>
        <w:t>περιλαμβάνονται</w:t>
      </w:r>
      <w:proofErr w:type="spellEnd"/>
      <w:r w:rsidR="00BB0BFA" w:rsidRPr="00E77C89">
        <w:rPr>
          <w:sz w:val="24"/>
          <w:szCs w:val="24"/>
          <w:lang w:val="el-GR"/>
        </w:rPr>
        <w:t xml:space="preserve"> οι </w:t>
      </w:r>
      <w:proofErr w:type="spellStart"/>
      <w:r w:rsidR="00BB0BFA" w:rsidRPr="00E77C89">
        <w:rPr>
          <w:sz w:val="24"/>
          <w:szCs w:val="24"/>
          <w:lang w:val="el-GR"/>
        </w:rPr>
        <w:t>υποσημειώσεις</w:t>
      </w:r>
      <w:proofErr w:type="spellEnd"/>
      <w:r w:rsidR="00BB0BFA" w:rsidRPr="00E77C89">
        <w:rPr>
          <w:sz w:val="24"/>
          <w:szCs w:val="24"/>
          <w:lang w:val="el-GR"/>
        </w:rPr>
        <w:t xml:space="preserve">, ο </w:t>
      </w:r>
      <w:proofErr w:type="spellStart"/>
      <w:r w:rsidR="00BB0BFA" w:rsidRPr="00E77C89">
        <w:rPr>
          <w:sz w:val="24"/>
          <w:szCs w:val="24"/>
          <w:lang w:val="el-GR"/>
        </w:rPr>
        <w:t>πίνακας</w:t>
      </w:r>
      <w:proofErr w:type="spellEnd"/>
      <w:r w:rsidR="00BB0BFA" w:rsidRPr="00E77C89">
        <w:rPr>
          <w:sz w:val="24"/>
          <w:szCs w:val="24"/>
          <w:lang w:val="el-GR"/>
        </w:rPr>
        <w:t xml:space="preserve"> </w:t>
      </w:r>
      <w:proofErr w:type="spellStart"/>
      <w:r w:rsidR="00BB0BFA" w:rsidRPr="00E77C89">
        <w:rPr>
          <w:sz w:val="24"/>
          <w:szCs w:val="24"/>
          <w:lang w:val="el-GR"/>
        </w:rPr>
        <w:t>περιεχομένων</w:t>
      </w:r>
      <w:proofErr w:type="spellEnd"/>
      <w:r w:rsidR="00BB0BFA" w:rsidRPr="00E77C89">
        <w:rPr>
          <w:sz w:val="24"/>
          <w:szCs w:val="24"/>
          <w:lang w:val="el-GR"/>
        </w:rPr>
        <w:t xml:space="preserve">, η </w:t>
      </w:r>
      <w:proofErr w:type="spellStart"/>
      <w:r w:rsidR="00BB0BFA" w:rsidRPr="00E77C89">
        <w:rPr>
          <w:sz w:val="24"/>
          <w:szCs w:val="24"/>
          <w:lang w:val="el-GR"/>
        </w:rPr>
        <w:t>βιβλι</w:t>
      </w:r>
      <w:r w:rsidR="00BB0BFA">
        <w:rPr>
          <w:sz w:val="24"/>
          <w:szCs w:val="24"/>
          <w:lang w:val="el-GR"/>
        </w:rPr>
        <w:t>ογραφία</w:t>
      </w:r>
      <w:proofErr w:type="spellEnd"/>
      <w:r w:rsidR="00BB0BFA">
        <w:rPr>
          <w:sz w:val="24"/>
          <w:szCs w:val="24"/>
          <w:lang w:val="el-GR"/>
        </w:rPr>
        <w:t xml:space="preserve"> ή </w:t>
      </w:r>
      <w:proofErr w:type="spellStart"/>
      <w:r w:rsidR="00BB0BFA">
        <w:rPr>
          <w:sz w:val="24"/>
          <w:szCs w:val="24"/>
          <w:lang w:val="el-GR"/>
        </w:rPr>
        <w:t>τυχόν</w:t>
      </w:r>
      <w:proofErr w:type="spellEnd"/>
      <w:r w:rsidR="00BB0BFA">
        <w:rPr>
          <w:sz w:val="24"/>
          <w:szCs w:val="24"/>
          <w:lang w:val="el-GR"/>
        </w:rPr>
        <w:t xml:space="preserve"> </w:t>
      </w:r>
      <w:proofErr w:type="spellStart"/>
      <w:r w:rsidR="00BB0BFA">
        <w:rPr>
          <w:sz w:val="24"/>
          <w:szCs w:val="24"/>
          <w:lang w:val="el-GR"/>
        </w:rPr>
        <w:t>παραρτήματα</w:t>
      </w:r>
      <w:proofErr w:type="spellEnd"/>
      <w:r w:rsidR="00BB0BFA" w:rsidRPr="00E77C89">
        <w:rPr>
          <w:sz w:val="24"/>
          <w:szCs w:val="24"/>
          <w:lang w:val="el-GR"/>
        </w:rPr>
        <w:t>.</w:t>
      </w:r>
      <w:r w:rsidR="00BB0BFA">
        <w:rPr>
          <w:sz w:val="24"/>
          <w:szCs w:val="24"/>
          <w:lang w:val="el-GR"/>
        </w:rPr>
        <w:t xml:space="preserve"> Σε περίπτωση υπέρβασης του ορίου μέχρι 1300 λέξεις επιβάλλεται αυτόματη μείωση 0.5 βαθμού. Σε περίπτωση υπέρβασης του ορίου από 1301 μέχρι 2600 λέξεις επιβάλλεται αυτόματη μείωση 1.0 βαθμού. Σε περίπτωση υπέρβασης του ορίου περισσότερο από 2600 λέξεις η εργασία βαθμολογείται με βαθμό 0.</w:t>
      </w:r>
    </w:p>
    <w:p w14:paraId="2483EFD8" w14:textId="0940B3DB" w:rsidR="00BB0BFA" w:rsidRPr="00E77C89" w:rsidRDefault="003454A6" w:rsidP="00BB0BFA">
      <w:pPr>
        <w:jc w:val="both"/>
        <w:rPr>
          <w:sz w:val="24"/>
          <w:szCs w:val="24"/>
          <w:lang w:val="el-GR"/>
        </w:rPr>
      </w:pPr>
      <w:r>
        <w:rPr>
          <w:sz w:val="24"/>
          <w:szCs w:val="24"/>
          <w:lang w:val="el-GR"/>
        </w:rPr>
        <w:t>9</w:t>
      </w:r>
      <w:r w:rsidR="00BB0BFA" w:rsidRPr="00E77C89">
        <w:rPr>
          <w:sz w:val="24"/>
          <w:szCs w:val="24"/>
          <w:lang w:val="el-GR"/>
        </w:rPr>
        <w:t xml:space="preserve">. </w:t>
      </w:r>
      <w:proofErr w:type="spellStart"/>
      <w:r w:rsidR="00BB0BFA" w:rsidRPr="00E77C89">
        <w:rPr>
          <w:sz w:val="24"/>
          <w:szCs w:val="24"/>
          <w:lang w:val="el-GR"/>
        </w:rPr>
        <w:t>Ημερομηνία</w:t>
      </w:r>
      <w:proofErr w:type="spellEnd"/>
      <w:r w:rsidR="00BB0BFA" w:rsidRPr="00E77C89">
        <w:rPr>
          <w:sz w:val="24"/>
          <w:szCs w:val="24"/>
          <w:lang w:val="el-GR"/>
        </w:rPr>
        <w:t xml:space="preserve"> </w:t>
      </w:r>
      <w:proofErr w:type="spellStart"/>
      <w:r w:rsidR="00BB0BFA" w:rsidRPr="00E77C89">
        <w:rPr>
          <w:sz w:val="24"/>
          <w:szCs w:val="24"/>
          <w:lang w:val="el-GR"/>
        </w:rPr>
        <w:t>υποβολής</w:t>
      </w:r>
      <w:proofErr w:type="spellEnd"/>
      <w:r w:rsidR="00BB0BFA" w:rsidRPr="00E77C89">
        <w:rPr>
          <w:sz w:val="24"/>
          <w:szCs w:val="24"/>
          <w:lang w:val="el-GR"/>
        </w:rPr>
        <w:t xml:space="preserve"> </w:t>
      </w:r>
      <w:proofErr w:type="spellStart"/>
      <w:r w:rsidR="00BB0BFA" w:rsidRPr="00E77C89">
        <w:rPr>
          <w:sz w:val="24"/>
          <w:szCs w:val="24"/>
          <w:lang w:val="el-GR"/>
        </w:rPr>
        <w:t>είναι</w:t>
      </w:r>
      <w:proofErr w:type="spellEnd"/>
      <w:r w:rsidR="00BB0BFA" w:rsidRPr="00E77C89">
        <w:rPr>
          <w:sz w:val="24"/>
          <w:szCs w:val="24"/>
          <w:lang w:val="el-GR"/>
        </w:rPr>
        <w:t xml:space="preserve"> η 15η </w:t>
      </w:r>
      <w:proofErr w:type="spellStart"/>
      <w:r w:rsidR="00BB0BFA" w:rsidRPr="00E77C89">
        <w:rPr>
          <w:sz w:val="24"/>
          <w:szCs w:val="24"/>
          <w:lang w:val="el-GR"/>
        </w:rPr>
        <w:t>Μαϊου</w:t>
      </w:r>
      <w:proofErr w:type="spellEnd"/>
      <w:r w:rsidR="00BB0BFA" w:rsidRPr="00E77C89">
        <w:rPr>
          <w:sz w:val="24"/>
          <w:szCs w:val="24"/>
          <w:lang w:val="el-GR"/>
        </w:rPr>
        <w:t xml:space="preserve"> και </w:t>
      </w:r>
      <w:proofErr w:type="spellStart"/>
      <w:r w:rsidR="00BB0BFA" w:rsidRPr="00E77C89">
        <w:rPr>
          <w:sz w:val="24"/>
          <w:szCs w:val="24"/>
          <w:lang w:val="el-GR"/>
        </w:rPr>
        <w:t>ώρα</w:t>
      </w:r>
      <w:proofErr w:type="spellEnd"/>
      <w:r w:rsidR="00BB0BFA" w:rsidRPr="00E77C89">
        <w:rPr>
          <w:sz w:val="24"/>
          <w:szCs w:val="24"/>
          <w:lang w:val="el-GR"/>
        </w:rPr>
        <w:t xml:space="preserve"> 23:59μμ </w:t>
      </w:r>
      <w:proofErr w:type="spellStart"/>
      <w:r w:rsidR="00BB0BFA" w:rsidRPr="00E77C89">
        <w:rPr>
          <w:sz w:val="24"/>
          <w:szCs w:val="24"/>
          <w:lang w:val="el-GR"/>
        </w:rPr>
        <w:t>εκάστου</w:t>
      </w:r>
      <w:proofErr w:type="spellEnd"/>
      <w:r w:rsidR="00BB0BFA" w:rsidRPr="00E77C89">
        <w:rPr>
          <w:sz w:val="24"/>
          <w:szCs w:val="24"/>
          <w:lang w:val="el-GR"/>
        </w:rPr>
        <w:t xml:space="preserve"> </w:t>
      </w:r>
      <w:proofErr w:type="spellStart"/>
      <w:r w:rsidR="00BB0BFA" w:rsidRPr="00E77C89">
        <w:rPr>
          <w:sz w:val="24"/>
          <w:szCs w:val="24"/>
          <w:lang w:val="el-GR"/>
        </w:rPr>
        <w:t>έτους</w:t>
      </w:r>
      <w:proofErr w:type="spellEnd"/>
      <w:r w:rsidR="00BB0BFA" w:rsidRPr="00E77C89">
        <w:rPr>
          <w:sz w:val="24"/>
          <w:szCs w:val="24"/>
          <w:lang w:val="el-GR"/>
        </w:rPr>
        <w:t xml:space="preserve">, </w:t>
      </w:r>
      <w:proofErr w:type="spellStart"/>
      <w:r w:rsidR="00BB0BFA" w:rsidRPr="00E77C89">
        <w:rPr>
          <w:sz w:val="24"/>
          <w:szCs w:val="24"/>
          <w:lang w:val="el-GR"/>
        </w:rPr>
        <w:t>εκτός</w:t>
      </w:r>
      <w:proofErr w:type="spellEnd"/>
      <w:r w:rsidR="00BB0BFA" w:rsidRPr="00E77C89">
        <w:rPr>
          <w:sz w:val="24"/>
          <w:szCs w:val="24"/>
          <w:lang w:val="el-GR"/>
        </w:rPr>
        <w:t xml:space="preserve"> </w:t>
      </w:r>
      <w:proofErr w:type="spellStart"/>
      <w:r w:rsidR="00BB0BFA" w:rsidRPr="00E77C89">
        <w:rPr>
          <w:sz w:val="24"/>
          <w:szCs w:val="24"/>
          <w:lang w:val="el-GR"/>
        </w:rPr>
        <w:t>εάν</w:t>
      </w:r>
      <w:proofErr w:type="spellEnd"/>
      <w:r w:rsidR="00BB0BFA" w:rsidRPr="00E77C89">
        <w:rPr>
          <w:sz w:val="24"/>
          <w:szCs w:val="24"/>
          <w:lang w:val="el-GR"/>
        </w:rPr>
        <w:t xml:space="preserve"> </w:t>
      </w:r>
      <w:r w:rsidR="00BB0BFA">
        <w:rPr>
          <w:sz w:val="24"/>
          <w:szCs w:val="24"/>
          <w:lang w:val="el-GR"/>
        </w:rPr>
        <w:t xml:space="preserve">η Επιτροπή Σπουδών και Φοιτητικών Θεμάτων του Τμήματος </w:t>
      </w:r>
      <w:proofErr w:type="spellStart"/>
      <w:r w:rsidR="00BB0BFA" w:rsidRPr="00E77C89">
        <w:rPr>
          <w:sz w:val="24"/>
          <w:szCs w:val="24"/>
          <w:lang w:val="el-GR"/>
        </w:rPr>
        <w:t>αποφασίσει</w:t>
      </w:r>
      <w:proofErr w:type="spellEnd"/>
      <w:r w:rsidR="00BB0BFA" w:rsidRPr="00E77C89">
        <w:rPr>
          <w:sz w:val="24"/>
          <w:szCs w:val="24"/>
          <w:lang w:val="el-GR"/>
        </w:rPr>
        <w:t xml:space="preserve"> </w:t>
      </w:r>
      <w:proofErr w:type="spellStart"/>
      <w:r w:rsidR="00BB0BFA" w:rsidRPr="00E77C89">
        <w:rPr>
          <w:sz w:val="24"/>
          <w:szCs w:val="24"/>
          <w:lang w:val="el-GR"/>
        </w:rPr>
        <w:t>διαφορετικα</w:t>
      </w:r>
      <w:proofErr w:type="spellEnd"/>
      <w:r w:rsidR="00BB0BFA" w:rsidRPr="00E77C89">
        <w:rPr>
          <w:sz w:val="24"/>
          <w:szCs w:val="24"/>
          <w:lang w:val="el-GR"/>
        </w:rPr>
        <w:t xml:space="preserve">́ για </w:t>
      </w:r>
      <w:proofErr w:type="spellStart"/>
      <w:r w:rsidR="00BB0BFA" w:rsidRPr="00E77C89">
        <w:rPr>
          <w:sz w:val="24"/>
          <w:szCs w:val="24"/>
          <w:lang w:val="el-GR"/>
        </w:rPr>
        <w:t>συγκεκριμένο</w:t>
      </w:r>
      <w:proofErr w:type="spellEnd"/>
      <w:r w:rsidR="00BB0BFA" w:rsidRPr="00E77C89">
        <w:rPr>
          <w:sz w:val="24"/>
          <w:szCs w:val="24"/>
          <w:lang w:val="el-GR"/>
        </w:rPr>
        <w:t xml:space="preserve"> </w:t>
      </w:r>
      <w:proofErr w:type="spellStart"/>
      <w:r w:rsidR="00BB0BFA" w:rsidRPr="00E77C89">
        <w:rPr>
          <w:sz w:val="24"/>
          <w:szCs w:val="24"/>
          <w:lang w:val="el-GR"/>
        </w:rPr>
        <w:t>έτος</w:t>
      </w:r>
      <w:proofErr w:type="spellEnd"/>
      <w:r w:rsidR="00BB0BFA" w:rsidRPr="00E77C89">
        <w:rPr>
          <w:sz w:val="24"/>
          <w:szCs w:val="24"/>
          <w:lang w:val="el-GR"/>
        </w:rPr>
        <w:t xml:space="preserve">. Η </w:t>
      </w:r>
      <w:proofErr w:type="spellStart"/>
      <w:r w:rsidR="00BB0BFA" w:rsidRPr="00E77C89">
        <w:rPr>
          <w:sz w:val="24"/>
          <w:szCs w:val="24"/>
          <w:lang w:val="el-GR"/>
        </w:rPr>
        <w:t>απόφαση</w:t>
      </w:r>
      <w:proofErr w:type="spellEnd"/>
      <w:r w:rsidR="00BB0BFA" w:rsidRPr="00E77C89">
        <w:rPr>
          <w:sz w:val="24"/>
          <w:szCs w:val="24"/>
          <w:lang w:val="el-GR"/>
        </w:rPr>
        <w:t xml:space="preserve"> </w:t>
      </w:r>
      <w:proofErr w:type="spellStart"/>
      <w:r w:rsidR="00BB0BFA" w:rsidRPr="00E77C89">
        <w:rPr>
          <w:sz w:val="24"/>
          <w:szCs w:val="24"/>
          <w:lang w:val="el-GR"/>
        </w:rPr>
        <w:t>γνωστοποιείται</w:t>
      </w:r>
      <w:proofErr w:type="spellEnd"/>
      <w:r w:rsidR="00BB0BFA" w:rsidRPr="00E77C89">
        <w:rPr>
          <w:sz w:val="24"/>
          <w:szCs w:val="24"/>
          <w:lang w:val="el-GR"/>
        </w:rPr>
        <w:t xml:space="preserve"> </w:t>
      </w:r>
      <w:proofErr w:type="spellStart"/>
      <w:r w:rsidR="00BB0BFA" w:rsidRPr="00E77C89">
        <w:rPr>
          <w:sz w:val="24"/>
          <w:szCs w:val="24"/>
          <w:lang w:val="el-GR"/>
        </w:rPr>
        <w:t>εγκαίρως</w:t>
      </w:r>
      <w:proofErr w:type="spellEnd"/>
      <w:r w:rsidR="00BB0BFA" w:rsidRPr="00E77C89">
        <w:rPr>
          <w:sz w:val="24"/>
          <w:szCs w:val="24"/>
          <w:lang w:val="el-GR"/>
        </w:rPr>
        <w:t xml:space="preserve"> στους </w:t>
      </w:r>
      <w:proofErr w:type="spellStart"/>
      <w:r w:rsidR="00BB0BFA" w:rsidRPr="00E77C89">
        <w:rPr>
          <w:sz w:val="24"/>
          <w:szCs w:val="24"/>
          <w:lang w:val="el-GR"/>
        </w:rPr>
        <w:t>φοιτητές</w:t>
      </w:r>
      <w:proofErr w:type="spellEnd"/>
      <w:r w:rsidR="00BB0BFA" w:rsidRPr="00E77C89">
        <w:rPr>
          <w:sz w:val="24"/>
          <w:szCs w:val="24"/>
          <w:lang w:val="el-GR"/>
        </w:rPr>
        <w:t xml:space="preserve">. </w:t>
      </w:r>
      <w:proofErr w:type="spellStart"/>
      <w:r w:rsidR="00BB0BFA" w:rsidRPr="00E77C89">
        <w:rPr>
          <w:sz w:val="24"/>
          <w:szCs w:val="24"/>
          <w:lang w:val="el-GR"/>
        </w:rPr>
        <w:t>Θέματα</w:t>
      </w:r>
      <w:proofErr w:type="spellEnd"/>
      <w:r w:rsidR="00BB0BFA" w:rsidRPr="00E77C89">
        <w:rPr>
          <w:sz w:val="24"/>
          <w:szCs w:val="24"/>
          <w:lang w:val="el-GR"/>
        </w:rPr>
        <w:t xml:space="preserve"> </w:t>
      </w:r>
      <w:proofErr w:type="spellStart"/>
      <w:r w:rsidR="00BB0BFA" w:rsidRPr="00E77C89">
        <w:rPr>
          <w:sz w:val="24"/>
          <w:szCs w:val="24"/>
          <w:lang w:val="el-GR"/>
        </w:rPr>
        <w:t>παράτασης</w:t>
      </w:r>
      <w:proofErr w:type="spellEnd"/>
      <w:r w:rsidR="00BB0BFA" w:rsidRPr="00E77C89">
        <w:rPr>
          <w:sz w:val="24"/>
          <w:szCs w:val="24"/>
          <w:lang w:val="el-GR"/>
        </w:rPr>
        <w:t xml:space="preserve"> </w:t>
      </w:r>
      <w:proofErr w:type="spellStart"/>
      <w:r w:rsidR="00BB0BFA" w:rsidRPr="00E77C89">
        <w:rPr>
          <w:sz w:val="24"/>
          <w:szCs w:val="24"/>
          <w:lang w:val="el-GR"/>
        </w:rPr>
        <w:t>ρυθμίζονται</w:t>
      </w:r>
      <w:proofErr w:type="spellEnd"/>
      <w:r w:rsidR="00BB0BFA" w:rsidRPr="00E77C89">
        <w:rPr>
          <w:sz w:val="24"/>
          <w:szCs w:val="24"/>
          <w:lang w:val="el-GR"/>
        </w:rPr>
        <w:t xml:space="preserve"> </w:t>
      </w:r>
      <w:proofErr w:type="spellStart"/>
      <w:r w:rsidR="00BB0BFA" w:rsidRPr="00E77C89">
        <w:rPr>
          <w:sz w:val="24"/>
          <w:szCs w:val="24"/>
          <w:lang w:val="el-GR"/>
        </w:rPr>
        <w:t>απο</w:t>
      </w:r>
      <w:proofErr w:type="spellEnd"/>
      <w:r w:rsidR="00BB0BFA" w:rsidRPr="00E77C89">
        <w:rPr>
          <w:sz w:val="24"/>
          <w:szCs w:val="24"/>
          <w:lang w:val="el-GR"/>
        </w:rPr>
        <w:t xml:space="preserve">́ τους </w:t>
      </w:r>
      <w:proofErr w:type="spellStart"/>
      <w:r w:rsidR="00BB0BFA" w:rsidRPr="00E77C89">
        <w:rPr>
          <w:sz w:val="24"/>
          <w:szCs w:val="24"/>
          <w:lang w:val="el-GR"/>
        </w:rPr>
        <w:t>υφιστάμενους</w:t>
      </w:r>
      <w:proofErr w:type="spellEnd"/>
      <w:r w:rsidR="00BB0BFA" w:rsidRPr="00E77C89">
        <w:rPr>
          <w:sz w:val="24"/>
          <w:szCs w:val="24"/>
          <w:lang w:val="el-GR"/>
        </w:rPr>
        <w:t xml:space="preserve"> </w:t>
      </w:r>
      <w:proofErr w:type="spellStart"/>
      <w:r w:rsidR="00BB0BFA" w:rsidRPr="00E77C89">
        <w:rPr>
          <w:sz w:val="24"/>
          <w:szCs w:val="24"/>
          <w:lang w:val="el-GR"/>
        </w:rPr>
        <w:t>κανόνες</w:t>
      </w:r>
      <w:proofErr w:type="spellEnd"/>
      <w:r w:rsidR="00BB0BFA" w:rsidRPr="00E77C89">
        <w:rPr>
          <w:sz w:val="24"/>
          <w:szCs w:val="24"/>
          <w:lang w:val="el-GR"/>
        </w:rPr>
        <w:t xml:space="preserve"> που </w:t>
      </w:r>
      <w:proofErr w:type="spellStart"/>
      <w:r w:rsidR="00BB0BFA" w:rsidRPr="00E77C89">
        <w:rPr>
          <w:sz w:val="24"/>
          <w:szCs w:val="24"/>
          <w:lang w:val="el-GR"/>
        </w:rPr>
        <w:t>ισχύουν</w:t>
      </w:r>
      <w:proofErr w:type="spellEnd"/>
      <w:r w:rsidR="00BB0BFA" w:rsidRPr="00E77C89">
        <w:rPr>
          <w:sz w:val="24"/>
          <w:szCs w:val="24"/>
          <w:lang w:val="el-GR"/>
        </w:rPr>
        <w:t xml:space="preserve"> για </w:t>
      </w:r>
      <w:proofErr w:type="spellStart"/>
      <w:r w:rsidR="00BB0BFA" w:rsidRPr="00E77C89">
        <w:rPr>
          <w:sz w:val="24"/>
          <w:szCs w:val="24"/>
          <w:lang w:val="el-GR"/>
        </w:rPr>
        <w:t>εργασίες</w:t>
      </w:r>
      <w:proofErr w:type="spellEnd"/>
      <w:r w:rsidR="00BB0BFA" w:rsidRPr="00E77C89">
        <w:rPr>
          <w:sz w:val="24"/>
          <w:szCs w:val="24"/>
          <w:lang w:val="el-GR"/>
        </w:rPr>
        <w:t>.</w:t>
      </w:r>
      <w:r w:rsidR="0053760A">
        <w:rPr>
          <w:sz w:val="24"/>
          <w:szCs w:val="24"/>
          <w:lang w:val="el-GR"/>
        </w:rPr>
        <w:t xml:space="preserve"> Σε περίπτωση καθυστερημένης υποβολής</w:t>
      </w:r>
      <w:r w:rsidR="00BB0BFA">
        <w:rPr>
          <w:sz w:val="24"/>
          <w:szCs w:val="24"/>
          <w:lang w:val="el-GR"/>
        </w:rPr>
        <w:t xml:space="preserve"> μέχρι 2 ώρες επιβάλλεται αυτόματη μείωση 0.5 βαθμού. Σε περίπτωση καθυστέρησης </w:t>
      </w:r>
      <w:r w:rsidR="0053760A">
        <w:rPr>
          <w:sz w:val="24"/>
          <w:szCs w:val="24"/>
          <w:lang w:val="el-GR"/>
        </w:rPr>
        <w:t xml:space="preserve">υποβολής </w:t>
      </w:r>
      <w:r w:rsidR="00BB0BFA">
        <w:rPr>
          <w:sz w:val="24"/>
          <w:szCs w:val="24"/>
          <w:lang w:val="el-GR"/>
        </w:rPr>
        <w:t>από 2 ώρες μέχρι και 24 ώρες επιβάλλεται αυτόματη μείωση 1.0 βαθμού. Σε περίπτωση καθυστέρησης πέραν των 24 ωρών και μέχρι 3 ημέρες επιβάλλεται αυτόματη μείωση 1.0 βαθμού ανά μέρα καθυστέρησης. Σε περίπτωση καθυστέρησης πέραν των 3 ημερών η εργασία βαθμολογείται με 0.</w:t>
      </w:r>
    </w:p>
    <w:p w14:paraId="7494E517" w14:textId="61DCC538" w:rsidR="00BB0BFA" w:rsidRPr="00E77C89" w:rsidRDefault="00BB0BFA" w:rsidP="00BB0BFA">
      <w:pPr>
        <w:jc w:val="both"/>
        <w:rPr>
          <w:sz w:val="24"/>
          <w:szCs w:val="24"/>
          <w:lang w:val="el-GR"/>
        </w:rPr>
      </w:pPr>
      <w:r w:rsidRPr="00E77C89">
        <w:rPr>
          <w:sz w:val="24"/>
          <w:szCs w:val="24"/>
          <w:lang w:val="el-GR"/>
        </w:rPr>
        <w:t xml:space="preserve">9. Οι </w:t>
      </w:r>
      <w:proofErr w:type="spellStart"/>
      <w:r w:rsidRPr="00E77C89">
        <w:rPr>
          <w:sz w:val="24"/>
          <w:szCs w:val="24"/>
          <w:lang w:val="el-GR"/>
        </w:rPr>
        <w:t>διπλωματικές</w:t>
      </w:r>
      <w:proofErr w:type="spellEnd"/>
      <w:r w:rsidRPr="00E77C89">
        <w:rPr>
          <w:sz w:val="24"/>
          <w:szCs w:val="24"/>
          <w:lang w:val="el-GR"/>
        </w:rPr>
        <w:t xml:space="preserve"> </w:t>
      </w:r>
      <w:proofErr w:type="spellStart"/>
      <w:r w:rsidRPr="00E77C89">
        <w:rPr>
          <w:sz w:val="24"/>
          <w:szCs w:val="24"/>
          <w:lang w:val="el-GR"/>
        </w:rPr>
        <w:t>εργασίες</w:t>
      </w:r>
      <w:proofErr w:type="spellEnd"/>
      <w:r w:rsidRPr="00E77C89">
        <w:rPr>
          <w:sz w:val="24"/>
          <w:szCs w:val="24"/>
          <w:lang w:val="el-GR"/>
        </w:rPr>
        <w:t xml:space="preserve"> </w:t>
      </w:r>
      <w:proofErr w:type="spellStart"/>
      <w:r w:rsidRPr="00E77C89">
        <w:rPr>
          <w:sz w:val="24"/>
          <w:szCs w:val="24"/>
          <w:lang w:val="el-GR"/>
        </w:rPr>
        <w:t>υποβάλλονται</w:t>
      </w:r>
      <w:proofErr w:type="spellEnd"/>
      <w:r w:rsidRPr="00E77C89">
        <w:rPr>
          <w:sz w:val="24"/>
          <w:szCs w:val="24"/>
          <w:lang w:val="el-GR"/>
        </w:rPr>
        <w:t xml:space="preserve"> </w:t>
      </w:r>
      <w:proofErr w:type="spellStart"/>
      <w:r w:rsidRPr="00E77C89">
        <w:rPr>
          <w:sz w:val="24"/>
          <w:szCs w:val="24"/>
          <w:lang w:val="el-GR"/>
        </w:rPr>
        <w:t>μέσω</w:t>
      </w:r>
      <w:proofErr w:type="spellEnd"/>
      <w:r w:rsidRPr="00E77C89">
        <w:rPr>
          <w:sz w:val="24"/>
          <w:szCs w:val="24"/>
          <w:lang w:val="el-GR"/>
        </w:rPr>
        <w:t xml:space="preserve"> e-</w:t>
      </w:r>
      <w:proofErr w:type="spellStart"/>
      <w:r w:rsidRPr="00E77C89">
        <w:rPr>
          <w:sz w:val="24"/>
          <w:szCs w:val="24"/>
          <w:lang w:val="el-GR"/>
        </w:rPr>
        <w:t>mail</w:t>
      </w:r>
      <w:proofErr w:type="spellEnd"/>
      <w:r w:rsidRPr="00E77C89">
        <w:rPr>
          <w:sz w:val="24"/>
          <w:szCs w:val="24"/>
          <w:lang w:val="el-GR"/>
        </w:rPr>
        <w:t xml:space="preserve"> στον </w:t>
      </w:r>
      <w:proofErr w:type="spellStart"/>
      <w:r w:rsidRPr="00E77C89">
        <w:rPr>
          <w:sz w:val="24"/>
          <w:szCs w:val="24"/>
          <w:lang w:val="el-GR"/>
        </w:rPr>
        <w:t>επιβλέποντα</w:t>
      </w:r>
      <w:proofErr w:type="spellEnd"/>
      <w:r w:rsidRPr="00E77C89">
        <w:rPr>
          <w:sz w:val="24"/>
          <w:szCs w:val="24"/>
          <w:lang w:val="el-GR"/>
        </w:rPr>
        <w:t xml:space="preserve"> </w:t>
      </w:r>
      <w:proofErr w:type="spellStart"/>
      <w:r w:rsidRPr="00E77C89">
        <w:rPr>
          <w:sz w:val="24"/>
          <w:szCs w:val="24"/>
          <w:lang w:val="el-GR"/>
        </w:rPr>
        <w:t>Καθηγητη</w:t>
      </w:r>
      <w:proofErr w:type="spellEnd"/>
      <w:r w:rsidRPr="00E77C89">
        <w:rPr>
          <w:sz w:val="24"/>
          <w:szCs w:val="24"/>
          <w:lang w:val="el-GR"/>
        </w:rPr>
        <w:t xml:space="preserve">́, στη </w:t>
      </w:r>
      <w:proofErr w:type="spellStart"/>
      <w:r w:rsidRPr="00E77C89">
        <w:rPr>
          <w:sz w:val="24"/>
          <w:szCs w:val="24"/>
          <w:lang w:val="el-GR"/>
        </w:rPr>
        <w:t>Γραμματεία</w:t>
      </w:r>
      <w:proofErr w:type="spellEnd"/>
      <w:r w:rsidRPr="00E77C89">
        <w:rPr>
          <w:sz w:val="24"/>
          <w:szCs w:val="24"/>
          <w:lang w:val="el-GR"/>
        </w:rPr>
        <w:t xml:space="preserve"> του </w:t>
      </w:r>
      <w:proofErr w:type="spellStart"/>
      <w:r w:rsidRPr="00E77C89">
        <w:rPr>
          <w:sz w:val="24"/>
          <w:szCs w:val="24"/>
          <w:lang w:val="el-GR"/>
        </w:rPr>
        <w:t>Τμήματος</w:t>
      </w:r>
      <w:proofErr w:type="spellEnd"/>
      <w:r w:rsidRPr="00E77C89">
        <w:rPr>
          <w:sz w:val="24"/>
          <w:szCs w:val="24"/>
          <w:lang w:val="el-GR"/>
        </w:rPr>
        <w:t xml:space="preserve"> </w:t>
      </w:r>
      <w:r>
        <w:rPr>
          <w:sz w:val="24"/>
          <w:szCs w:val="24"/>
          <w:lang w:val="el-GR"/>
        </w:rPr>
        <w:t>και στα μέ</w:t>
      </w:r>
      <w:r w:rsidR="0053760A">
        <w:rPr>
          <w:sz w:val="24"/>
          <w:szCs w:val="24"/>
          <w:lang w:val="el-GR"/>
        </w:rPr>
        <w:t>λη της επιτροπής ε</w:t>
      </w:r>
      <w:r>
        <w:rPr>
          <w:sz w:val="24"/>
          <w:szCs w:val="24"/>
          <w:lang w:val="el-GR"/>
        </w:rPr>
        <w:t>ξέ</w:t>
      </w:r>
      <w:r w:rsidRPr="00E77C89">
        <w:rPr>
          <w:sz w:val="24"/>
          <w:szCs w:val="24"/>
          <w:lang w:val="el-GR"/>
        </w:rPr>
        <w:t xml:space="preserve">τασης </w:t>
      </w:r>
      <w:proofErr w:type="spellStart"/>
      <w:r w:rsidRPr="00E77C89">
        <w:rPr>
          <w:sz w:val="24"/>
          <w:szCs w:val="24"/>
          <w:lang w:val="el-GR"/>
        </w:rPr>
        <w:t>ταυτόχρονα</w:t>
      </w:r>
      <w:proofErr w:type="spellEnd"/>
      <w:r w:rsidRPr="00E77C89">
        <w:rPr>
          <w:sz w:val="24"/>
          <w:szCs w:val="24"/>
          <w:lang w:val="el-GR"/>
        </w:rPr>
        <w:t xml:space="preserve">. </w:t>
      </w:r>
      <w:r>
        <w:rPr>
          <w:sz w:val="24"/>
          <w:szCs w:val="24"/>
          <w:lang w:val="el-GR"/>
        </w:rPr>
        <w:t>Επί</w:t>
      </w:r>
      <w:r w:rsidRPr="00E77C89">
        <w:rPr>
          <w:sz w:val="24"/>
          <w:szCs w:val="24"/>
          <w:lang w:val="el-GR"/>
        </w:rPr>
        <w:t>σ</w:t>
      </w:r>
      <w:r>
        <w:rPr>
          <w:sz w:val="24"/>
          <w:szCs w:val="24"/>
          <w:lang w:val="el-GR"/>
        </w:rPr>
        <w:t>ης, υποβά</w:t>
      </w:r>
      <w:r w:rsidRPr="00E77C89">
        <w:rPr>
          <w:sz w:val="24"/>
          <w:szCs w:val="24"/>
          <w:lang w:val="el-GR"/>
        </w:rPr>
        <w:t xml:space="preserve">λλονται σε </w:t>
      </w:r>
      <w:r>
        <w:rPr>
          <w:sz w:val="24"/>
          <w:szCs w:val="24"/>
          <w:lang w:val="el-GR"/>
        </w:rPr>
        <w:t>έντυπη μορφή στις θυρίδες των μελών της</w:t>
      </w:r>
      <w:r w:rsidRPr="00E77C89">
        <w:rPr>
          <w:sz w:val="24"/>
          <w:szCs w:val="24"/>
          <w:lang w:val="el-GR"/>
        </w:rPr>
        <w:t xml:space="preserve"> </w:t>
      </w:r>
      <w:r>
        <w:rPr>
          <w:sz w:val="24"/>
          <w:szCs w:val="24"/>
          <w:lang w:val="el-GR"/>
        </w:rPr>
        <w:t>Επιτροπή</w:t>
      </w:r>
      <w:r w:rsidRPr="00E77C89">
        <w:rPr>
          <w:sz w:val="24"/>
          <w:szCs w:val="24"/>
          <w:lang w:val="el-GR"/>
        </w:rPr>
        <w:t>ς</w:t>
      </w:r>
      <w:r>
        <w:rPr>
          <w:sz w:val="24"/>
          <w:szCs w:val="24"/>
          <w:lang w:val="el-GR"/>
        </w:rPr>
        <w:t xml:space="preserve"> Εξέτασης κατά την επόμενη εργάσιμη ημέρα και</w:t>
      </w:r>
      <w:r w:rsidR="0053760A">
        <w:rPr>
          <w:sz w:val="24"/>
          <w:szCs w:val="24"/>
          <w:lang w:val="el-GR"/>
        </w:rPr>
        <w:t xml:space="preserve"> μέχρι</w:t>
      </w:r>
      <w:r>
        <w:rPr>
          <w:sz w:val="24"/>
          <w:szCs w:val="24"/>
          <w:lang w:val="el-GR"/>
        </w:rPr>
        <w:t xml:space="preserve"> ώρα 14:00</w:t>
      </w:r>
      <w:r w:rsidRPr="00E77C89">
        <w:rPr>
          <w:sz w:val="24"/>
          <w:szCs w:val="24"/>
          <w:lang w:val="el-GR"/>
        </w:rPr>
        <w:t>.</w:t>
      </w:r>
    </w:p>
    <w:p w14:paraId="0F25A955" w14:textId="77777777" w:rsidR="00BB0BFA" w:rsidRPr="00E77C89" w:rsidRDefault="00BB0BFA" w:rsidP="00BB0BFA">
      <w:pPr>
        <w:jc w:val="both"/>
        <w:rPr>
          <w:sz w:val="24"/>
          <w:szCs w:val="24"/>
          <w:lang w:val="el-GR"/>
        </w:rPr>
      </w:pPr>
      <w:r w:rsidRPr="00E77C89">
        <w:rPr>
          <w:sz w:val="24"/>
          <w:szCs w:val="24"/>
          <w:lang w:val="el-GR"/>
        </w:rPr>
        <w:t xml:space="preserve">10. Οι </w:t>
      </w:r>
      <w:proofErr w:type="spellStart"/>
      <w:r w:rsidRPr="00E77C89">
        <w:rPr>
          <w:sz w:val="24"/>
          <w:szCs w:val="24"/>
          <w:lang w:val="el-GR"/>
        </w:rPr>
        <w:t>φοιτητές</w:t>
      </w:r>
      <w:proofErr w:type="spellEnd"/>
      <w:r w:rsidRPr="00E77C89">
        <w:rPr>
          <w:sz w:val="24"/>
          <w:szCs w:val="24"/>
          <w:lang w:val="el-GR"/>
        </w:rPr>
        <w:t xml:space="preserve"> θα </w:t>
      </w:r>
      <w:proofErr w:type="spellStart"/>
      <w:r w:rsidRPr="00E77C89">
        <w:rPr>
          <w:sz w:val="24"/>
          <w:szCs w:val="24"/>
          <w:lang w:val="el-GR"/>
        </w:rPr>
        <w:t>κάνουν</w:t>
      </w:r>
      <w:proofErr w:type="spellEnd"/>
      <w:r w:rsidRPr="00E77C89">
        <w:rPr>
          <w:sz w:val="24"/>
          <w:szCs w:val="24"/>
          <w:lang w:val="el-GR"/>
        </w:rPr>
        <w:t xml:space="preserve"> </w:t>
      </w:r>
      <w:proofErr w:type="spellStart"/>
      <w:r w:rsidRPr="00E77C89">
        <w:rPr>
          <w:sz w:val="24"/>
          <w:szCs w:val="24"/>
          <w:lang w:val="el-GR"/>
        </w:rPr>
        <w:t>προφορικη</w:t>
      </w:r>
      <w:proofErr w:type="spellEnd"/>
      <w:r w:rsidRPr="00E77C89">
        <w:rPr>
          <w:sz w:val="24"/>
          <w:szCs w:val="24"/>
          <w:lang w:val="el-GR"/>
        </w:rPr>
        <w:t xml:space="preserve">́ </w:t>
      </w:r>
      <w:proofErr w:type="spellStart"/>
      <w:r w:rsidRPr="00E77C89">
        <w:rPr>
          <w:sz w:val="24"/>
          <w:szCs w:val="24"/>
          <w:lang w:val="el-GR"/>
        </w:rPr>
        <w:t>παρουσί</w:t>
      </w:r>
      <w:r>
        <w:rPr>
          <w:sz w:val="24"/>
          <w:szCs w:val="24"/>
          <w:lang w:val="el-GR"/>
        </w:rPr>
        <w:t>αση</w:t>
      </w:r>
      <w:proofErr w:type="spellEnd"/>
      <w:r>
        <w:rPr>
          <w:sz w:val="24"/>
          <w:szCs w:val="24"/>
          <w:lang w:val="el-GR"/>
        </w:rPr>
        <w:t xml:space="preserve"> της </w:t>
      </w:r>
      <w:proofErr w:type="spellStart"/>
      <w:r>
        <w:rPr>
          <w:sz w:val="24"/>
          <w:szCs w:val="24"/>
          <w:lang w:val="el-GR"/>
        </w:rPr>
        <w:t>εργασίας</w:t>
      </w:r>
      <w:proofErr w:type="spellEnd"/>
      <w:r>
        <w:rPr>
          <w:sz w:val="24"/>
          <w:szCs w:val="24"/>
          <w:lang w:val="el-GR"/>
        </w:rPr>
        <w:t xml:space="preserve"> </w:t>
      </w:r>
      <w:proofErr w:type="spellStart"/>
      <w:r>
        <w:rPr>
          <w:sz w:val="24"/>
          <w:szCs w:val="24"/>
          <w:lang w:val="el-GR"/>
        </w:rPr>
        <w:t>διάρκειας</w:t>
      </w:r>
      <w:proofErr w:type="spellEnd"/>
      <w:r>
        <w:rPr>
          <w:sz w:val="24"/>
          <w:szCs w:val="24"/>
          <w:lang w:val="el-GR"/>
        </w:rPr>
        <w:t xml:space="preserve"> 10-15 λεπτών </w:t>
      </w:r>
      <w:r w:rsidRPr="00E77C89">
        <w:rPr>
          <w:sz w:val="24"/>
          <w:szCs w:val="24"/>
          <w:lang w:val="el-GR"/>
        </w:rPr>
        <w:t xml:space="preserve">και θα </w:t>
      </w:r>
      <w:proofErr w:type="spellStart"/>
      <w:r w:rsidRPr="00E77C89">
        <w:rPr>
          <w:sz w:val="24"/>
          <w:szCs w:val="24"/>
          <w:lang w:val="el-GR"/>
        </w:rPr>
        <w:t>υποβάλλονται</w:t>
      </w:r>
      <w:proofErr w:type="spellEnd"/>
      <w:r w:rsidRPr="00E77C89">
        <w:rPr>
          <w:sz w:val="24"/>
          <w:szCs w:val="24"/>
          <w:lang w:val="el-GR"/>
        </w:rPr>
        <w:t xml:space="preserve"> σε </w:t>
      </w:r>
      <w:proofErr w:type="spellStart"/>
      <w:r w:rsidRPr="00E77C89">
        <w:rPr>
          <w:sz w:val="24"/>
          <w:szCs w:val="24"/>
          <w:lang w:val="el-GR"/>
        </w:rPr>
        <w:t>πρ</w:t>
      </w:r>
      <w:r>
        <w:rPr>
          <w:sz w:val="24"/>
          <w:szCs w:val="24"/>
          <w:lang w:val="el-GR"/>
        </w:rPr>
        <w:t>οφορικη</w:t>
      </w:r>
      <w:proofErr w:type="spellEnd"/>
      <w:r>
        <w:rPr>
          <w:sz w:val="24"/>
          <w:szCs w:val="24"/>
          <w:lang w:val="el-GR"/>
        </w:rPr>
        <w:t xml:space="preserve">́ </w:t>
      </w:r>
      <w:proofErr w:type="spellStart"/>
      <w:r>
        <w:rPr>
          <w:sz w:val="24"/>
          <w:szCs w:val="24"/>
          <w:lang w:val="el-GR"/>
        </w:rPr>
        <w:t>εξέταση</w:t>
      </w:r>
      <w:proofErr w:type="spellEnd"/>
      <w:r>
        <w:rPr>
          <w:sz w:val="24"/>
          <w:szCs w:val="24"/>
          <w:lang w:val="el-GR"/>
        </w:rPr>
        <w:t xml:space="preserve"> </w:t>
      </w:r>
      <w:proofErr w:type="spellStart"/>
      <w:r>
        <w:rPr>
          <w:sz w:val="24"/>
          <w:szCs w:val="24"/>
          <w:lang w:val="el-GR"/>
        </w:rPr>
        <w:t>διάρκειας</w:t>
      </w:r>
      <w:proofErr w:type="spellEnd"/>
      <w:r>
        <w:rPr>
          <w:sz w:val="24"/>
          <w:szCs w:val="24"/>
          <w:lang w:val="el-GR"/>
        </w:rPr>
        <w:t xml:space="preserve"> 30-40 λεπτών</w:t>
      </w:r>
      <w:r w:rsidRPr="00E77C89">
        <w:rPr>
          <w:sz w:val="24"/>
          <w:szCs w:val="24"/>
          <w:lang w:val="el-GR"/>
        </w:rPr>
        <w:t xml:space="preserve"> </w:t>
      </w:r>
      <w:proofErr w:type="spellStart"/>
      <w:r w:rsidRPr="00E77C89">
        <w:rPr>
          <w:sz w:val="24"/>
          <w:szCs w:val="24"/>
          <w:lang w:val="el-GR"/>
        </w:rPr>
        <w:t>ενώπιον</w:t>
      </w:r>
      <w:proofErr w:type="spellEnd"/>
      <w:r w:rsidRPr="00E77C89">
        <w:rPr>
          <w:sz w:val="24"/>
          <w:szCs w:val="24"/>
          <w:lang w:val="el-GR"/>
        </w:rPr>
        <w:t xml:space="preserve"> </w:t>
      </w:r>
      <w:proofErr w:type="spellStart"/>
      <w:r w:rsidRPr="0000681E">
        <w:rPr>
          <w:sz w:val="24"/>
          <w:szCs w:val="24"/>
          <w:lang w:val="el-GR"/>
        </w:rPr>
        <w:t>διμελούς</w:t>
      </w:r>
      <w:proofErr w:type="spellEnd"/>
      <w:r w:rsidRPr="0000681E">
        <w:rPr>
          <w:sz w:val="24"/>
          <w:szCs w:val="24"/>
          <w:lang w:val="el-GR"/>
        </w:rPr>
        <w:t xml:space="preserve"> ή</w:t>
      </w:r>
      <w:r w:rsidRPr="00E77C89">
        <w:rPr>
          <w:sz w:val="24"/>
          <w:szCs w:val="24"/>
          <w:lang w:val="el-GR"/>
        </w:rPr>
        <w:t xml:space="preserve"> </w:t>
      </w:r>
      <w:proofErr w:type="spellStart"/>
      <w:r w:rsidRPr="00E77C89">
        <w:rPr>
          <w:sz w:val="24"/>
          <w:szCs w:val="24"/>
          <w:lang w:val="el-GR"/>
        </w:rPr>
        <w:t>τριμελούς</w:t>
      </w:r>
      <w:proofErr w:type="spellEnd"/>
      <w:r w:rsidRPr="00E77C89">
        <w:rPr>
          <w:sz w:val="24"/>
          <w:szCs w:val="24"/>
          <w:lang w:val="el-GR"/>
        </w:rPr>
        <w:t xml:space="preserve"> </w:t>
      </w:r>
      <w:proofErr w:type="spellStart"/>
      <w:r w:rsidRPr="00E77C89">
        <w:rPr>
          <w:sz w:val="24"/>
          <w:szCs w:val="24"/>
          <w:lang w:val="el-GR"/>
        </w:rPr>
        <w:t>επιτροπής</w:t>
      </w:r>
      <w:proofErr w:type="spellEnd"/>
      <w:r w:rsidRPr="00E77C89">
        <w:rPr>
          <w:sz w:val="24"/>
          <w:szCs w:val="24"/>
          <w:lang w:val="el-GR"/>
        </w:rPr>
        <w:t xml:space="preserve"> </w:t>
      </w:r>
      <w:proofErr w:type="spellStart"/>
      <w:r w:rsidRPr="00E77C89">
        <w:rPr>
          <w:sz w:val="24"/>
          <w:szCs w:val="24"/>
          <w:lang w:val="el-GR"/>
        </w:rPr>
        <w:t>αποτελούμενης</w:t>
      </w:r>
      <w:proofErr w:type="spellEnd"/>
      <w:r w:rsidRPr="00E77C89">
        <w:rPr>
          <w:sz w:val="24"/>
          <w:szCs w:val="24"/>
          <w:lang w:val="el-GR"/>
        </w:rPr>
        <w:t xml:space="preserve"> </w:t>
      </w:r>
      <w:proofErr w:type="spellStart"/>
      <w:r w:rsidRPr="00E77C89">
        <w:rPr>
          <w:sz w:val="24"/>
          <w:szCs w:val="24"/>
          <w:lang w:val="el-GR"/>
        </w:rPr>
        <w:t>απο</w:t>
      </w:r>
      <w:proofErr w:type="spellEnd"/>
      <w:r w:rsidRPr="00E77C89">
        <w:rPr>
          <w:sz w:val="24"/>
          <w:szCs w:val="24"/>
          <w:lang w:val="el-GR"/>
        </w:rPr>
        <w:t>́ το</w:t>
      </w:r>
      <w:r>
        <w:rPr>
          <w:sz w:val="24"/>
          <w:szCs w:val="24"/>
          <w:lang w:val="el-GR"/>
        </w:rPr>
        <w:t>ν</w:t>
      </w:r>
      <w:r w:rsidRPr="00E77C89">
        <w:rPr>
          <w:sz w:val="24"/>
          <w:szCs w:val="24"/>
          <w:lang w:val="el-GR"/>
        </w:rPr>
        <w:t xml:space="preserve"> επιβλέποντ</w:t>
      </w:r>
      <w:r>
        <w:rPr>
          <w:sz w:val="24"/>
          <w:szCs w:val="24"/>
          <w:lang w:val="el-GR"/>
        </w:rPr>
        <w:t>α καθηγητή</w:t>
      </w:r>
      <w:r w:rsidRPr="00E77C89">
        <w:rPr>
          <w:sz w:val="24"/>
          <w:szCs w:val="24"/>
          <w:lang w:val="el-GR"/>
        </w:rPr>
        <w:t xml:space="preserve"> και </w:t>
      </w:r>
      <w:proofErr w:type="spellStart"/>
      <w:r w:rsidRPr="00E77C89">
        <w:rPr>
          <w:sz w:val="24"/>
          <w:szCs w:val="24"/>
          <w:lang w:val="el-GR"/>
        </w:rPr>
        <w:t>τουλάχιστον</w:t>
      </w:r>
      <w:proofErr w:type="spellEnd"/>
      <w:r w:rsidRPr="00E77C89">
        <w:rPr>
          <w:sz w:val="24"/>
          <w:szCs w:val="24"/>
          <w:lang w:val="el-GR"/>
        </w:rPr>
        <w:t xml:space="preserve"> </w:t>
      </w:r>
      <w:proofErr w:type="spellStart"/>
      <w:r w:rsidRPr="00E77C89">
        <w:rPr>
          <w:sz w:val="24"/>
          <w:szCs w:val="24"/>
          <w:lang w:val="el-GR"/>
        </w:rPr>
        <w:t>ένα</w:t>
      </w:r>
      <w:proofErr w:type="spellEnd"/>
      <w:r w:rsidRPr="00E77C89">
        <w:rPr>
          <w:sz w:val="24"/>
          <w:szCs w:val="24"/>
          <w:lang w:val="el-GR"/>
        </w:rPr>
        <w:t xml:space="preserve"> </w:t>
      </w:r>
      <w:proofErr w:type="spellStart"/>
      <w:r w:rsidRPr="00E77C89">
        <w:rPr>
          <w:sz w:val="24"/>
          <w:szCs w:val="24"/>
          <w:lang w:val="el-GR"/>
        </w:rPr>
        <w:t>ακόμη</w:t>
      </w:r>
      <w:proofErr w:type="spellEnd"/>
      <w:r w:rsidRPr="00E77C89">
        <w:rPr>
          <w:sz w:val="24"/>
          <w:szCs w:val="24"/>
          <w:lang w:val="el-GR"/>
        </w:rPr>
        <w:t xml:space="preserve"> </w:t>
      </w:r>
      <w:proofErr w:type="spellStart"/>
      <w:r w:rsidRPr="00E77C89">
        <w:rPr>
          <w:sz w:val="24"/>
          <w:szCs w:val="24"/>
          <w:lang w:val="el-GR"/>
        </w:rPr>
        <w:t>μέλος</w:t>
      </w:r>
      <w:proofErr w:type="spellEnd"/>
      <w:r w:rsidRPr="00E77C89">
        <w:rPr>
          <w:sz w:val="24"/>
          <w:szCs w:val="24"/>
          <w:lang w:val="el-GR"/>
        </w:rPr>
        <w:t xml:space="preserve"> ΔΕΠ του </w:t>
      </w:r>
      <w:proofErr w:type="spellStart"/>
      <w:r w:rsidRPr="00E77C89">
        <w:rPr>
          <w:sz w:val="24"/>
          <w:szCs w:val="24"/>
          <w:lang w:val="el-GR"/>
        </w:rPr>
        <w:t>Τμήματος</w:t>
      </w:r>
      <w:proofErr w:type="spellEnd"/>
      <w:r w:rsidRPr="00E77C89">
        <w:rPr>
          <w:sz w:val="24"/>
          <w:szCs w:val="24"/>
          <w:lang w:val="el-GR"/>
        </w:rPr>
        <w:t xml:space="preserve">, </w:t>
      </w:r>
      <w:proofErr w:type="spellStart"/>
      <w:r w:rsidRPr="00E77C89">
        <w:rPr>
          <w:sz w:val="24"/>
          <w:szCs w:val="24"/>
          <w:lang w:val="el-GR"/>
        </w:rPr>
        <w:t>ανάλογα</w:t>
      </w:r>
      <w:proofErr w:type="spellEnd"/>
      <w:r w:rsidRPr="00E77C89">
        <w:rPr>
          <w:sz w:val="24"/>
          <w:szCs w:val="24"/>
          <w:lang w:val="el-GR"/>
        </w:rPr>
        <w:t xml:space="preserve"> με το </w:t>
      </w:r>
      <w:proofErr w:type="spellStart"/>
      <w:r w:rsidRPr="00E77C89">
        <w:rPr>
          <w:sz w:val="24"/>
          <w:szCs w:val="24"/>
          <w:lang w:val="el-GR"/>
        </w:rPr>
        <w:t>θέμα</w:t>
      </w:r>
      <w:proofErr w:type="spellEnd"/>
      <w:r w:rsidRPr="00E77C89">
        <w:rPr>
          <w:sz w:val="24"/>
          <w:szCs w:val="24"/>
          <w:lang w:val="el-GR"/>
        </w:rPr>
        <w:t xml:space="preserve"> της </w:t>
      </w:r>
      <w:proofErr w:type="spellStart"/>
      <w:r w:rsidRPr="00E77C89">
        <w:rPr>
          <w:sz w:val="24"/>
          <w:szCs w:val="24"/>
          <w:lang w:val="el-GR"/>
        </w:rPr>
        <w:t>διπλωματικής</w:t>
      </w:r>
      <w:proofErr w:type="spellEnd"/>
      <w:r w:rsidRPr="00E77C89">
        <w:rPr>
          <w:sz w:val="24"/>
          <w:szCs w:val="24"/>
          <w:lang w:val="el-GR"/>
        </w:rPr>
        <w:t xml:space="preserve"> </w:t>
      </w:r>
      <w:proofErr w:type="spellStart"/>
      <w:r w:rsidRPr="00E77C89">
        <w:rPr>
          <w:sz w:val="24"/>
          <w:szCs w:val="24"/>
          <w:lang w:val="el-GR"/>
        </w:rPr>
        <w:t>εργασίας</w:t>
      </w:r>
      <w:proofErr w:type="spellEnd"/>
      <w:r w:rsidRPr="00E77C89">
        <w:rPr>
          <w:sz w:val="24"/>
          <w:szCs w:val="24"/>
          <w:lang w:val="el-GR"/>
        </w:rPr>
        <w:t xml:space="preserve">. Οι </w:t>
      </w:r>
      <w:proofErr w:type="spellStart"/>
      <w:r w:rsidRPr="00E77C89">
        <w:rPr>
          <w:sz w:val="24"/>
          <w:szCs w:val="24"/>
          <w:lang w:val="el-GR"/>
        </w:rPr>
        <w:t>ερωτήσεις</w:t>
      </w:r>
      <w:proofErr w:type="spellEnd"/>
      <w:r w:rsidRPr="00E77C89">
        <w:rPr>
          <w:sz w:val="24"/>
          <w:szCs w:val="24"/>
          <w:lang w:val="el-GR"/>
        </w:rPr>
        <w:t xml:space="preserve"> θα </w:t>
      </w:r>
      <w:proofErr w:type="spellStart"/>
      <w:r w:rsidRPr="00E77C89">
        <w:rPr>
          <w:sz w:val="24"/>
          <w:szCs w:val="24"/>
          <w:lang w:val="el-GR"/>
        </w:rPr>
        <w:t>πρέπει</w:t>
      </w:r>
      <w:proofErr w:type="spellEnd"/>
      <w:r w:rsidRPr="00E77C89">
        <w:rPr>
          <w:sz w:val="24"/>
          <w:szCs w:val="24"/>
          <w:lang w:val="el-GR"/>
        </w:rPr>
        <w:t xml:space="preserve"> να </w:t>
      </w:r>
      <w:proofErr w:type="spellStart"/>
      <w:r w:rsidRPr="00E77C89">
        <w:rPr>
          <w:sz w:val="24"/>
          <w:szCs w:val="24"/>
          <w:lang w:val="el-GR"/>
        </w:rPr>
        <w:t>είναι</w:t>
      </w:r>
      <w:proofErr w:type="spellEnd"/>
      <w:r w:rsidRPr="00E77C89">
        <w:rPr>
          <w:sz w:val="24"/>
          <w:szCs w:val="24"/>
          <w:lang w:val="el-GR"/>
        </w:rPr>
        <w:t xml:space="preserve"> </w:t>
      </w:r>
      <w:proofErr w:type="spellStart"/>
      <w:r w:rsidRPr="00E77C89">
        <w:rPr>
          <w:sz w:val="24"/>
          <w:szCs w:val="24"/>
          <w:lang w:val="el-GR"/>
        </w:rPr>
        <w:t>επι</w:t>
      </w:r>
      <w:proofErr w:type="spellEnd"/>
      <w:r w:rsidRPr="00E77C89">
        <w:rPr>
          <w:sz w:val="24"/>
          <w:szCs w:val="24"/>
          <w:lang w:val="el-GR"/>
        </w:rPr>
        <w:t xml:space="preserve">́ </w:t>
      </w:r>
      <w:proofErr w:type="spellStart"/>
      <w:r w:rsidRPr="00E77C89">
        <w:rPr>
          <w:sz w:val="24"/>
          <w:szCs w:val="24"/>
          <w:lang w:val="el-GR"/>
        </w:rPr>
        <w:t>θεμάτων</w:t>
      </w:r>
      <w:proofErr w:type="spellEnd"/>
      <w:r w:rsidRPr="00E77C89">
        <w:rPr>
          <w:sz w:val="24"/>
          <w:szCs w:val="24"/>
          <w:lang w:val="el-GR"/>
        </w:rPr>
        <w:t xml:space="preserve"> που </w:t>
      </w:r>
      <w:proofErr w:type="spellStart"/>
      <w:r w:rsidRPr="00E77C89">
        <w:rPr>
          <w:sz w:val="24"/>
          <w:szCs w:val="24"/>
          <w:lang w:val="el-GR"/>
        </w:rPr>
        <w:t>θίγει</w:t>
      </w:r>
      <w:proofErr w:type="spellEnd"/>
      <w:r w:rsidRPr="00E77C89">
        <w:rPr>
          <w:sz w:val="24"/>
          <w:szCs w:val="24"/>
          <w:lang w:val="el-GR"/>
        </w:rPr>
        <w:t xml:space="preserve"> η </w:t>
      </w:r>
      <w:proofErr w:type="spellStart"/>
      <w:r w:rsidRPr="00E77C89">
        <w:rPr>
          <w:sz w:val="24"/>
          <w:szCs w:val="24"/>
          <w:lang w:val="el-GR"/>
        </w:rPr>
        <w:t>εργασία</w:t>
      </w:r>
      <w:proofErr w:type="spellEnd"/>
      <w:r w:rsidRPr="00E77C89">
        <w:rPr>
          <w:sz w:val="24"/>
          <w:szCs w:val="24"/>
          <w:lang w:val="el-GR"/>
        </w:rPr>
        <w:t xml:space="preserve">. </w:t>
      </w:r>
      <w:proofErr w:type="spellStart"/>
      <w:r w:rsidRPr="00E77C89">
        <w:rPr>
          <w:sz w:val="24"/>
          <w:szCs w:val="24"/>
          <w:lang w:val="el-GR"/>
        </w:rPr>
        <w:t>Μπορούν</w:t>
      </w:r>
      <w:proofErr w:type="spellEnd"/>
      <w:r w:rsidRPr="00E77C89">
        <w:rPr>
          <w:sz w:val="24"/>
          <w:szCs w:val="24"/>
          <w:lang w:val="el-GR"/>
        </w:rPr>
        <w:t xml:space="preserve">, </w:t>
      </w:r>
      <w:proofErr w:type="spellStart"/>
      <w:r w:rsidRPr="00E77C89">
        <w:rPr>
          <w:sz w:val="24"/>
          <w:szCs w:val="24"/>
          <w:lang w:val="el-GR"/>
        </w:rPr>
        <w:t>ωστόσο</w:t>
      </w:r>
      <w:proofErr w:type="spellEnd"/>
      <w:r w:rsidRPr="00E77C89">
        <w:rPr>
          <w:sz w:val="24"/>
          <w:szCs w:val="24"/>
          <w:lang w:val="el-GR"/>
        </w:rPr>
        <w:t>, να</w:t>
      </w:r>
      <w:r w:rsidRPr="00E77C89">
        <w:rPr>
          <w:b/>
          <w:sz w:val="24"/>
          <w:szCs w:val="24"/>
          <w:lang w:val="el-GR"/>
        </w:rPr>
        <w:t xml:space="preserve"> </w:t>
      </w:r>
      <w:proofErr w:type="spellStart"/>
      <w:r w:rsidRPr="00E77C89">
        <w:rPr>
          <w:sz w:val="24"/>
          <w:szCs w:val="24"/>
          <w:lang w:val="el-GR"/>
        </w:rPr>
        <w:t>τίθενται</w:t>
      </w:r>
      <w:proofErr w:type="spellEnd"/>
      <w:r w:rsidRPr="00E77C89">
        <w:rPr>
          <w:sz w:val="24"/>
          <w:szCs w:val="24"/>
          <w:lang w:val="el-GR"/>
        </w:rPr>
        <w:t xml:space="preserve"> και </w:t>
      </w:r>
      <w:proofErr w:type="spellStart"/>
      <w:r w:rsidRPr="00E77C89">
        <w:rPr>
          <w:sz w:val="24"/>
          <w:szCs w:val="24"/>
          <w:lang w:val="el-GR"/>
        </w:rPr>
        <w:t>ερωτήσεις</w:t>
      </w:r>
      <w:proofErr w:type="spellEnd"/>
      <w:r w:rsidRPr="00E77C89">
        <w:rPr>
          <w:sz w:val="24"/>
          <w:szCs w:val="24"/>
          <w:lang w:val="el-GR"/>
        </w:rPr>
        <w:t xml:space="preserve"> </w:t>
      </w:r>
      <w:proofErr w:type="spellStart"/>
      <w:r w:rsidRPr="00E77C89">
        <w:rPr>
          <w:sz w:val="24"/>
          <w:szCs w:val="24"/>
          <w:lang w:val="el-GR"/>
        </w:rPr>
        <w:t>επι</w:t>
      </w:r>
      <w:proofErr w:type="spellEnd"/>
      <w:r w:rsidRPr="00E77C89">
        <w:rPr>
          <w:sz w:val="24"/>
          <w:szCs w:val="24"/>
          <w:lang w:val="el-GR"/>
        </w:rPr>
        <w:t xml:space="preserve">́ </w:t>
      </w:r>
      <w:proofErr w:type="spellStart"/>
      <w:r w:rsidRPr="00E77C89">
        <w:rPr>
          <w:sz w:val="24"/>
          <w:szCs w:val="24"/>
          <w:lang w:val="el-GR"/>
        </w:rPr>
        <w:t>βασικών</w:t>
      </w:r>
      <w:proofErr w:type="spellEnd"/>
      <w:r w:rsidRPr="00E77C89">
        <w:rPr>
          <w:sz w:val="24"/>
          <w:szCs w:val="24"/>
          <w:lang w:val="el-GR"/>
        </w:rPr>
        <w:t xml:space="preserve"> </w:t>
      </w:r>
      <w:proofErr w:type="spellStart"/>
      <w:r w:rsidRPr="00E77C89">
        <w:rPr>
          <w:sz w:val="24"/>
          <w:szCs w:val="24"/>
          <w:lang w:val="el-GR"/>
        </w:rPr>
        <w:t>πτυχών</w:t>
      </w:r>
      <w:proofErr w:type="spellEnd"/>
      <w:r w:rsidRPr="00E77C89">
        <w:rPr>
          <w:sz w:val="24"/>
          <w:szCs w:val="24"/>
          <w:lang w:val="el-GR"/>
        </w:rPr>
        <w:t xml:space="preserve"> του</w:t>
      </w:r>
      <w:r w:rsidRPr="00E77C89">
        <w:rPr>
          <w:b/>
          <w:sz w:val="24"/>
          <w:szCs w:val="24"/>
          <w:lang w:val="el-GR"/>
        </w:rPr>
        <w:t xml:space="preserve"> </w:t>
      </w:r>
      <w:proofErr w:type="spellStart"/>
      <w:r w:rsidRPr="00E77C89">
        <w:rPr>
          <w:sz w:val="24"/>
          <w:szCs w:val="24"/>
          <w:lang w:val="el-GR"/>
        </w:rPr>
        <w:t>ευρύτερου</w:t>
      </w:r>
      <w:proofErr w:type="spellEnd"/>
      <w:r w:rsidRPr="00E77C89">
        <w:rPr>
          <w:sz w:val="24"/>
          <w:szCs w:val="24"/>
          <w:lang w:val="el-GR"/>
        </w:rPr>
        <w:t xml:space="preserve"> </w:t>
      </w:r>
      <w:proofErr w:type="spellStart"/>
      <w:r w:rsidRPr="00E77C89">
        <w:rPr>
          <w:sz w:val="24"/>
          <w:szCs w:val="24"/>
          <w:lang w:val="el-GR"/>
        </w:rPr>
        <w:t>γνωστικου</w:t>
      </w:r>
      <w:proofErr w:type="spellEnd"/>
      <w:r w:rsidRPr="00E77C89">
        <w:rPr>
          <w:sz w:val="24"/>
          <w:szCs w:val="24"/>
          <w:lang w:val="el-GR"/>
        </w:rPr>
        <w:t xml:space="preserve">́ </w:t>
      </w:r>
      <w:proofErr w:type="spellStart"/>
      <w:r w:rsidRPr="00E77C89">
        <w:rPr>
          <w:sz w:val="24"/>
          <w:szCs w:val="24"/>
          <w:lang w:val="el-GR"/>
        </w:rPr>
        <w:t>πεδίου</w:t>
      </w:r>
      <w:proofErr w:type="spellEnd"/>
      <w:r w:rsidRPr="00E77C89">
        <w:rPr>
          <w:sz w:val="24"/>
          <w:szCs w:val="24"/>
          <w:lang w:val="el-GR"/>
        </w:rPr>
        <w:t xml:space="preserve"> στο </w:t>
      </w:r>
      <w:proofErr w:type="spellStart"/>
      <w:r w:rsidRPr="00E77C89">
        <w:rPr>
          <w:sz w:val="24"/>
          <w:szCs w:val="24"/>
          <w:lang w:val="el-GR"/>
        </w:rPr>
        <w:t>οποίο</w:t>
      </w:r>
      <w:proofErr w:type="spellEnd"/>
      <w:r w:rsidRPr="00E77C89">
        <w:rPr>
          <w:sz w:val="24"/>
          <w:szCs w:val="24"/>
          <w:lang w:val="el-GR"/>
        </w:rPr>
        <w:t xml:space="preserve"> </w:t>
      </w:r>
      <w:proofErr w:type="spellStart"/>
      <w:r w:rsidRPr="00E77C89">
        <w:rPr>
          <w:sz w:val="24"/>
          <w:szCs w:val="24"/>
          <w:lang w:val="el-GR"/>
        </w:rPr>
        <w:t>εμπίπτει</w:t>
      </w:r>
      <w:proofErr w:type="spellEnd"/>
      <w:r w:rsidRPr="00E77C89">
        <w:rPr>
          <w:sz w:val="24"/>
          <w:szCs w:val="24"/>
          <w:lang w:val="el-GR"/>
        </w:rPr>
        <w:t xml:space="preserve"> η </w:t>
      </w:r>
      <w:proofErr w:type="spellStart"/>
      <w:r w:rsidRPr="00E77C89">
        <w:rPr>
          <w:sz w:val="24"/>
          <w:szCs w:val="24"/>
          <w:lang w:val="el-GR"/>
        </w:rPr>
        <w:t>διπλωματικη</w:t>
      </w:r>
      <w:proofErr w:type="spellEnd"/>
      <w:r w:rsidRPr="00E77C89">
        <w:rPr>
          <w:sz w:val="24"/>
          <w:szCs w:val="24"/>
          <w:lang w:val="el-GR"/>
        </w:rPr>
        <w:t xml:space="preserve">́ </w:t>
      </w:r>
      <w:proofErr w:type="spellStart"/>
      <w:r w:rsidRPr="00E77C89">
        <w:rPr>
          <w:sz w:val="24"/>
          <w:szCs w:val="24"/>
          <w:lang w:val="el-GR"/>
        </w:rPr>
        <w:t>εργασία</w:t>
      </w:r>
      <w:proofErr w:type="spellEnd"/>
      <w:r w:rsidRPr="00E77C89">
        <w:rPr>
          <w:sz w:val="24"/>
          <w:szCs w:val="24"/>
          <w:lang w:val="el-GR"/>
        </w:rPr>
        <w:t>.</w:t>
      </w:r>
    </w:p>
    <w:p w14:paraId="343FDBFC" w14:textId="54038784" w:rsidR="003454A6" w:rsidRPr="00E77C89" w:rsidRDefault="003454A6" w:rsidP="00BB0BFA">
      <w:pPr>
        <w:jc w:val="both"/>
        <w:rPr>
          <w:sz w:val="24"/>
          <w:szCs w:val="24"/>
          <w:lang w:val="el-GR"/>
        </w:rPr>
      </w:pPr>
      <w:r>
        <w:rPr>
          <w:sz w:val="24"/>
          <w:szCs w:val="24"/>
          <w:lang w:val="el-GR"/>
        </w:rPr>
        <w:lastRenderedPageBreak/>
        <w:t xml:space="preserve">11. </w:t>
      </w:r>
      <w:r w:rsidRPr="00E77C89">
        <w:rPr>
          <w:sz w:val="24"/>
          <w:szCs w:val="24"/>
          <w:lang w:val="el-GR"/>
        </w:rPr>
        <w:t xml:space="preserve">Στο τέλος του </w:t>
      </w:r>
      <w:r>
        <w:rPr>
          <w:sz w:val="24"/>
          <w:szCs w:val="24"/>
          <w:lang w:val="el-GR"/>
        </w:rPr>
        <w:t>πρώτου</w:t>
      </w:r>
      <w:r w:rsidRPr="00E77C89">
        <w:rPr>
          <w:sz w:val="24"/>
          <w:szCs w:val="24"/>
          <w:lang w:val="el-GR"/>
        </w:rPr>
        <w:t xml:space="preserve"> εξαμήνου, πριν το </w:t>
      </w:r>
      <w:r>
        <w:rPr>
          <w:sz w:val="24"/>
          <w:szCs w:val="24"/>
          <w:lang w:val="el-GR"/>
        </w:rPr>
        <w:t>δεύτερο</w:t>
      </w:r>
      <w:r w:rsidRPr="00E77C89">
        <w:rPr>
          <w:sz w:val="24"/>
          <w:szCs w:val="24"/>
          <w:lang w:val="el-GR"/>
        </w:rPr>
        <w:t xml:space="preserve"> εξάμηνο της εκπόνησης της εργασίας, ο επιβλέπων καθηγητής υποβάλλει γραπτή αξιολόγηση της προόδου του φοιτητή προς το </w:t>
      </w:r>
      <w:r>
        <w:rPr>
          <w:sz w:val="24"/>
          <w:szCs w:val="24"/>
          <w:lang w:val="el-GR"/>
        </w:rPr>
        <w:t xml:space="preserve">συντονιστή του </w:t>
      </w:r>
      <w:r w:rsidRPr="00E77C89">
        <w:rPr>
          <w:sz w:val="24"/>
          <w:szCs w:val="24"/>
          <w:lang w:val="el-GR"/>
        </w:rPr>
        <w:t>Τμήμα</w:t>
      </w:r>
      <w:r>
        <w:rPr>
          <w:sz w:val="24"/>
          <w:szCs w:val="24"/>
          <w:lang w:val="el-GR"/>
        </w:rPr>
        <w:t>τος για τις διπλωματικές εργασίες</w:t>
      </w:r>
      <w:r w:rsidRPr="00E77C89">
        <w:rPr>
          <w:sz w:val="24"/>
          <w:szCs w:val="24"/>
          <w:lang w:val="el-GR"/>
        </w:rPr>
        <w:t xml:space="preserve"> η οποία κοινοποιείται και στο φοιτητή. Στην αξιολόγηση δίνεται βαθμός Ι= Ικανοποιητική ή Κ= Μη Ικανοποιητική.</w:t>
      </w:r>
    </w:p>
    <w:p w14:paraId="020164BD" w14:textId="17B2210D" w:rsidR="00BB0BFA" w:rsidRPr="00E77C89" w:rsidRDefault="003454A6" w:rsidP="00BB0BFA">
      <w:pPr>
        <w:jc w:val="both"/>
        <w:rPr>
          <w:sz w:val="24"/>
          <w:szCs w:val="24"/>
          <w:lang w:val="el-GR"/>
        </w:rPr>
      </w:pPr>
      <w:r>
        <w:rPr>
          <w:sz w:val="24"/>
          <w:szCs w:val="24"/>
          <w:lang w:val="el-GR"/>
        </w:rPr>
        <w:t>12</w:t>
      </w:r>
      <w:r w:rsidR="00BB0BFA" w:rsidRPr="00E77C89">
        <w:rPr>
          <w:sz w:val="24"/>
          <w:szCs w:val="24"/>
          <w:lang w:val="el-GR"/>
        </w:rPr>
        <w:t xml:space="preserve">. </w:t>
      </w:r>
      <w:r w:rsidR="00BB0BFA">
        <w:rPr>
          <w:sz w:val="24"/>
          <w:szCs w:val="24"/>
          <w:lang w:val="el-GR"/>
        </w:rPr>
        <w:t>Γλώσσα συγγραφής είναι η Ελληνική. Κατ’ εξαίρεση,</w:t>
      </w:r>
      <w:r w:rsidR="00BB0BFA" w:rsidRPr="00E77C89">
        <w:rPr>
          <w:sz w:val="24"/>
          <w:szCs w:val="24"/>
          <w:lang w:val="el-GR"/>
        </w:rPr>
        <w:t xml:space="preserve"> </w:t>
      </w:r>
      <w:r w:rsidR="00BB0BFA">
        <w:rPr>
          <w:sz w:val="24"/>
          <w:szCs w:val="24"/>
          <w:lang w:val="el-GR"/>
        </w:rPr>
        <w:t>η Επιτροπή Σπουδών και Φοιτητικών Θεμάτων μπορεί να δεχτεί αίτημα φοιτητή για συγγραφή και/ή προφορική παρουσίαση και εξέταση στην αγγλική γλώσσα, με τη σύμφωνη γνώμη του επιβλέποντος</w:t>
      </w:r>
      <w:r w:rsidR="00BB0BFA" w:rsidRPr="00E77C89">
        <w:rPr>
          <w:sz w:val="24"/>
          <w:szCs w:val="24"/>
          <w:lang w:val="el-GR"/>
        </w:rPr>
        <w:t>.</w:t>
      </w:r>
    </w:p>
    <w:p w14:paraId="0A824502" w14:textId="5A23B79A" w:rsidR="00BB0BFA" w:rsidRPr="00E77C89" w:rsidRDefault="003454A6" w:rsidP="00BB0BFA">
      <w:pPr>
        <w:jc w:val="both"/>
        <w:rPr>
          <w:sz w:val="24"/>
          <w:szCs w:val="24"/>
          <w:lang w:val="el-GR"/>
        </w:rPr>
      </w:pPr>
      <w:r>
        <w:rPr>
          <w:sz w:val="24"/>
          <w:szCs w:val="24"/>
          <w:lang w:val="el-GR"/>
        </w:rPr>
        <w:t>13</w:t>
      </w:r>
      <w:r w:rsidR="00BB0BFA">
        <w:rPr>
          <w:sz w:val="24"/>
          <w:szCs w:val="24"/>
          <w:lang w:val="el-GR"/>
        </w:rPr>
        <w:t xml:space="preserve">. </w:t>
      </w:r>
      <w:r w:rsidR="00BB0BFA" w:rsidRPr="00E77C89">
        <w:rPr>
          <w:sz w:val="24"/>
          <w:szCs w:val="24"/>
          <w:lang w:val="el-GR"/>
        </w:rPr>
        <w:t xml:space="preserve">Η προφορική παρουσίαση και η προφορική </w:t>
      </w:r>
      <w:r w:rsidR="00BB0BFA">
        <w:rPr>
          <w:sz w:val="24"/>
          <w:szCs w:val="24"/>
          <w:lang w:val="el-GR"/>
        </w:rPr>
        <w:t>εξέταση</w:t>
      </w:r>
      <w:r w:rsidR="00BB0BFA" w:rsidRPr="00E77C89">
        <w:rPr>
          <w:sz w:val="24"/>
          <w:szCs w:val="24"/>
          <w:lang w:val="el-GR"/>
        </w:rPr>
        <w:t xml:space="preserve"> αντιστοιχούν στο 30% του βαθμού. Το 70% του βαθμού αντιστοιχεί στο </w:t>
      </w:r>
      <w:r w:rsidR="00BB0BFA">
        <w:rPr>
          <w:sz w:val="24"/>
          <w:szCs w:val="24"/>
          <w:lang w:val="el-GR"/>
        </w:rPr>
        <w:t>γραπτό κείμενο</w:t>
      </w:r>
      <w:r w:rsidR="00BB0BFA" w:rsidRPr="00E77C89">
        <w:rPr>
          <w:sz w:val="24"/>
          <w:szCs w:val="24"/>
          <w:lang w:val="el-GR"/>
        </w:rPr>
        <w:t xml:space="preserve">. </w:t>
      </w:r>
      <w:r w:rsidR="00BB0BFA">
        <w:rPr>
          <w:sz w:val="24"/>
          <w:szCs w:val="24"/>
          <w:lang w:val="el-GR"/>
        </w:rPr>
        <w:t>Ο βαθμός για το γραπτό κείμενο</w:t>
      </w:r>
      <w:r w:rsidR="0053760A">
        <w:rPr>
          <w:sz w:val="24"/>
          <w:szCs w:val="24"/>
          <w:lang w:val="el-GR"/>
        </w:rPr>
        <w:t xml:space="preserve"> τίθεται από την επιτροπή ε</w:t>
      </w:r>
      <w:r w:rsidR="00BB0BFA">
        <w:rPr>
          <w:sz w:val="24"/>
          <w:szCs w:val="24"/>
          <w:lang w:val="el-GR"/>
        </w:rPr>
        <w:t>ξέτασης πριν την έναρξη της προφορικής διαδικασίας και γνωστοποιείται στο συντονιστή ή, αν δεν έχει οριστεί συντονιστής, στον Πρόεδρο του Τμήματος.</w:t>
      </w:r>
    </w:p>
    <w:p w14:paraId="429E26DC" w14:textId="77777777" w:rsidR="00BB0BFA" w:rsidRPr="003214A4" w:rsidRDefault="00BB0BFA" w:rsidP="00BB0BFA">
      <w:pPr>
        <w:jc w:val="both"/>
        <w:rPr>
          <w:sz w:val="24"/>
          <w:szCs w:val="24"/>
          <w:lang w:val="el-GR"/>
        </w:rPr>
      </w:pPr>
      <w:r>
        <w:rPr>
          <w:sz w:val="24"/>
          <w:szCs w:val="24"/>
          <w:lang w:val="el-GR"/>
        </w:rPr>
        <w:t>14</w:t>
      </w:r>
      <w:r w:rsidRPr="00E77C89">
        <w:rPr>
          <w:sz w:val="24"/>
          <w:szCs w:val="24"/>
          <w:lang w:val="el-GR"/>
        </w:rPr>
        <w:t xml:space="preserve">. Οι </w:t>
      </w:r>
      <w:proofErr w:type="spellStart"/>
      <w:r w:rsidRPr="00E77C89">
        <w:rPr>
          <w:sz w:val="24"/>
          <w:szCs w:val="24"/>
          <w:lang w:val="el-GR"/>
        </w:rPr>
        <w:t>κανόνες</w:t>
      </w:r>
      <w:proofErr w:type="spellEnd"/>
      <w:r w:rsidRPr="00E77C89">
        <w:rPr>
          <w:sz w:val="24"/>
          <w:szCs w:val="24"/>
          <w:lang w:val="el-GR"/>
        </w:rPr>
        <w:t xml:space="preserve"> </w:t>
      </w:r>
      <w:proofErr w:type="spellStart"/>
      <w:r w:rsidRPr="00E77C89">
        <w:rPr>
          <w:sz w:val="24"/>
          <w:szCs w:val="24"/>
          <w:lang w:val="el-GR"/>
        </w:rPr>
        <w:t>αυτοι</w:t>
      </w:r>
      <w:proofErr w:type="spellEnd"/>
      <w:r w:rsidRPr="00E77C89">
        <w:rPr>
          <w:sz w:val="24"/>
          <w:szCs w:val="24"/>
          <w:lang w:val="el-GR"/>
        </w:rPr>
        <w:t xml:space="preserve">́ </w:t>
      </w:r>
      <w:proofErr w:type="spellStart"/>
      <w:r w:rsidRPr="00E77C89">
        <w:rPr>
          <w:sz w:val="24"/>
          <w:szCs w:val="24"/>
          <w:lang w:val="el-GR"/>
        </w:rPr>
        <w:t>δύναται</w:t>
      </w:r>
      <w:proofErr w:type="spellEnd"/>
      <w:r w:rsidRPr="00E77C89">
        <w:rPr>
          <w:sz w:val="24"/>
          <w:szCs w:val="24"/>
          <w:lang w:val="el-GR"/>
        </w:rPr>
        <w:t xml:space="preserve"> να </w:t>
      </w:r>
      <w:proofErr w:type="spellStart"/>
      <w:r w:rsidRPr="00E77C89">
        <w:rPr>
          <w:sz w:val="24"/>
          <w:szCs w:val="24"/>
          <w:lang w:val="el-GR"/>
        </w:rPr>
        <w:t>τροποποιηθούν</w:t>
      </w:r>
      <w:proofErr w:type="spellEnd"/>
      <w:r w:rsidRPr="00E77C89">
        <w:rPr>
          <w:sz w:val="24"/>
          <w:szCs w:val="24"/>
          <w:lang w:val="el-GR"/>
        </w:rPr>
        <w:t xml:space="preserve"> με </w:t>
      </w:r>
      <w:proofErr w:type="spellStart"/>
      <w:r w:rsidRPr="00E77C89">
        <w:rPr>
          <w:sz w:val="24"/>
          <w:szCs w:val="24"/>
          <w:lang w:val="el-GR"/>
        </w:rPr>
        <w:t>απόφαση</w:t>
      </w:r>
      <w:proofErr w:type="spellEnd"/>
      <w:r w:rsidRPr="00E77C89">
        <w:rPr>
          <w:sz w:val="24"/>
          <w:szCs w:val="24"/>
          <w:lang w:val="el-GR"/>
        </w:rPr>
        <w:t xml:space="preserve"> του </w:t>
      </w:r>
      <w:proofErr w:type="spellStart"/>
      <w:r w:rsidRPr="00E77C89">
        <w:rPr>
          <w:sz w:val="24"/>
          <w:szCs w:val="24"/>
          <w:lang w:val="el-GR"/>
        </w:rPr>
        <w:t>Συμβουλίου</w:t>
      </w:r>
      <w:proofErr w:type="spellEnd"/>
      <w:r w:rsidRPr="00E77C89">
        <w:rPr>
          <w:sz w:val="24"/>
          <w:szCs w:val="24"/>
          <w:lang w:val="el-GR"/>
        </w:rPr>
        <w:t xml:space="preserve"> </w:t>
      </w:r>
      <w:proofErr w:type="spellStart"/>
      <w:r w:rsidRPr="00E77C89">
        <w:rPr>
          <w:sz w:val="24"/>
          <w:szCs w:val="24"/>
          <w:lang w:val="el-GR"/>
        </w:rPr>
        <w:t>Τμήματος</w:t>
      </w:r>
      <w:proofErr w:type="spellEnd"/>
      <w:r w:rsidRPr="00E77C89">
        <w:rPr>
          <w:sz w:val="24"/>
          <w:szCs w:val="24"/>
          <w:lang w:val="el-GR"/>
        </w:rPr>
        <w:t>.</w:t>
      </w:r>
    </w:p>
    <w:p w14:paraId="0E70F1DE" w14:textId="3BC83106" w:rsidR="00544163" w:rsidRPr="00E77C89" w:rsidRDefault="00544163" w:rsidP="008B16C4">
      <w:pPr>
        <w:jc w:val="both"/>
        <w:rPr>
          <w:sz w:val="24"/>
          <w:szCs w:val="24"/>
          <w:lang w:val="el-GR"/>
        </w:rPr>
      </w:pPr>
    </w:p>
    <w:p w14:paraId="2B4C87FD" w14:textId="77777777" w:rsidR="00544163" w:rsidRPr="00E77C89" w:rsidRDefault="00544163" w:rsidP="008B16C4">
      <w:pPr>
        <w:rPr>
          <w:b/>
          <w:bCs/>
          <w:caps/>
          <w:color w:val="FFFFFF" w:themeColor="background1"/>
          <w:spacing w:val="15"/>
          <w:sz w:val="24"/>
          <w:szCs w:val="24"/>
          <w:lang w:val="el-GR"/>
        </w:rPr>
      </w:pPr>
      <w:r w:rsidRPr="00E77C89">
        <w:rPr>
          <w:sz w:val="24"/>
          <w:szCs w:val="24"/>
          <w:lang w:val="el-GR"/>
        </w:rPr>
        <w:br w:type="page"/>
      </w:r>
    </w:p>
    <w:p w14:paraId="3250DCCE" w14:textId="68CEBAE3" w:rsidR="00742025" w:rsidRPr="00E77C89" w:rsidRDefault="006C3530" w:rsidP="008B16C4">
      <w:pPr>
        <w:pStyle w:val="Heading1"/>
        <w:jc w:val="both"/>
        <w:rPr>
          <w:sz w:val="24"/>
          <w:szCs w:val="24"/>
          <w:lang w:val="el-GR"/>
        </w:rPr>
      </w:pPr>
      <w:bookmarkStart w:id="52" w:name="_Toc522372953"/>
      <w:r w:rsidRPr="00E77C89">
        <w:rPr>
          <w:sz w:val="24"/>
          <w:szCs w:val="24"/>
          <w:lang w:val="el-GR"/>
        </w:rPr>
        <w:lastRenderedPageBreak/>
        <w:t xml:space="preserve">Σημαντικές Πληροφορίες για </w:t>
      </w:r>
      <w:r w:rsidR="00170D6E" w:rsidRPr="00E77C89">
        <w:rPr>
          <w:sz w:val="24"/>
          <w:szCs w:val="24"/>
          <w:lang w:val="el-GR"/>
        </w:rPr>
        <w:t>Προπτυχιακούς</w:t>
      </w:r>
      <w:r w:rsidRPr="00E77C89">
        <w:rPr>
          <w:sz w:val="24"/>
          <w:szCs w:val="24"/>
          <w:lang w:val="el-GR"/>
        </w:rPr>
        <w:t xml:space="preserve"> Φοιτητές</w:t>
      </w:r>
      <w:bookmarkEnd w:id="52"/>
    </w:p>
    <w:p w14:paraId="195F531F" w14:textId="77777777" w:rsidR="0000681E" w:rsidRPr="00E77C89" w:rsidRDefault="0000681E" w:rsidP="0000681E">
      <w:pPr>
        <w:pStyle w:val="Heading2"/>
        <w:rPr>
          <w:sz w:val="24"/>
          <w:szCs w:val="24"/>
          <w:lang w:val="el-GR"/>
        </w:rPr>
      </w:pPr>
      <w:bookmarkStart w:id="53" w:name="_Toc522372954"/>
      <w:r w:rsidRPr="00E77C89">
        <w:rPr>
          <w:sz w:val="24"/>
          <w:szCs w:val="24"/>
          <w:lang w:val="el-GR"/>
        </w:rPr>
        <w:t>Δίδακτρα</w:t>
      </w:r>
      <w:bookmarkEnd w:id="53"/>
    </w:p>
    <w:p w14:paraId="17C11DF1" w14:textId="2F075AF3" w:rsidR="0000681E" w:rsidRPr="0000681E" w:rsidRDefault="00963981" w:rsidP="0000681E">
      <w:pPr>
        <w:jc w:val="both"/>
        <w:rPr>
          <w:sz w:val="24"/>
          <w:szCs w:val="24"/>
          <w:lang w:val="el-GR"/>
        </w:rPr>
      </w:pPr>
      <w:r>
        <w:rPr>
          <w:sz w:val="24"/>
          <w:szCs w:val="24"/>
          <w:lang w:val="el-GR"/>
        </w:rPr>
        <w:t>Τ</w:t>
      </w:r>
      <w:r w:rsidR="0000681E" w:rsidRPr="00E77C89">
        <w:rPr>
          <w:sz w:val="24"/>
          <w:szCs w:val="24"/>
          <w:lang w:val="el-GR"/>
        </w:rPr>
        <w:t xml:space="preserve">α δίδακτρα για κάθε Κύπριο φοιτητή ή φοιτητή που προέρχεται από </w:t>
      </w:r>
      <w:r>
        <w:rPr>
          <w:sz w:val="24"/>
          <w:szCs w:val="24"/>
          <w:lang w:val="el-GR"/>
        </w:rPr>
        <w:t xml:space="preserve">κράτος </w:t>
      </w:r>
      <w:r w:rsidR="0000681E" w:rsidRPr="00E77C89">
        <w:rPr>
          <w:sz w:val="24"/>
          <w:szCs w:val="24"/>
          <w:lang w:val="el-GR"/>
        </w:rPr>
        <w:t xml:space="preserve">μέλος της ΕΕ ανέρχονται σε €1.709 ανά εξάμηνο και καταβάλλονται από την </w:t>
      </w:r>
      <w:r w:rsidRPr="00E77C89">
        <w:rPr>
          <w:sz w:val="24"/>
          <w:szCs w:val="24"/>
          <w:lang w:val="el-GR"/>
        </w:rPr>
        <w:t>Κυπριακή</w:t>
      </w:r>
      <w:r>
        <w:rPr>
          <w:sz w:val="24"/>
          <w:szCs w:val="24"/>
          <w:lang w:val="el-GR"/>
        </w:rPr>
        <w:t xml:space="preserve"> Δημοκρατία. Τ</w:t>
      </w:r>
      <w:r w:rsidR="0000681E" w:rsidRPr="00E77C89">
        <w:rPr>
          <w:sz w:val="24"/>
          <w:szCs w:val="24"/>
          <w:lang w:val="el-GR"/>
        </w:rPr>
        <w:t>α δίδακτρα για φοιτητές που δεν είναι πολίτες της Δημοκρατίας ή κράτ</w:t>
      </w:r>
      <w:r>
        <w:rPr>
          <w:sz w:val="24"/>
          <w:szCs w:val="24"/>
          <w:lang w:val="el-GR"/>
        </w:rPr>
        <w:t>ους-μέλους της ΕΕ ανέρχονται σε</w:t>
      </w:r>
      <w:r w:rsidR="0000681E" w:rsidRPr="00E77C89">
        <w:rPr>
          <w:sz w:val="24"/>
          <w:szCs w:val="24"/>
          <w:lang w:val="el-GR"/>
        </w:rPr>
        <w:t xml:space="preserve"> €3.417 ανά εξάμηνο.</w:t>
      </w:r>
    </w:p>
    <w:p w14:paraId="66A66AE2" w14:textId="77777777" w:rsidR="0000681E" w:rsidRDefault="0000681E" w:rsidP="0000681E">
      <w:pPr>
        <w:rPr>
          <w:lang w:val="el-GR"/>
        </w:rPr>
      </w:pPr>
    </w:p>
    <w:p w14:paraId="195DD876" w14:textId="1EC0026F" w:rsidR="00C00521" w:rsidRPr="00E77C89" w:rsidRDefault="00CB2DF1" w:rsidP="008B16C4">
      <w:pPr>
        <w:pStyle w:val="Heading2"/>
        <w:jc w:val="both"/>
        <w:rPr>
          <w:sz w:val="24"/>
          <w:szCs w:val="24"/>
          <w:lang w:val="el-GR"/>
        </w:rPr>
      </w:pPr>
      <w:bookmarkStart w:id="54" w:name="_Toc522372955"/>
      <w:r w:rsidRPr="00E77C89">
        <w:rPr>
          <w:sz w:val="24"/>
          <w:szCs w:val="24"/>
          <w:lang w:val="el-GR"/>
        </w:rPr>
        <w:t>Εγγραφή</w:t>
      </w:r>
      <w:r w:rsidR="007F0919" w:rsidRPr="00E77C89">
        <w:rPr>
          <w:sz w:val="24"/>
          <w:szCs w:val="24"/>
          <w:lang w:val="el-GR"/>
        </w:rPr>
        <w:t>/Αλλαγές</w:t>
      </w:r>
      <w:r w:rsidRPr="00E77C89">
        <w:rPr>
          <w:sz w:val="24"/>
          <w:szCs w:val="24"/>
          <w:lang w:val="el-GR"/>
        </w:rPr>
        <w:t xml:space="preserve"> </w:t>
      </w:r>
      <w:r w:rsidR="00003432" w:rsidRPr="00E77C89">
        <w:rPr>
          <w:sz w:val="24"/>
          <w:szCs w:val="24"/>
          <w:lang w:val="el-GR"/>
        </w:rPr>
        <w:t>Σε</w:t>
      </w:r>
      <w:r w:rsidRPr="00E77C89">
        <w:rPr>
          <w:sz w:val="24"/>
          <w:szCs w:val="24"/>
          <w:lang w:val="el-GR"/>
        </w:rPr>
        <w:t xml:space="preserve"> Μαθήματα</w:t>
      </w:r>
      <w:bookmarkEnd w:id="54"/>
    </w:p>
    <w:p w14:paraId="64F68436" w14:textId="7B5D4D06" w:rsidR="00D21AFF" w:rsidRPr="00E77C89" w:rsidRDefault="00E6707A" w:rsidP="008B16C4">
      <w:pPr>
        <w:jc w:val="both"/>
        <w:rPr>
          <w:sz w:val="24"/>
          <w:szCs w:val="24"/>
          <w:lang w:val="el-GR"/>
        </w:rPr>
      </w:pPr>
      <w:r w:rsidRPr="00E77C89">
        <w:rPr>
          <w:sz w:val="24"/>
          <w:szCs w:val="24"/>
          <w:lang w:val="el-GR"/>
        </w:rPr>
        <w:t xml:space="preserve">Οι εγγραφές στα μαθήματα διεξάγονται </w:t>
      </w:r>
      <w:r w:rsidR="00D21AFF" w:rsidRPr="00E77C89">
        <w:rPr>
          <w:sz w:val="24"/>
          <w:szCs w:val="24"/>
          <w:lang w:val="el-GR"/>
        </w:rPr>
        <w:t>ηλεκτρονικά μέσω του διαδικτύου</w:t>
      </w:r>
      <w:r w:rsidR="00A06D9D">
        <w:rPr>
          <w:sz w:val="24"/>
          <w:szCs w:val="24"/>
          <w:lang w:val="el-GR"/>
        </w:rPr>
        <w:t>,</w:t>
      </w:r>
      <w:r w:rsidR="00D21AFF" w:rsidRPr="00E77C89">
        <w:rPr>
          <w:sz w:val="24"/>
          <w:szCs w:val="24"/>
          <w:lang w:val="el-GR"/>
        </w:rPr>
        <w:t xml:space="preserve"> χρησιμοποιώντας το σύστημα </w:t>
      </w:r>
      <w:proofErr w:type="spellStart"/>
      <w:r w:rsidR="00D21AFF" w:rsidRPr="00E77C89">
        <w:rPr>
          <w:sz w:val="24"/>
          <w:szCs w:val="24"/>
          <w:lang w:val="el-GR"/>
        </w:rPr>
        <w:t>BannerWeb</w:t>
      </w:r>
      <w:proofErr w:type="spellEnd"/>
      <w:r w:rsidR="00D21AFF" w:rsidRPr="00E77C89">
        <w:rPr>
          <w:sz w:val="24"/>
          <w:szCs w:val="24"/>
          <w:lang w:val="el-GR"/>
        </w:rPr>
        <w:t xml:space="preserve"> </w:t>
      </w:r>
      <w:r w:rsidRPr="00E77C89">
        <w:rPr>
          <w:sz w:val="24"/>
          <w:szCs w:val="24"/>
          <w:lang w:val="el-GR"/>
        </w:rPr>
        <w:t xml:space="preserve">την εβδομάδα πριν από την έναρξη μαθημάτων κάθε εξαμήνου. </w:t>
      </w:r>
    </w:p>
    <w:p w14:paraId="4CC4ACBF" w14:textId="77777777" w:rsidR="00E23AF7" w:rsidRPr="00E77C89" w:rsidRDefault="00E6707A" w:rsidP="008B16C4">
      <w:pPr>
        <w:jc w:val="both"/>
        <w:rPr>
          <w:sz w:val="24"/>
          <w:szCs w:val="24"/>
          <w:lang w:val="el-GR"/>
        </w:rPr>
      </w:pPr>
      <w:r w:rsidRPr="00E77C89">
        <w:rPr>
          <w:sz w:val="24"/>
          <w:szCs w:val="24"/>
          <w:lang w:val="el-GR"/>
        </w:rPr>
        <w:t>O φοιτητής έχει τη δυνατότητα να προσθέσει ή να αφαιρέσει μαθήματα την δεύτερη εβδομάδα του εξαμήνου. Κατά την τρίτη εβδομάδα, μπορεί μόνο να αφαιρέσει μαθήματα συμπληρώνοντας σχετικό έντυπο, πο</w:t>
      </w:r>
      <w:r w:rsidR="00E23AF7" w:rsidRPr="00E77C89">
        <w:rPr>
          <w:sz w:val="24"/>
          <w:szCs w:val="24"/>
          <w:lang w:val="el-GR"/>
        </w:rPr>
        <w:t>υ υποβάλλεται στα γραφεία της Υπηρεσίας Σπουδών και Φοιτητικής Μέριμνας.</w:t>
      </w:r>
      <w:r w:rsidRPr="00E77C89">
        <w:rPr>
          <w:sz w:val="24"/>
          <w:szCs w:val="24"/>
          <w:lang w:val="el-GR"/>
        </w:rPr>
        <w:t xml:space="preserve"> </w:t>
      </w:r>
    </w:p>
    <w:p w14:paraId="484F0CCC" w14:textId="2F301251" w:rsidR="00E6707A" w:rsidRPr="00E77C89" w:rsidRDefault="00E6707A" w:rsidP="008B16C4">
      <w:pPr>
        <w:jc w:val="both"/>
        <w:rPr>
          <w:sz w:val="24"/>
          <w:szCs w:val="24"/>
          <w:lang w:val="el-GR"/>
        </w:rPr>
      </w:pPr>
      <w:r w:rsidRPr="00E77C89">
        <w:rPr>
          <w:sz w:val="24"/>
          <w:szCs w:val="24"/>
          <w:lang w:val="el-GR"/>
        </w:rPr>
        <w:t xml:space="preserve">Από την τέταρτη μέχρι και την έβδομη εβδομάδα του εξαμήνου, είναι δυνατή μόνο η αποχώρηση από μάθημα, η οποία όμως καταγράφεται στο δελτίο αναλυτικής βαθμολογίας του φοιτητή. Αποχώρηση από μάθημα γίνεται με τη συμπλήρωση σχετικού εντύπου, που υποβάλλεται στα γραφεία της </w:t>
      </w:r>
      <w:r w:rsidR="00E23AF7" w:rsidRPr="00E77C89">
        <w:rPr>
          <w:sz w:val="24"/>
          <w:szCs w:val="24"/>
          <w:lang w:val="el-GR"/>
        </w:rPr>
        <w:t xml:space="preserve">Υπηρεσίας Σπουδών και Φοιτητικής Μέριμνας. </w:t>
      </w:r>
      <w:r w:rsidR="00A06D9D">
        <w:rPr>
          <w:sz w:val="24"/>
          <w:szCs w:val="24"/>
          <w:lang w:val="el-GR"/>
        </w:rPr>
        <w:t>Μ</w:t>
      </w:r>
      <w:r w:rsidRPr="00E77C89">
        <w:rPr>
          <w:sz w:val="24"/>
          <w:szCs w:val="24"/>
          <w:lang w:val="el-GR"/>
        </w:rPr>
        <w:t>ετά την όγδοη εβδομάδα, φοιτητής που δεν έχει αποχωρήσει από μάθημα ή δε συμμετέχει σε μάθημα ή δε λαμβάνει μέρος στις εξετάσεις μαθήματος βαθμολογείται με μηδέν.</w:t>
      </w:r>
    </w:p>
    <w:p w14:paraId="330E6FF1" w14:textId="77777777" w:rsidR="007F0919" w:rsidRPr="00E77C89" w:rsidRDefault="007F0919" w:rsidP="008B16C4">
      <w:pPr>
        <w:jc w:val="both"/>
        <w:rPr>
          <w:sz w:val="24"/>
          <w:szCs w:val="24"/>
          <w:lang w:val="el-GR"/>
        </w:rPr>
      </w:pPr>
    </w:p>
    <w:p w14:paraId="394EBB04" w14:textId="77777777" w:rsidR="00A368AE" w:rsidRPr="00E77C89" w:rsidRDefault="00A368AE" w:rsidP="008B16C4">
      <w:pPr>
        <w:pStyle w:val="Heading2"/>
        <w:rPr>
          <w:sz w:val="24"/>
          <w:szCs w:val="24"/>
          <w:lang w:val="el-GR"/>
        </w:rPr>
      </w:pPr>
      <w:bookmarkStart w:id="55" w:name="_Toc522372956"/>
      <w:r w:rsidRPr="00E77C89">
        <w:rPr>
          <w:sz w:val="24"/>
          <w:szCs w:val="24"/>
          <w:lang w:val="el-GR"/>
        </w:rPr>
        <w:t>Σύστημα Βαθμολογίας</w:t>
      </w:r>
      <w:bookmarkEnd w:id="55"/>
    </w:p>
    <w:p w14:paraId="0D5EB5CA" w14:textId="48D10648" w:rsidR="00A76074" w:rsidRPr="00E77C89" w:rsidRDefault="00C8189A" w:rsidP="008B16C4">
      <w:pPr>
        <w:jc w:val="both"/>
        <w:rPr>
          <w:sz w:val="24"/>
          <w:szCs w:val="24"/>
          <w:lang w:val="el-GR"/>
        </w:rPr>
      </w:pPr>
      <w:r w:rsidRPr="00E77C89">
        <w:rPr>
          <w:sz w:val="24"/>
          <w:szCs w:val="24"/>
          <w:lang w:val="el-GR"/>
        </w:rPr>
        <w:t>Το σύστημα βαθμολογίας των μαθημάτων είναι αριθμητικό, από 0 μέχρι 10, ανά ½ της μονάδας. Κατώτατο όριο επιτυχίας είναι ο βαθμός 5. Ο τ</w:t>
      </w:r>
      <w:r w:rsidR="00A06D9D">
        <w:rPr>
          <w:sz w:val="24"/>
          <w:szCs w:val="24"/>
          <w:lang w:val="el-GR"/>
        </w:rPr>
        <w:t>ελικός βαθμός ενός προπτυχιακού</w:t>
      </w:r>
      <w:r w:rsidRPr="00E77C89">
        <w:rPr>
          <w:sz w:val="24"/>
          <w:szCs w:val="24"/>
          <w:lang w:val="el-GR"/>
        </w:rPr>
        <w:t xml:space="preserve"> φοιτητή, και κατά συνέπεια η τάξη του Πτυχίου του Άριστα με Διάκριση (9,5-10), Άριστα (8,5-9,49), Λίαν Καλώς (6,5-8,49), Καλώς (5,5-6,49) και Ικανοποιητικώς (5-5,49) υπολογίζεται ως ο σταθμικός μέσος όρος όλων των μαθημάτων που ο φοιτητής έχει ολοκληρώσει επιτυχώς</w:t>
      </w:r>
      <w:r w:rsidR="00A06D9D">
        <w:rPr>
          <w:sz w:val="24"/>
          <w:szCs w:val="24"/>
          <w:lang w:val="el-GR"/>
        </w:rPr>
        <w:t xml:space="preserve">. Η στάθμιση βασίζεται στα </w:t>
      </w:r>
      <w:r w:rsidR="00A06D9D">
        <w:rPr>
          <w:sz w:val="24"/>
          <w:szCs w:val="24"/>
        </w:rPr>
        <w:t>ECTS</w:t>
      </w:r>
      <w:r w:rsidRPr="00E77C89">
        <w:rPr>
          <w:sz w:val="24"/>
          <w:szCs w:val="24"/>
          <w:lang w:val="el-GR"/>
        </w:rPr>
        <w:t xml:space="preserve"> του κάθε μαθήματος</w:t>
      </w:r>
      <w:r w:rsidR="004D24F5">
        <w:rPr>
          <w:sz w:val="24"/>
          <w:szCs w:val="24"/>
          <w:lang w:val="el-GR"/>
        </w:rPr>
        <w:t>.</w:t>
      </w:r>
    </w:p>
    <w:p w14:paraId="0570C686" w14:textId="57686B8E" w:rsidR="00A76074" w:rsidRPr="00E77C89" w:rsidRDefault="00C8189A" w:rsidP="008B16C4">
      <w:pPr>
        <w:jc w:val="both"/>
        <w:rPr>
          <w:sz w:val="24"/>
          <w:szCs w:val="24"/>
          <w:lang w:val="el-GR"/>
        </w:rPr>
      </w:pPr>
      <w:r w:rsidRPr="00E77C89">
        <w:rPr>
          <w:sz w:val="24"/>
          <w:szCs w:val="24"/>
          <w:lang w:val="el-GR"/>
        </w:rPr>
        <w:t xml:space="preserve">Για τον υπολογισμό του τελικού σταθμικού μέσου όρου, λαμβάνονται υπόψη μόνο τα μαθήματα που βαθμολογήθηκαν με βαθμό 5 και άνω (διότι μόνο σε αυτά μπορούν να απονεμηθούν οι σχετικές πιστώσεις). Τα μαθήματα που υπολογίζονται συλλογικά καλύπτουν τις απαιτούμενες πιστωτικές μονάδες. Για τον υπολογισμό λαμβάνονται υπόψη </w:t>
      </w:r>
      <w:r w:rsidRPr="00E77C89">
        <w:rPr>
          <w:sz w:val="24"/>
          <w:szCs w:val="24"/>
          <w:lang w:val="el-GR"/>
        </w:rPr>
        <w:lastRenderedPageBreak/>
        <w:t>όλα τα μαθήματα στα οποία ο φοιτητής έχει επιτύχει, έστω και αν έχει επιτύχει σε περισσότερα μαθήματα από ό</w:t>
      </w:r>
      <w:r w:rsidR="00A06D9D">
        <w:rPr>
          <w:sz w:val="24"/>
          <w:szCs w:val="24"/>
          <w:lang w:val="el-GR"/>
        </w:rPr>
        <w:t>,</w:t>
      </w:r>
      <w:r w:rsidRPr="00E77C89">
        <w:rPr>
          <w:sz w:val="24"/>
          <w:szCs w:val="24"/>
          <w:lang w:val="el-GR"/>
        </w:rPr>
        <w:t>τι απαιτεί το πρόγραμμα σπουδών.</w:t>
      </w:r>
    </w:p>
    <w:p w14:paraId="3D4D161D" w14:textId="2EC18CCF" w:rsidR="00C8189A" w:rsidRDefault="00A1526F" w:rsidP="008B16C4">
      <w:pPr>
        <w:jc w:val="both"/>
        <w:rPr>
          <w:sz w:val="24"/>
          <w:szCs w:val="24"/>
          <w:lang w:val="el-GR"/>
        </w:rPr>
      </w:pPr>
      <w:r>
        <w:rPr>
          <w:sz w:val="24"/>
          <w:szCs w:val="24"/>
          <w:lang w:val="el-GR"/>
        </w:rPr>
        <w:t xml:space="preserve">Για </w:t>
      </w:r>
      <w:r w:rsidRPr="00A1526F">
        <w:rPr>
          <w:b/>
          <w:sz w:val="24"/>
          <w:szCs w:val="24"/>
          <w:lang w:val="el-GR"/>
        </w:rPr>
        <w:t>βελτίωση βαθμολογίας</w:t>
      </w:r>
      <w:r>
        <w:rPr>
          <w:sz w:val="24"/>
          <w:szCs w:val="24"/>
          <w:lang w:val="el-GR"/>
        </w:rPr>
        <w:t xml:space="preserve"> </w:t>
      </w:r>
      <w:r w:rsidR="00C8189A" w:rsidRPr="00E77C89">
        <w:rPr>
          <w:sz w:val="24"/>
          <w:szCs w:val="24"/>
          <w:lang w:val="el-GR"/>
        </w:rPr>
        <w:t xml:space="preserve">σε </w:t>
      </w:r>
      <w:r>
        <w:rPr>
          <w:sz w:val="24"/>
          <w:szCs w:val="24"/>
          <w:lang w:val="el-GR"/>
        </w:rPr>
        <w:t xml:space="preserve">κάποιο μάθημα, το Συμβούλιο του Τμήματος έχει αποφασίσει ως ακολούθως. </w:t>
      </w:r>
      <w:r w:rsidRPr="00A1526F">
        <w:rPr>
          <w:sz w:val="24"/>
          <w:szCs w:val="24"/>
          <w:lang w:val="el-GR"/>
        </w:rPr>
        <w:t xml:space="preserve">Οι φοιτητές του Τμήματος Νομικής μπορούν να επαναλάβουν μέχρι δύο μαθήματα για σκοπούς βελτίωσης κατά τη διάρκεια των σπουδών </w:t>
      </w:r>
      <w:r>
        <w:rPr>
          <w:sz w:val="24"/>
          <w:szCs w:val="24"/>
          <w:lang w:val="el-GR"/>
        </w:rPr>
        <w:t>τους, μετά από έγκριση του διδάσκοντος,</w:t>
      </w:r>
      <w:r w:rsidRPr="00A1526F">
        <w:rPr>
          <w:sz w:val="24"/>
          <w:szCs w:val="24"/>
          <w:lang w:val="el-GR"/>
        </w:rPr>
        <w:t xml:space="preserve"> και μόνο </w:t>
      </w:r>
      <w:r>
        <w:rPr>
          <w:sz w:val="24"/>
          <w:szCs w:val="24"/>
          <w:lang w:val="el-GR"/>
        </w:rPr>
        <w:t xml:space="preserve">κατά </w:t>
      </w:r>
      <w:r w:rsidRPr="00A1526F">
        <w:rPr>
          <w:sz w:val="24"/>
          <w:szCs w:val="24"/>
          <w:lang w:val="el-GR"/>
        </w:rPr>
        <w:t>το επόμενο εξάμηνο στο οποίο διδάσκεται το μάθημα</w:t>
      </w:r>
      <w:r>
        <w:rPr>
          <w:sz w:val="24"/>
          <w:szCs w:val="24"/>
          <w:lang w:val="el-GR"/>
        </w:rPr>
        <w:t xml:space="preserve"> (νοείται ότι η επανάληψη για συγκεκριμένο μάθημα επιτρέπεται μόνο μία φορά)</w:t>
      </w:r>
      <w:r w:rsidRPr="00A1526F">
        <w:rPr>
          <w:sz w:val="24"/>
          <w:szCs w:val="24"/>
          <w:lang w:val="el-GR"/>
        </w:rPr>
        <w:t xml:space="preserve">.  Βασική προϋπόθεση είναι </w:t>
      </w:r>
      <w:r>
        <w:rPr>
          <w:sz w:val="24"/>
          <w:szCs w:val="24"/>
          <w:lang w:val="el-GR"/>
        </w:rPr>
        <w:t>η</w:t>
      </w:r>
      <w:r w:rsidRPr="00A1526F">
        <w:rPr>
          <w:sz w:val="24"/>
          <w:szCs w:val="24"/>
          <w:lang w:val="el-GR"/>
        </w:rPr>
        <w:t xml:space="preserve"> βαθμολογία στο συγκεκριμένο μάθημα </w:t>
      </w:r>
      <w:r>
        <w:rPr>
          <w:sz w:val="24"/>
          <w:szCs w:val="24"/>
          <w:lang w:val="el-GR"/>
        </w:rPr>
        <w:t xml:space="preserve">με </w:t>
      </w:r>
      <w:r w:rsidRPr="00A1526F">
        <w:rPr>
          <w:sz w:val="24"/>
          <w:szCs w:val="24"/>
          <w:lang w:val="el-GR"/>
        </w:rPr>
        <w:t>7 ή λιγότερο</w:t>
      </w:r>
      <w:r>
        <w:rPr>
          <w:sz w:val="24"/>
          <w:szCs w:val="24"/>
          <w:lang w:val="el-GR"/>
        </w:rPr>
        <w:t xml:space="preserve"> (δηλαδή δεν επιτρέπεται η βελτίωση βαθμολογίας 7.5 και άνω)</w:t>
      </w:r>
      <w:r w:rsidRPr="00A1526F">
        <w:rPr>
          <w:sz w:val="24"/>
          <w:szCs w:val="24"/>
          <w:lang w:val="el-GR"/>
        </w:rPr>
        <w:t xml:space="preserve">. </w:t>
      </w:r>
      <w:r w:rsidR="0072311F">
        <w:rPr>
          <w:sz w:val="24"/>
          <w:szCs w:val="24"/>
          <w:lang w:val="el-GR"/>
        </w:rPr>
        <w:t>Κατά παρέκκλιση των ανωτέρω, και μόνο σ</w:t>
      </w:r>
      <w:r w:rsidRPr="00A1526F">
        <w:rPr>
          <w:sz w:val="24"/>
          <w:szCs w:val="24"/>
          <w:lang w:val="el-GR"/>
        </w:rPr>
        <w:t xml:space="preserve">ε εξαιρετικές περιπτώσεις (λόγοι υγείας </w:t>
      </w:r>
      <w:proofErr w:type="spellStart"/>
      <w:r w:rsidRPr="00A1526F">
        <w:rPr>
          <w:sz w:val="24"/>
          <w:szCs w:val="24"/>
          <w:lang w:val="el-GR"/>
        </w:rPr>
        <w:t>κλπ</w:t>
      </w:r>
      <w:proofErr w:type="spellEnd"/>
      <w:r w:rsidRPr="00A1526F">
        <w:rPr>
          <w:sz w:val="24"/>
          <w:szCs w:val="24"/>
          <w:lang w:val="el-GR"/>
        </w:rPr>
        <w:t>)</w:t>
      </w:r>
      <w:r w:rsidR="0072311F">
        <w:rPr>
          <w:sz w:val="24"/>
          <w:szCs w:val="24"/>
          <w:lang w:val="el-GR"/>
        </w:rPr>
        <w:t>,</w:t>
      </w:r>
      <w:r w:rsidRPr="00A1526F">
        <w:rPr>
          <w:sz w:val="24"/>
          <w:szCs w:val="24"/>
          <w:lang w:val="el-GR"/>
        </w:rPr>
        <w:t xml:space="preserve"> μπορεί να </w:t>
      </w:r>
      <w:r>
        <w:rPr>
          <w:sz w:val="24"/>
          <w:szCs w:val="24"/>
          <w:lang w:val="el-GR"/>
        </w:rPr>
        <w:t>υποβάλλεται</w:t>
      </w:r>
      <w:r w:rsidRPr="00A1526F">
        <w:rPr>
          <w:sz w:val="24"/>
          <w:szCs w:val="24"/>
          <w:lang w:val="el-GR"/>
        </w:rPr>
        <w:t xml:space="preserve"> </w:t>
      </w:r>
      <w:r w:rsidR="0072311F">
        <w:rPr>
          <w:sz w:val="24"/>
          <w:szCs w:val="24"/>
          <w:lang w:val="el-GR"/>
        </w:rPr>
        <w:t xml:space="preserve">ανάλογο </w:t>
      </w:r>
      <w:r w:rsidRPr="00A1526F">
        <w:rPr>
          <w:sz w:val="24"/>
          <w:szCs w:val="24"/>
          <w:lang w:val="el-GR"/>
        </w:rPr>
        <w:t xml:space="preserve">αίτημα από τον </w:t>
      </w:r>
      <w:r w:rsidR="0072311F">
        <w:rPr>
          <w:sz w:val="24"/>
          <w:szCs w:val="24"/>
          <w:lang w:val="el-GR"/>
        </w:rPr>
        <w:t xml:space="preserve">ενδιαφερόμενο </w:t>
      </w:r>
      <w:r w:rsidRPr="00A1526F">
        <w:rPr>
          <w:sz w:val="24"/>
          <w:szCs w:val="24"/>
          <w:lang w:val="el-GR"/>
        </w:rPr>
        <w:t>φοιτητή στον Πρόεδρο του Τμήματος ο οποίος θα το μελετά σε διαβούλευση με τον διδάσκοντα του μαθήματος και θα αποφασίζει ανάλογα, ενημερώνοντας σχετικά το συμβούλιο Τμήματος.</w:t>
      </w:r>
      <w:r>
        <w:rPr>
          <w:sz w:val="24"/>
          <w:szCs w:val="24"/>
          <w:lang w:val="el-GR"/>
        </w:rPr>
        <w:t xml:space="preserve"> </w:t>
      </w:r>
      <w:r w:rsidR="00C8189A" w:rsidRPr="00E77C89">
        <w:rPr>
          <w:sz w:val="24"/>
          <w:szCs w:val="24"/>
          <w:lang w:val="el-GR"/>
        </w:rPr>
        <w:t>Στο αναλυτικό δελτίο βαθμολογίας αναγράφονται και οι δύο βαθμοί, αλλά για τον υπολογισμό του τελικού βαθμού μετρά ο πιο πρόσφατος βαθμός. Σε περίπτωση που ο πιο πρόσφατος βαθμός είναι κάτω από 5, τότε ως βαθμός λογίζεται το 5.</w:t>
      </w:r>
    </w:p>
    <w:p w14:paraId="0AF53A25" w14:textId="0D470943" w:rsidR="0004560B" w:rsidRPr="00E77C89" w:rsidRDefault="0004560B" w:rsidP="008B16C4">
      <w:pPr>
        <w:jc w:val="both"/>
        <w:rPr>
          <w:sz w:val="24"/>
          <w:szCs w:val="24"/>
          <w:lang w:val="el-GR"/>
        </w:rPr>
      </w:pPr>
      <w:r w:rsidRPr="00985A8F">
        <w:rPr>
          <w:b/>
          <w:sz w:val="24"/>
          <w:szCs w:val="24"/>
          <w:lang w:val="el-GR"/>
        </w:rPr>
        <w:t>Ανολοκλήρωτος βαθμός</w:t>
      </w:r>
      <w:r w:rsidRPr="00E77C89">
        <w:rPr>
          <w:sz w:val="24"/>
          <w:szCs w:val="24"/>
          <w:lang w:val="el-GR"/>
        </w:rPr>
        <w:t xml:space="preserve"> </w:t>
      </w:r>
      <w:r w:rsidR="00985A8F">
        <w:rPr>
          <w:sz w:val="24"/>
          <w:szCs w:val="24"/>
          <w:lang w:val="el-GR"/>
        </w:rPr>
        <w:t xml:space="preserve">(ΑΣΥ) </w:t>
      </w:r>
      <w:r w:rsidRPr="00E77C89">
        <w:rPr>
          <w:sz w:val="24"/>
          <w:szCs w:val="24"/>
          <w:lang w:val="el-GR"/>
        </w:rPr>
        <w:t xml:space="preserve">δίνεται μόνο σε εξαιρετικές περιπτώσεις (π.χ. τεκμηριωμένοι ιατρικοί ή προσωπικοί λόγοι). Η διαδικασία βαθμολόγησης ανολοκλήρωτου μαθήματος είναι η εξής: </w:t>
      </w:r>
    </w:p>
    <w:p w14:paraId="53273722" w14:textId="77777777" w:rsidR="0004560B" w:rsidRPr="00E77C89" w:rsidRDefault="0004560B" w:rsidP="0004560B">
      <w:pPr>
        <w:pStyle w:val="ListParagraph"/>
        <w:numPr>
          <w:ilvl w:val="0"/>
          <w:numId w:val="46"/>
        </w:numPr>
        <w:jc w:val="both"/>
        <w:rPr>
          <w:sz w:val="24"/>
          <w:szCs w:val="24"/>
          <w:lang w:val="el-GR"/>
        </w:rPr>
      </w:pPr>
      <w:r w:rsidRPr="00E77C89">
        <w:rPr>
          <w:sz w:val="24"/>
          <w:szCs w:val="24"/>
          <w:lang w:val="el-GR"/>
        </w:rPr>
        <w:t xml:space="preserve">Συμπληρώνεται έντυπο από το διδάσκοντα και το διδασκόμενο το οποίο κατατίθεται στο Συμβούλιο του Τμήματος και στην Υπηρεσία Σπουδών και Φοιτητικής Μέριμνας, με έγκριση του Προέδρου του Τμήματος. </w:t>
      </w:r>
    </w:p>
    <w:p w14:paraId="3753034A" w14:textId="77777777" w:rsidR="0004560B" w:rsidRPr="00E77C89" w:rsidRDefault="0004560B" w:rsidP="0004560B">
      <w:pPr>
        <w:pStyle w:val="ListParagraph"/>
        <w:numPr>
          <w:ilvl w:val="0"/>
          <w:numId w:val="46"/>
        </w:numPr>
        <w:jc w:val="both"/>
        <w:rPr>
          <w:sz w:val="24"/>
          <w:szCs w:val="24"/>
          <w:lang w:val="el-GR"/>
        </w:rPr>
      </w:pPr>
      <w:r w:rsidRPr="00E77C89">
        <w:rPr>
          <w:sz w:val="24"/>
          <w:szCs w:val="24"/>
          <w:lang w:val="el-GR"/>
        </w:rPr>
        <w:t xml:space="preserve">Προβλέπεται ημερομηνία ολοκλήρωσης των απαιτήσεων του μαθήματος, η οποία δεν μπορεί να είναι μετά το τέλος του επόμενου εξαμήνου. </w:t>
      </w:r>
    </w:p>
    <w:p w14:paraId="260A338E" w14:textId="06B1F837" w:rsidR="0004560B" w:rsidRPr="00E77C89" w:rsidRDefault="0004560B" w:rsidP="0004560B">
      <w:pPr>
        <w:pStyle w:val="ListParagraph"/>
        <w:numPr>
          <w:ilvl w:val="0"/>
          <w:numId w:val="46"/>
        </w:numPr>
        <w:jc w:val="both"/>
        <w:rPr>
          <w:sz w:val="24"/>
          <w:szCs w:val="24"/>
          <w:lang w:val="el-GR"/>
        </w:rPr>
      </w:pPr>
      <w:r w:rsidRPr="00E77C89">
        <w:rPr>
          <w:sz w:val="24"/>
          <w:szCs w:val="24"/>
          <w:lang w:val="el-GR"/>
        </w:rPr>
        <w:t>Αν ο φοιτητής δεν εκπληρώσει τις απαιτήσεις του μαθήματος μέχρι το τέλος του επόμενου εξαμήνου, τότε ο βαθμός μετατρέπεται αυτόματα σε μηδέν.</w:t>
      </w:r>
    </w:p>
    <w:p w14:paraId="013AA175" w14:textId="542AEFF4" w:rsidR="00C8189A" w:rsidRPr="00E77C89" w:rsidRDefault="00C8189A" w:rsidP="008B16C4">
      <w:pPr>
        <w:jc w:val="both"/>
        <w:rPr>
          <w:sz w:val="24"/>
          <w:szCs w:val="24"/>
          <w:lang w:val="el-GR"/>
        </w:rPr>
      </w:pPr>
      <w:r w:rsidRPr="00E77C89">
        <w:rPr>
          <w:sz w:val="24"/>
          <w:szCs w:val="24"/>
          <w:lang w:val="el-GR"/>
        </w:rPr>
        <w:t>Η βαθμολόγηση διπλωματικής εργασίας ή διατριβής της οποίας η εκπόνηση διαρκεί δύο ή και περισσότερο εξάμηνα, γίνεται ως ακολούθως: Στο τέλος του κάθε εξαμήνου, πριν το τελευταίο εξάμηνο της εκπόνησης της εργασίας, ο επιβλέπων καθηγητής υποβάλλει γραπτή αξιολόγηση της προόδου του φοιτητή προς το Τμήμα η οποία κοινοποιείται και στο φοιτητή. Στην αξιολόγηση δίνεται βαθμός Ι= Ικανοποιητική ή Κ= Μη Ικανοποιητική. Η εκπόνηση και αξιολόγηση της διπλωματικής εργασίας γίνεται σύμφωνα με κανόνες που εγκρίνει το Συμβούλιο του Τμήματος. Ο τελικός βαθμός της διπλωματικής εργασίας παραδίδεται εντός της προθεσμίας που ορίζεται για όλα τα μαθήματα.</w:t>
      </w:r>
    </w:p>
    <w:p w14:paraId="0E44408E" w14:textId="3F6F3AFC" w:rsidR="00C8189A" w:rsidRPr="00E77C89" w:rsidRDefault="00C8189A" w:rsidP="008B16C4">
      <w:pPr>
        <w:jc w:val="both"/>
        <w:rPr>
          <w:sz w:val="24"/>
          <w:szCs w:val="24"/>
          <w:lang w:val="el-GR"/>
        </w:rPr>
      </w:pPr>
      <w:r w:rsidRPr="00E77C89">
        <w:rPr>
          <w:sz w:val="24"/>
          <w:szCs w:val="24"/>
          <w:lang w:val="el-GR"/>
        </w:rPr>
        <w:t>Η αναλυτική βαθμολογία όλων των μαθημάτων, καθώς και οι ενδεχόμενες αποτυχίες, αποχωρήσεις ή απαλλαγές από μαθήματα, καταγράφονται στο τελικό δελτίο αναλυτικής βαθμολογίας. Η στάθμιση του βαθμού κάθε μαθήματος σε αριθμό π.μ. αναγράφεται στον οδηγό σπουδών του Τμήματος και στο αναλυτικό δελτίο βαθμολογίας.</w:t>
      </w:r>
    </w:p>
    <w:p w14:paraId="1208FC57" w14:textId="77777777" w:rsidR="00C8189A" w:rsidRPr="00E77C89" w:rsidRDefault="00C8189A" w:rsidP="008B16C4">
      <w:pPr>
        <w:jc w:val="both"/>
        <w:rPr>
          <w:sz w:val="24"/>
          <w:szCs w:val="24"/>
          <w:lang w:val="el-GR"/>
        </w:rPr>
      </w:pPr>
      <w:r w:rsidRPr="00E77C89">
        <w:rPr>
          <w:sz w:val="24"/>
          <w:szCs w:val="24"/>
          <w:lang w:val="el-GR"/>
        </w:rPr>
        <w:lastRenderedPageBreak/>
        <w:t xml:space="preserve">Σε περίπτωση αποτυχίας σε υποχρεωτικό μάθημα, ο φοιτητής υποχρεούται να το επαναλάβει. Σε περίπτωση αποτυχίας σε μάθημα επιλογής, ο φοιτητής δικαιούται να επαναλάβει το ίδιο μάθημα ή να το αντικαταστήσει με κάποιο άλλο επιλεγόμενο. </w:t>
      </w:r>
    </w:p>
    <w:p w14:paraId="428143DE" w14:textId="119CC6B8" w:rsidR="00A368AE" w:rsidRPr="00E77C89" w:rsidRDefault="00C8189A" w:rsidP="008B16C4">
      <w:pPr>
        <w:jc w:val="both"/>
        <w:rPr>
          <w:sz w:val="24"/>
          <w:szCs w:val="24"/>
          <w:lang w:val="el-GR"/>
        </w:rPr>
      </w:pPr>
      <w:r w:rsidRPr="00E77C89">
        <w:rPr>
          <w:sz w:val="24"/>
          <w:szCs w:val="24"/>
          <w:lang w:val="el-GR"/>
        </w:rPr>
        <w:t>Οι φοιτητές δικαιούνται να ζητήσουν διευκρινίσεις από το διδάσκοντα σε θέματα τελικής βαθμολογίας. Σε περίπτωση που ο διδάσκων δεν αποδεχτεί να συζητήσει με το φοιτητή, ο φοιτητής έχει το δικαίωμα να ζητήσει τη μεσολάβηση του Προέδρου για να του δοθούν οι σχετικές διευκρινίσεις.</w:t>
      </w:r>
    </w:p>
    <w:p w14:paraId="49C29AB1" w14:textId="77777777" w:rsidR="00AD1749" w:rsidRPr="00E77C89" w:rsidRDefault="00AD1749" w:rsidP="008B16C4">
      <w:pPr>
        <w:jc w:val="both"/>
        <w:rPr>
          <w:sz w:val="24"/>
          <w:szCs w:val="24"/>
          <w:lang w:val="el-GR"/>
        </w:rPr>
      </w:pPr>
    </w:p>
    <w:p w14:paraId="25806580" w14:textId="0B6FF2AD" w:rsidR="00AD1749" w:rsidRPr="00E77C89" w:rsidRDefault="00AD1749" w:rsidP="00AD1749">
      <w:pPr>
        <w:pStyle w:val="Heading2"/>
        <w:rPr>
          <w:sz w:val="24"/>
          <w:szCs w:val="24"/>
          <w:lang w:val="el-GR"/>
        </w:rPr>
      </w:pPr>
      <w:bookmarkStart w:id="56" w:name="_Toc522372957"/>
      <w:r w:rsidRPr="00E77C89">
        <w:rPr>
          <w:sz w:val="24"/>
          <w:szCs w:val="24"/>
          <w:lang w:val="el-GR"/>
        </w:rPr>
        <w:t>Απαλλαγή από Ξένη Γλώσσα</w:t>
      </w:r>
      <w:bookmarkEnd w:id="56"/>
    </w:p>
    <w:p w14:paraId="49DB2290" w14:textId="77777777" w:rsidR="00140640" w:rsidRPr="00E77C89" w:rsidRDefault="00AD1749" w:rsidP="008B16C4">
      <w:pPr>
        <w:jc w:val="both"/>
        <w:rPr>
          <w:sz w:val="24"/>
          <w:szCs w:val="24"/>
          <w:lang w:val="el-GR"/>
        </w:rPr>
      </w:pPr>
      <w:r w:rsidRPr="00E77C89">
        <w:rPr>
          <w:sz w:val="24"/>
          <w:szCs w:val="24"/>
          <w:lang w:val="el-GR"/>
        </w:rPr>
        <w:t>Φοιτητές που έχουν επιτύχει σε οποιεσδήποτε από τις εξετάσεις συγκεκριμένων ξένων γλωσσών, μπορούν να πάρουν απαλλαγή από ένα μέχρι και τρία επίπεδα μόνο μιας γλώσσας που θα επιλέξουν, προσκομίζοντας τα διπλώματα που κατέχουν στην Υπηρεσία Σπουδών και Φοιτητικής Μέριμνας. Απαλλαγή γλώσσας δεν μπορεί να χρησιμοποιηθεί για τα μαθήματα ελεύθερης επιλογής. Η απαλλαγή γλώσσας καταγράφεται στο τελικό δελτίο αναλυτικής βαθμολογίας και ο φοιτητής απαλλάσσεται από την παρακολούθηση του μαθήματος.</w:t>
      </w:r>
    </w:p>
    <w:p w14:paraId="09422384" w14:textId="11836774" w:rsidR="00AD1749" w:rsidRPr="00E77C89" w:rsidRDefault="00140640" w:rsidP="008B16C4">
      <w:pPr>
        <w:jc w:val="both"/>
        <w:rPr>
          <w:sz w:val="24"/>
          <w:szCs w:val="24"/>
          <w:lang w:val="el-GR"/>
        </w:rPr>
      </w:pPr>
      <w:r w:rsidRPr="00E77C89">
        <w:rPr>
          <w:sz w:val="24"/>
          <w:szCs w:val="24"/>
          <w:lang w:val="el-GR"/>
        </w:rPr>
        <w:t>Για π</w:t>
      </w:r>
      <w:r w:rsidR="00AD1749" w:rsidRPr="00E77C89">
        <w:rPr>
          <w:sz w:val="24"/>
          <w:szCs w:val="24"/>
          <w:lang w:val="el-GR"/>
        </w:rPr>
        <w:t>ερισσότερες πληροφορίες για την πολιτική παραχώρησης απαλλαγών από ξένη γλώσσα,</w:t>
      </w:r>
      <w:r w:rsidR="00B91954" w:rsidRPr="00E77C89">
        <w:rPr>
          <w:sz w:val="24"/>
          <w:szCs w:val="24"/>
          <w:lang w:val="el-GR"/>
        </w:rPr>
        <w:t xml:space="preserve"> επισκεφθείτε την ιστοσελίδα του Κέντρου Γλωσσών, </w:t>
      </w:r>
      <w:hyperlink r:id="rId19" w:history="1">
        <w:r w:rsidRPr="00E77C89">
          <w:rPr>
            <w:rStyle w:val="Hyperlink"/>
            <w:sz w:val="24"/>
            <w:szCs w:val="24"/>
            <w:lang w:val="el-GR"/>
          </w:rPr>
          <w:t>http://www.ucy.ac.cy/langce/el/exemption-policy</w:t>
        </w:r>
      </w:hyperlink>
      <w:r w:rsidRPr="00E77C89">
        <w:rPr>
          <w:sz w:val="24"/>
          <w:szCs w:val="24"/>
          <w:lang w:val="el-GR"/>
        </w:rPr>
        <w:t>.</w:t>
      </w:r>
    </w:p>
    <w:p w14:paraId="158835B0" w14:textId="77777777" w:rsidR="00AD1749" w:rsidRPr="00E77C89" w:rsidRDefault="00AD1749" w:rsidP="008B16C4">
      <w:pPr>
        <w:jc w:val="both"/>
        <w:rPr>
          <w:sz w:val="24"/>
          <w:szCs w:val="24"/>
          <w:lang w:val="el-GR"/>
        </w:rPr>
      </w:pPr>
    </w:p>
    <w:p w14:paraId="2D7BEB5A" w14:textId="7E2DA4BD" w:rsidR="00435EE8" w:rsidRPr="00E77C89" w:rsidRDefault="00435EE8" w:rsidP="008B16C4">
      <w:pPr>
        <w:pStyle w:val="Heading2"/>
        <w:rPr>
          <w:sz w:val="24"/>
          <w:szCs w:val="24"/>
          <w:lang w:val="el-GR"/>
        </w:rPr>
      </w:pPr>
      <w:bookmarkStart w:id="57" w:name="_Toc522372958"/>
      <w:r w:rsidRPr="00E77C89">
        <w:rPr>
          <w:sz w:val="24"/>
          <w:szCs w:val="24"/>
          <w:lang w:val="el-GR"/>
        </w:rPr>
        <w:t>Αναστολή Φοί</w:t>
      </w:r>
      <w:r w:rsidR="00075A9F" w:rsidRPr="00E77C89">
        <w:rPr>
          <w:sz w:val="24"/>
          <w:szCs w:val="24"/>
          <w:lang w:val="el-GR"/>
        </w:rPr>
        <w:t xml:space="preserve">τησης πριν την </w:t>
      </w:r>
      <w:r w:rsidR="006F638E" w:rsidRPr="00E77C89">
        <w:rPr>
          <w:sz w:val="24"/>
          <w:szCs w:val="24"/>
          <w:lang w:val="el-GR"/>
        </w:rPr>
        <w:t>Ε</w:t>
      </w:r>
      <w:r w:rsidR="00075A9F" w:rsidRPr="00E77C89">
        <w:rPr>
          <w:sz w:val="24"/>
          <w:szCs w:val="24"/>
          <w:lang w:val="el-GR"/>
        </w:rPr>
        <w:t xml:space="preserve">ναρξη </w:t>
      </w:r>
      <w:r w:rsidRPr="00E77C89">
        <w:rPr>
          <w:sz w:val="24"/>
          <w:szCs w:val="24"/>
          <w:lang w:val="el-GR"/>
        </w:rPr>
        <w:t>του Εξαμήνου</w:t>
      </w:r>
      <w:bookmarkEnd w:id="57"/>
    </w:p>
    <w:p w14:paraId="510C5AB6" w14:textId="4D02E7CC" w:rsidR="00075A9F" w:rsidRPr="00E77C89" w:rsidRDefault="00B91954" w:rsidP="008B16C4">
      <w:pPr>
        <w:jc w:val="both"/>
        <w:rPr>
          <w:sz w:val="24"/>
          <w:szCs w:val="24"/>
          <w:lang w:val="el-GR"/>
        </w:rPr>
      </w:pPr>
      <w:r w:rsidRPr="00E77C89">
        <w:rPr>
          <w:sz w:val="24"/>
          <w:szCs w:val="24"/>
          <w:lang w:val="el-GR"/>
        </w:rPr>
        <w:t xml:space="preserve">Οποιοσδήποτε φοιτητής δύναται να υποβάλει αίτηση για αναστολή </w:t>
      </w:r>
      <w:r w:rsidR="008A51BA">
        <w:rPr>
          <w:sz w:val="24"/>
          <w:szCs w:val="24"/>
          <w:lang w:val="el-GR"/>
        </w:rPr>
        <w:t>φοίτησης για ένα ή δύο εξάμηνα</w:t>
      </w:r>
      <w:r w:rsidRPr="00E77C89">
        <w:rPr>
          <w:sz w:val="24"/>
          <w:szCs w:val="24"/>
          <w:lang w:val="el-GR"/>
        </w:rPr>
        <w:t xml:space="preserve"> φοίτησης. Η συνολική χρονική περίοδος αναστολής φοίτησης δεν μπορεί να υπερβαίνει τα δύο εξάμηνα φοίτησης. Αίτηση για αναστολή φοίτησης, τεκμηριωμένη και συνοδευόμενη από όλα τα δικαιολογητικά, υποβάλλεται στο Συμβούλιο του Τμήματος, πριν την έναρξη της αιτούμενης περιόδου. Το Συμβούλιο του Τμήματος εξετάζει την αίτηση και αποφασίζει με απλή πλειοψηφία, κατά πόσον θα την εγκρίνει η όχι. Ο Πρόεδρος του Τμήματος ενημερώνει γραπτώς το φοιτητή για την απόφαση του Συμβουλίου του Τμήματος. Η απόφαση κοινοποιείται στον Προϊστάμενο της ΥΣΦΜ. Η διαδικασία παραχώρησης αναστολής φοίτησης θα πρέπει να ολοκληρώνεται μέχρι το τέλος της πρώτης εβδομάδας των μαθημάτων, ώστε οι φοιτητές να μη δεσμεύουν θέσεις στα μαθήματα και η Υπηρεσία Σπουδών και Φοιτητικής Μέριμνας να ενημερώνεται έγκαιρα για να αφαιρούνται τα μαθήματα από τους φοιτητές πριν από την εβδομάδα των προσθέσεων/αφαιρέσεων μαθημάτων. Εξάμηνο κατά το οποίο ο φοιτητής έχει αναστείλει τις σπουδές του δεν συνυπολογίζεται ως χρόνος φοίτησης του φοιτητή.</w:t>
      </w:r>
    </w:p>
    <w:p w14:paraId="395F5863" w14:textId="77777777" w:rsidR="00B91954" w:rsidRPr="00E77C89" w:rsidRDefault="00B91954" w:rsidP="008B16C4">
      <w:pPr>
        <w:jc w:val="both"/>
        <w:rPr>
          <w:sz w:val="24"/>
          <w:szCs w:val="24"/>
          <w:lang w:val="el-GR"/>
        </w:rPr>
      </w:pPr>
    </w:p>
    <w:p w14:paraId="6200C943" w14:textId="21DFCD1A" w:rsidR="00075A9F" w:rsidRPr="00E77C89" w:rsidRDefault="00075A9F" w:rsidP="00E213C0">
      <w:pPr>
        <w:pStyle w:val="Heading2"/>
        <w:jc w:val="both"/>
        <w:rPr>
          <w:sz w:val="24"/>
          <w:szCs w:val="24"/>
          <w:lang w:val="el-GR"/>
        </w:rPr>
      </w:pPr>
      <w:bookmarkStart w:id="58" w:name="_Toc522372959"/>
      <w:r w:rsidRPr="00E77C89">
        <w:rPr>
          <w:sz w:val="24"/>
          <w:szCs w:val="24"/>
          <w:lang w:val="el-GR"/>
        </w:rPr>
        <w:lastRenderedPageBreak/>
        <w:t xml:space="preserve">Προσωρινή Διακοπή Φοίτησης κατά τη Διάρκεια </w:t>
      </w:r>
      <w:r w:rsidR="006F638E" w:rsidRPr="00E77C89">
        <w:rPr>
          <w:sz w:val="24"/>
          <w:szCs w:val="24"/>
          <w:lang w:val="el-GR"/>
        </w:rPr>
        <w:t>του Ε</w:t>
      </w:r>
      <w:r w:rsidRPr="00E77C89">
        <w:rPr>
          <w:sz w:val="24"/>
          <w:szCs w:val="24"/>
          <w:lang w:val="el-GR"/>
        </w:rPr>
        <w:t>ξαμήνου</w:t>
      </w:r>
      <w:r w:rsidR="00BE4F59" w:rsidRPr="00E77C89">
        <w:rPr>
          <w:sz w:val="24"/>
          <w:szCs w:val="24"/>
          <w:lang w:val="el-GR"/>
        </w:rPr>
        <w:t xml:space="preserve"> - Α</w:t>
      </w:r>
      <w:r w:rsidR="006F638E" w:rsidRPr="00E77C89">
        <w:rPr>
          <w:sz w:val="24"/>
          <w:szCs w:val="24"/>
          <w:lang w:val="el-GR"/>
        </w:rPr>
        <w:t>δεια Μητρότητας/Πατρότητας</w:t>
      </w:r>
      <w:bookmarkEnd w:id="58"/>
    </w:p>
    <w:p w14:paraId="0EF480E2" w14:textId="2EF832EF" w:rsidR="006F638E" w:rsidRPr="00E77C89" w:rsidRDefault="00B91954" w:rsidP="008B16C4">
      <w:pPr>
        <w:jc w:val="both"/>
        <w:rPr>
          <w:sz w:val="24"/>
          <w:szCs w:val="24"/>
          <w:lang w:val="el-GR"/>
        </w:rPr>
      </w:pPr>
      <w:r w:rsidRPr="00E77C89">
        <w:rPr>
          <w:sz w:val="24"/>
          <w:szCs w:val="24"/>
          <w:lang w:val="el-GR"/>
        </w:rPr>
        <w:t>Προσωρινή Διακοπή Φοίτησης μπορεί να αιτηθεί φοιτητής κατά τη διάρκεια του εξαμήνου όταν συντρέχουν σοβαροί ιατρικοί λόγοι. Ο φοιτητής καταθέτει αίτηση στο Τμήμα με κοινοποίηση στην ΥΣΦΜ, η οποία την προωθεί στο Ιατροσυμβούλιο του Πανεπιστημίου. Η Σύγκλητος εξουσιοδοτεί τριμελή επιτροπή με τον Προϊστάμενο της Υπηρεσίας Σπουδών και Φοιτητικής Μέριμνας για εξέταση των αιτημάτων. Η διακοπή φοίτησης μπορεί να γίνει μέχρι 2 εξάμηνα και μετά επανεξετάζεται. Εξάμηνο κατά το οποίο ο φοιτητής έχει διακόψει τις σπουδές του δεν συνυπολογίζεται ως χρόνος φοίτησης του φοιτητή.</w:t>
      </w:r>
    </w:p>
    <w:p w14:paraId="02C6BB31" w14:textId="1749C789" w:rsidR="00B91954" w:rsidRPr="00E77C89" w:rsidRDefault="00B91954" w:rsidP="008B16C4">
      <w:pPr>
        <w:jc w:val="both"/>
        <w:rPr>
          <w:sz w:val="24"/>
          <w:szCs w:val="24"/>
          <w:lang w:val="el-GR"/>
        </w:rPr>
      </w:pPr>
      <w:r w:rsidRPr="00E77C89">
        <w:rPr>
          <w:sz w:val="24"/>
          <w:szCs w:val="24"/>
          <w:lang w:val="el-GR"/>
        </w:rPr>
        <w:t>Άδεια μητρότητας ή πατρότητας, μπορεί να αιτηθεί φοιτητής μέχρι ένα χρόνο για μητέρες και ένα εξάμηνο γ</w:t>
      </w:r>
      <w:r w:rsidR="00B72858">
        <w:rPr>
          <w:sz w:val="24"/>
          <w:szCs w:val="24"/>
          <w:lang w:val="el-GR"/>
        </w:rPr>
        <w:t xml:space="preserve">ια πατέρες, και δε θα </w:t>
      </w:r>
      <w:proofErr w:type="spellStart"/>
      <w:r w:rsidR="00B72858">
        <w:rPr>
          <w:sz w:val="24"/>
          <w:szCs w:val="24"/>
          <w:lang w:val="el-GR"/>
        </w:rPr>
        <w:t>προσμετρά</w:t>
      </w:r>
      <w:r w:rsidRPr="00E77C89">
        <w:rPr>
          <w:sz w:val="24"/>
          <w:szCs w:val="24"/>
          <w:lang w:val="el-GR"/>
        </w:rPr>
        <w:t>ται</w:t>
      </w:r>
      <w:proofErr w:type="spellEnd"/>
      <w:r w:rsidRPr="00E77C89">
        <w:rPr>
          <w:sz w:val="24"/>
          <w:szCs w:val="24"/>
          <w:lang w:val="el-GR"/>
        </w:rPr>
        <w:t xml:space="preserve"> στα έξι χρόνια προπτυχιακής φοίτησης. Η αίτηση γίνεται απευθείας στο Τμήμα, το οποίο αποστέλλει στην ΥΣΦΜ (περίπου στον έκτο μήνα εγκυμοσύνης) την αίτηση του φοιτητή/φοιτήτριας μαζί με το ιατρικό πιστοποιητικό που να δηλώνει την πιθανή ημερομηνία τοκετού.</w:t>
      </w:r>
    </w:p>
    <w:p w14:paraId="4A5363CB" w14:textId="77777777" w:rsidR="00730ED8" w:rsidRPr="00E77C89" w:rsidRDefault="00730ED8" w:rsidP="008B16C4">
      <w:pPr>
        <w:jc w:val="both"/>
        <w:rPr>
          <w:sz w:val="24"/>
          <w:szCs w:val="24"/>
          <w:lang w:val="el-GR"/>
        </w:rPr>
      </w:pPr>
    </w:p>
    <w:p w14:paraId="6582F2AD" w14:textId="3F677AD8" w:rsidR="00435EE8" w:rsidRPr="00E77C89" w:rsidRDefault="00B91954" w:rsidP="008B16C4">
      <w:pPr>
        <w:pStyle w:val="Heading2"/>
        <w:rPr>
          <w:sz w:val="24"/>
          <w:szCs w:val="24"/>
          <w:lang w:val="el-GR"/>
        </w:rPr>
      </w:pPr>
      <w:bookmarkStart w:id="59" w:name="_Toc522372960"/>
      <w:r w:rsidRPr="00E77C89">
        <w:rPr>
          <w:sz w:val="24"/>
          <w:szCs w:val="24"/>
          <w:lang w:val="el-GR"/>
        </w:rPr>
        <w:t>Διαγραφή Φοιτητών</w:t>
      </w:r>
      <w:bookmarkEnd w:id="59"/>
    </w:p>
    <w:p w14:paraId="1567E5F8" w14:textId="3E7A91D1" w:rsidR="00672C4A" w:rsidRPr="00E77C89" w:rsidRDefault="00B91954" w:rsidP="008B16C4">
      <w:pPr>
        <w:jc w:val="both"/>
        <w:rPr>
          <w:sz w:val="24"/>
          <w:szCs w:val="24"/>
          <w:lang w:val="el-GR"/>
        </w:rPr>
      </w:pPr>
      <w:r w:rsidRPr="00E77C89">
        <w:rPr>
          <w:sz w:val="24"/>
          <w:szCs w:val="24"/>
          <w:lang w:val="el-GR"/>
        </w:rPr>
        <w:t xml:space="preserve">Σύμφωνα με τους Κανόνες Φοίτησης, φοιτητής διαγράφεται από το Μητρώο Φοιτητών, όταν δεν δύναται να ολοκληρώσει τις απαιτήσεις του προγράμματος σπουδών του στο μέγιστο επιτρεπτό χρονικό διάστημα, χωρίς να χρειαστεί να υπερβεί το μέγιστο επιτρεπτό διδακτικό φόρτο (42 </w:t>
      </w:r>
      <w:proofErr w:type="spellStart"/>
      <w:r w:rsidRPr="00E77C89">
        <w:rPr>
          <w:sz w:val="24"/>
          <w:szCs w:val="24"/>
          <w:lang w:val="el-GR"/>
        </w:rPr>
        <w:t>πμ</w:t>
      </w:r>
      <w:proofErr w:type="spellEnd"/>
      <w:r w:rsidRPr="00E77C89">
        <w:rPr>
          <w:sz w:val="24"/>
          <w:szCs w:val="24"/>
          <w:lang w:val="el-GR"/>
        </w:rPr>
        <w:t>) ενός ακαδημαϊκού εξαμήνου, για ένα ή και περισσότερα από τα εναπομείναντα για αυτόν εξάμηνα.</w:t>
      </w:r>
    </w:p>
    <w:p w14:paraId="3D832EC5" w14:textId="77777777" w:rsidR="00B91954" w:rsidRPr="00E77C89" w:rsidRDefault="00B91954" w:rsidP="008B16C4">
      <w:pPr>
        <w:jc w:val="both"/>
        <w:rPr>
          <w:sz w:val="24"/>
          <w:szCs w:val="24"/>
          <w:lang w:val="el-GR"/>
        </w:rPr>
      </w:pPr>
    </w:p>
    <w:p w14:paraId="0BB6994F" w14:textId="77777777" w:rsidR="00672C4A" w:rsidRPr="00E77C89" w:rsidRDefault="00672C4A" w:rsidP="008B16C4">
      <w:pPr>
        <w:pStyle w:val="Heading2"/>
        <w:rPr>
          <w:sz w:val="24"/>
          <w:szCs w:val="24"/>
          <w:lang w:val="el-GR"/>
        </w:rPr>
      </w:pPr>
      <w:bookmarkStart w:id="60" w:name="_Toc522372961"/>
      <w:r w:rsidRPr="00E77C89">
        <w:rPr>
          <w:sz w:val="24"/>
          <w:szCs w:val="24"/>
          <w:lang w:val="el-GR"/>
        </w:rPr>
        <w:t>Αυτοδίκαιος Τερματισμός Φοίτησης</w:t>
      </w:r>
      <w:bookmarkEnd w:id="60"/>
    </w:p>
    <w:p w14:paraId="382B4BD6" w14:textId="77777777" w:rsidR="00AB2BEF" w:rsidRPr="00E77C89" w:rsidRDefault="00AB2BEF" w:rsidP="00AB2BEF">
      <w:pPr>
        <w:jc w:val="both"/>
        <w:rPr>
          <w:sz w:val="24"/>
          <w:szCs w:val="24"/>
          <w:lang w:val="el-GR"/>
        </w:rPr>
      </w:pPr>
      <w:r w:rsidRPr="00E77C89">
        <w:rPr>
          <w:sz w:val="24"/>
          <w:szCs w:val="24"/>
          <w:lang w:val="el-GR"/>
        </w:rPr>
        <w:t xml:space="preserve">Η φοίτηση προπτυχιακού φοιτητή τερματίζεται αυτοδικαίως: </w:t>
      </w:r>
    </w:p>
    <w:p w14:paraId="0168BD0C" w14:textId="5136D477" w:rsidR="00AB2BEF" w:rsidRPr="00E77C89" w:rsidRDefault="00AB2BEF" w:rsidP="00AB2BEF">
      <w:pPr>
        <w:pStyle w:val="ListParagraph"/>
        <w:numPr>
          <w:ilvl w:val="0"/>
          <w:numId w:val="47"/>
        </w:numPr>
        <w:jc w:val="both"/>
        <w:rPr>
          <w:sz w:val="24"/>
          <w:szCs w:val="24"/>
          <w:lang w:val="el-GR"/>
        </w:rPr>
      </w:pPr>
      <w:r w:rsidRPr="00E77C89">
        <w:rPr>
          <w:sz w:val="24"/>
          <w:szCs w:val="24"/>
          <w:lang w:val="el-GR"/>
        </w:rPr>
        <w:t>μόλις ο φοιτητής συμπληρώσει συνολικά δώδεκα εξάμηνα φοίτησης (εξαιρουμένων των εξαμήνων αναστολής) και δεν έχει ικανοποιήσει πλήρως τις απαιτήσεις του προγράμματος σπουδών το οποίο παρακολουθεί,</w:t>
      </w:r>
    </w:p>
    <w:p w14:paraId="276C0D91" w14:textId="2A293187" w:rsidR="00AB2BEF" w:rsidRPr="00E77C89" w:rsidRDefault="00AB2BEF" w:rsidP="00AB2BEF">
      <w:pPr>
        <w:pStyle w:val="ListParagraph"/>
        <w:numPr>
          <w:ilvl w:val="0"/>
          <w:numId w:val="47"/>
        </w:numPr>
        <w:jc w:val="both"/>
        <w:rPr>
          <w:sz w:val="24"/>
          <w:szCs w:val="24"/>
          <w:lang w:val="el-GR"/>
        </w:rPr>
      </w:pPr>
      <w:r w:rsidRPr="00E77C89">
        <w:rPr>
          <w:sz w:val="24"/>
          <w:szCs w:val="24"/>
          <w:lang w:val="el-GR"/>
        </w:rPr>
        <w:t xml:space="preserve">εάν ο φοιτητής δεν έχει παρουσιαστεί στο Πανεπιστήμιο για ένα εξάμηνο, </w:t>
      </w:r>
    </w:p>
    <w:p w14:paraId="702F5A9C" w14:textId="77777777" w:rsidR="00AB2BEF" w:rsidRPr="00E77C89" w:rsidRDefault="00AB2BEF" w:rsidP="00AB2BEF">
      <w:pPr>
        <w:pStyle w:val="ListParagraph"/>
        <w:numPr>
          <w:ilvl w:val="0"/>
          <w:numId w:val="47"/>
        </w:numPr>
        <w:jc w:val="both"/>
        <w:rPr>
          <w:sz w:val="24"/>
          <w:szCs w:val="24"/>
          <w:lang w:val="el-GR"/>
        </w:rPr>
      </w:pPr>
      <w:r w:rsidRPr="00E77C89">
        <w:rPr>
          <w:sz w:val="24"/>
          <w:szCs w:val="24"/>
          <w:lang w:val="el-GR"/>
        </w:rPr>
        <w:t xml:space="preserve">εάν ο πρωτοετής φοιτητής πάρει βαθμολογία μηδέν (0) σε όλα του τα μαθήματα, </w:t>
      </w:r>
    </w:p>
    <w:p w14:paraId="0B37104D" w14:textId="77777777" w:rsidR="00AB2BEF" w:rsidRPr="00E77C89" w:rsidRDefault="00AB2BEF" w:rsidP="00AB2BEF">
      <w:pPr>
        <w:pStyle w:val="ListParagraph"/>
        <w:numPr>
          <w:ilvl w:val="0"/>
          <w:numId w:val="47"/>
        </w:numPr>
        <w:jc w:val="both"/>
        <w:rPr>
          <w:sz w:val="24"/>
          <w:szCs w:val="24"/>
          <w:lang w:val="el-GR"/>
        </w:rPr>
      </w:pPr>
      <w:r w:rsidRPr="00E77C89">
        <w:rPr>
          <w:sz w:val="24"/>
          <w:szCs w:val="24"/>
          <w:lang w:val="el-GR"/>
        </w:rPr>
        <w:t xml:space="preserve">εάν ο φοιτητής (δεύτερο εξάμηνο και μετά) πάρει βαθμολογία μηδέν (0) σε όλα του τα μαθήματα σε δυο συνεχόμενα εξάμηνα </w:t>
      </w:r>
    </w:p>
    <w:p w14:paraId="1F236DF6" w14:textId="5A791C5C" w:rsidR="00672C4A" w:rsidRPr="00E77C89" w:rsidRDefault="00AB2BEF" w:rsidP="00AB2BEF">
      <w:pPr>
        <w:pStyle w:val="ListParagraph"/>
        <w:numPr>
          <w:ilvl w:val="0"/>
          <w:numId w:val="47"/>
        </w:numPr>
        <w:jc w:val="both"/>
        <w:rPr>
          <w:sz w:val="24"/>
          <w:szCs w:val="24"/>
          <w:lang w:val="el-GR"/>
        </w:rPr>
      </w:pPr>
      <w:r w:rsidRPr="00E77C89">
        <w:rPr>
          <w:sz w:val="24"/>
          <w:szCs w:val="24"/>
          <w:lang w:val="el-GR"/>
        </w:rPr>
        <w:t>ο φοιτητής έχει αποχωρήσει από όλα τα μαθήματα.</w:t>
      </w:r>
      <w:r w:rsidR="00672C4A" w:rsidRPr="00E77C89">
        <w:rPr>
          <w:sz w:val="24"/>
          <w:szCs w:val="24"/>
          <w:lang w:val="el-GR"/>
        </w:rPr>
        <w:t xml:space="preserve"> </w:t>
      </w:r>
    </w:p>
    <w:p w14:paraId="60EA602A" w14:textId="2D3E2CD7" w:rsidR="00CF0187" w:rsidRPr="00E77C89" w:rsidRDefault="00CF0187" w:rsidP="008B16C4">
      <w:pPr>
        <w:jc w:val="both"/>
        <w:rPr>
          <w:sz w:val="24"/>
          <w:szCs w:val="24"/>
          <w:lang w:val="el-GR"/>
        </w:rPr>
      </w:pPr>
      <w:r w:rsidRPr="00E77C89">
        <w:rPr>
          <w:sz w:val="24"/>
          <w:szCs w:val="24"/>
          <w:lang w:val="el-GR"/>
        </w:rPr>
        <w:br w:type="page"/>
      </w:r>
    </w:p>
    <w:p w14:paraId="386426BC" w14:textId="21E2C082" w:rsidR="00C00521" w:rsidRPr="00E77C89" w:rsidRDefault="00F739CF" w:rsidP="008B16C4">
      <w:pPr>
        <w:pStyle w:val="Heading1"/>
        <w:jc w:val="both"/>
        <w:rPr>
          <w:sz w:val="24"/>
          <w:szCs w:val="24"/>
          <w:lang w:val="el-GR"/>
        </w:rPr>
      </w:pPr>
      <w:bookmarkStart w:id="61" w:name="_Toc522372962"/>
      <w:r w:rsidRPr="00E77C89">
        <w:rPr>
          <w:sz w:val="24"/>
          <w:szCs w:val="24"/>
          <w:lang w:val="el-GR"/>
        </w:rPr>
        <w:lastRenderedPageBreak/>
        <w:t>Κανόνες Φοίτησησ και Ακαδημαϊκή Δεοντολογία</w:t>
      </w:r>
      <w:bookmarkEnd w:id="61"/>
    </w:p>
    <w:p w14:paraId="35885210" w14:textId="20334E63" w:rsidR="00F739CF" w:rsidRPr="00E77C89" w:rsidRDefault="00F739CF" w:rsidP="008B16C4">
      <w:pPr>
        <w:jc w:val="both"/>
        <w:rPr>
          <w:sz w:val="24"/>
          <w:szCs w:val="24"/>
          <w:lang w:val="el-GR"/>
        </w:rPr>
      </w:pPr>
      <w:r w:rsidRPr="00E77C89">
        <w:rPr>
          <w:sz w:val="24"/>
          <w:szCs w:val="24"/>
          <w:lang w:val="el-GR"/>
        </w:rPr>
        <w:t xml:space="preserve">Οι προπτυχιακοί και μεταπτυχιακοί φοιτητές του Τμήματος Νομικής δεσμεύονται, </w:t>
      </w:r>
      <w:r w:rsidR="00E213C0" w:rsidRPr="00E77C89">
        <w:rPr>
          <w:sz w:val="24"/>
          <w:szCs w:val="24"/>
          <w:lang w:val="el-GR"/>
        </w:rPr>
        <w:t>από την ημέρα της εγγραφής τους</w:t>
      </w:r>
      <w:r w:rsidRPr="00E77C89">
        <w:rPr>
          <w:sz w:val="24"/>
          <w:szCs w:val="24"/>
          <w:lang w:val="el-GR"/>
        </w:rPr>
        <w:t xml:space="preserve"> τόσο από τους γενικούς Κανόνες Φοίτησης του Πανεπιστημίου όσο και από τους συμπληρωματικούς Κανόν</w:t>
      </w:r>
      <w:r w:rsidR="00452F91" w:rsidRPr="00E77C89">
        <w:rPr>
          <w:sz w:val="24"/>
          <w:szCs w:val="24"/>
          <w:lang w:val="el-GR"/>
        </w:rPr>
        <w:t xml:space="preserve">ες που έχει θεσπίσει το Τμήμα. </w:t>
      </w:r>
      <w:r w:rsidRPr="00E77C89">
        <w:rPr>
          <w:sz w:val="24"/>
          <w:szCs w:val="24"/>
          <w:lang w:val="el-GR"/>
        </w:rPr>
        <w:t xml:space="preserve">Αναμένεται επίσης από </w:t>
      </w:r>
      <w:r w:rsidR="00E213C0" w:rsidRPr="00E77C89">
        <w:rPr>
          <w:sz w:val="24"/>
          <w:szCs w:val="24"/>
          <w:lang w:val="el-GR"/>
        </w:rPr>
        <w:t>τους φοιτητές ο</w:t>
      </w:r>
      <w:r w:rsidRPr="00E77C89">
        <w:rPr>
          <w:sz w:val="24"/>
          <w:szCs w:val="24"/>
          <w:lang w:val="el-GR"/>
        </w:rPr>
        <w:t xml:space="preserve"> πλήρης σεβασμός των κανόνων φοίτησης, των κανόνων που τίθενται στο κάθε μάθημα από τον διδάσκοντα (όπως αυτοί καταγράφονται στο οικείο </w:t>
      </w:r>
      <w:proofErr w:type="spellStart"/>
      <w:r w:rsidRPr="00E77C89">
        <w:rPr>
          <w:sz w:val="24"/>
          <w:szCs w:val="24"/>
          <w:lang w:val="el-GR"/>
        </w:rPr>
        <w:t>syllabus</w:t>
      </w:r>
      <w:proofErr w:type="spellEnd"/>
      <w:r w:rsidRPr="00E77C89">
        <w:rPr>
          <w:sz w:val="24"/>
          <w:szCs w:val="24"/>
          <w:lang w:val="el-GR"/>
        </w:rPr>
        <w:t>) αλλά και εν γένει των αρχών της ακαδημαϊκής δεοντολογίας.</w:t>
      </w:r>
    </w:p>
    <w:p w14:paraId="49C0F831" w14:textId="7E7745CD" w:rsidR="00F739CF" w:rsidRPr="00E77C89" w:rsidRDefault="00F739CF" w:rsidP="008B16C4">
      <w:pPr>
        <w:jc w:val="both"/>
        <w:rPr>
          <w:sz w:val="24"/>
          <w:szCs w:val="24"/>
          <w:lang w:val="el-GR"/>
        </w:rPr>
      </w:pPr>
      <w:r w:rsidRPr="00E77C89">
        <w:rPr>
          <w:sz w:val="24"/>
          <w:szCs w:val="24"/>
          <w:lang w:val="el-GR"/>
        </w:rPr>
        <w:t xml:space="preserve">Για </w:t>
      </w:r>
      <w:r w:rsidR="00DD398B">
        <w:rPr>
          <w:sz w:val="24"/>
          <w:szCs w:val="24"/>
          <w:lang w:val="el-GR"/>
        </w:rPr>
        <w:t>κάθε</w:t>
      </w:r>
      <w:r w:rsidRPr="00E77C89">
        <w:rPr>
          <w:sz w:val="24"/>
          <w:szCs w:val="24"/>
          <w:lang w:val="el-GR"/>
        </w:rPr>
        <w:t xml:space="preserve"> ακαδημαϊκό πολίτη, όπως οι φοιτητές του Πανεπιστημίου Κύπρου, αυτ</w:t>
      </w:r>
      <w:r w:rsidR="00452F91" w:rsidRPr="00E77C89">
        <w:rPr>
          <w:sz w:val="24"/>
          <w:szCs w:val="24"/>
          <w:lang w:val="el-GR"/>
        </w:rPr>
        <w:t>ό είναι αυτονόητο.</w:t>
      </w:r>
      <w:r w:rsidR="00DD398B">
        <w:rPr>
          <w:sz w:val="24"/>
          <w:szCs w:val="24"/>
          <w:lang w:val="el-GR"/>
        </w:rPr>
        <w:t xml:space="preserve"> Για ένα</w:t>
      </w:r>
      <w:r w:rsidRPr="00E77C89">
        <w:rPr>
          <w:sz w:val="24"/>
          <w:szCs w:val="24"/>
          <w:lang w:val="el-GR"/>
        </w:rPr>
        <w:t xml:space="preserve"> νομικό, ο οποίος</w:t>
      </w:r>
      <w:r w:rsidR="00DD398B">
        <w:rPr>
          <w:sz w:val="24"/>
          <w:szCs w:val="24"/>
          <w:lang w:val="el-GR"/>
        </w:rPr>
        <w:t xml:space="preserve"> θα κληθεί αφενός μεν να εφαρμόζ</w:t>
      </w:r>
      <w:r w:rsidRPr="00E77C89">
        <w:rPr>
          <w:sz w:val="24"/>
          <w:szCs w:val="24"/>
          <w:lang w:val="el-GR"/>
        </w:rPr>
        <w:t xml:space="preserve">ει και </w:t>
      </w:r>
      <w:r w:rsidR="00DD398B">
        <w:rPr>
          <w:sz w:val="24"/>
          <w:szCs w:val="24"/>
          <w:lang w:val="el-GR"/>
        </w:rPr>
        <w:t xml:space="preserve">να </w:t>
      </w:r>
      <w:r w:rsidRPr="00E77C89">
        <w:rPr>
          <w:sz w:val="24"/>
          <w:szCs w:val="24"/>
          <w:lang w:val="el-GR"/>
        </w:rPr>
        <w:t>επιβάλλει κανόνες αφετέρου δε να συμμορφωθεί ο ίδιος με αυστηρούς κανόνες επαγγελματικής δεοντολογίας (</w:t>
      </w:r>
      <w:proofErr w:type="spellStart"/>
      <w:r w:rsidRPr="00E77C89">
        <w:rPr>
          <w:sz w:val="24"/>
          <w:szCs w:val="24"/>
          <w:lang w:val="el-GR"/>
        </w:rPr>
        <w:t>professional</w:t>
      </w:r>
      <w:proofErr w:type="spellEnd"/>
      <w:r w:rsidRPr="00E77C89">
        <w:rPr>
          <w:sz w:val="24"/>
          <w:szCs w:val="24"/>
          <w:lang w:val="el-GR"/>
        </w:rPr>
        <w:t xml:space="preserve"> </w:t>
      </w:r>
      <w:proofErr w:type="spellStart"/>
      <w:r w:rsidRPr="00E77C89">
        <w:rPr>
          <w:sz w:val="24"/>
          <w:szCs w:val="24"/>
          <w:lang w:val="el-GR"/>
        </w:rPr>
        <w:t>ethics</w:t>
      </w:r>
      <w:proofErr w:type="spellEnd"/>
      <w:r w:rsidRPr="00E77C89">
        <w:rPr>
          <w:sz w:val="24"/>
          <w:szCs w:val="24"/>
          <w:lang w:val="el-GR"/>
        </w:rPr>
        <w:t>), ο απόλυτος σεβασμός της ακαδημαϊκής δεοντολογίας αποτελεί θεμέλιο της παιδείας του και η παράβαση θα οδηγήσει σε πειθαρχικό έλεγχο.</w:t>
      </w:r>
    </w:p>
    <w:p w14:paraId="13D630A6" w14:textId="77777777" w:rsidR="00EC275E" w:rsidRPr="00E77C89" w:rsidRDefault="00EC275E" w:rsidP="008B16C4">
      <w:pPr>
        <w:rPr>
          <w:sz w:val="24"/>
          <w:szCs w:val="24"/>
          <w:lang w:val="el-GR"/>
        </w:rPr>
      </w:pPr>
    </w:p>
    <w:p w14:paraId="0EA4B61E" w14:textId="2737D013" w:rsidR="00CF0187" w:rsidRPr="00E77C89" w:rsidRDefault="007F6765" w:rsidP="008B16C4">
      <w:pPr>
        <w:pStyle w:val="Heading2"/>
        <w:rPr>
          <w:sz w:val="24"/>
          <w:szCs w:val="24"/>
          <w:lang w:val="el-GR"/>
        </w:rPr>
      </w:pPr>
      <w:bookmarkStart w:id="62" w:name="_Toc522372963"/>
      <w:r>
        <w:rPr>
          <w:sz w:val="24"/>
          <w:szCs w:val="24"/>
          <w:lang w:val="el-GR"/>
        </w:rPr>
        <w:t>Κα</w:t>
      </w:r>
      <w:r w:rsidR="004D6CB5" w:rsidRPr="00E77C89">
        <w:rPr>
          <w:sz w:val="24"/>
          <w:szCs w:val="24"/>
          <w:lang w:val="el-GR"/>
        </w:rPr>
        <w:t>νόνες παρακολούθησης μαθημάτων</w:t>
      </w:r>
      <w:bookmarkEnd w:id="62"/>
    </w:p>
    <w:p w14:paraId="1E89CEE0" w14:textId="7E8FBF01" w:rsidR="0011337D" w:rsidRPr="00E77C89" w:rsidRDefault="0011337D" w:rsidP="008B16C4">
      <w:pPr>
        <w:jc w:val="both"/>
        <w:rPr>
          <w:sz w:val="24"/>
          <w:szCs w:val="24"/>
          <w:lang w:val="el-GR"/>
        </w:rPr>
      </w:pPr>
      <w:r w:rsidRPr="00E77C89">
        <w:rPr>
          <w:sz w:val="24"/>
          <w:szCs w:val="24"/>
          <w:lang w:val="el-GR"/>
        </w:rPr>
        <w:t>Το ακαδημαϊκό έτος αποτελείται από δύο εξάμηνα: το χειμερι</w:t>
      </w:r>
      <w:r w:rsidR="00DD398B">
        <w:rPr>
          <w:sz w:val="24"/>
          <w:szCs w:val="24"/>
          <w:lang w:val="el-GR"/>
        </w:rPr>
        <w:t>νό ακαδημαϊκό εξάμηνο (Σεπτέμβριος-Δεκέμβριος</w:t>
      </w:r>
      <w:r w:rsidRPr="00E77C89">
        <w:rPr>
          <w:sz w:val="24"/>
          <w:szCs w:val="24"/>
          <w:lang w:val="el-GR"/>
        </w:rPr>
        <w:t xml:space="preserve">) και </w:t>
      </w:r>
      <w:r w:rsidR="00DD398B">
        <w:rPr>
          <w:sz w:val="24"/>
          <w:szCs w:val="24"/>
          <w:lang w:val="el-GR"/>
        </w:rPr>
        <w:t>το εαρινό ακαδημαϊκό εξάμηνο (Ια</w:t>
      </w:r>
      <w:r w:rsidRPr="00E77C89">
        <w:rPr>
          <w:sz w:val="24"/>
          <w:szCs w:val="24"/>
          <w:lang w:val="el-GR"/>
        </w:rPr>
        <w:t>ν</w:t>
      </w:r>
      <w:r w:rsidR="00DD398B">
        <w:rPr>
          <w:sz w:val="24"/>
          <w:szCs w:val="24"/>
          <w:lang w:val="el-GR"/>
        </w:rPr>
        <w:t>ουάριος-Μάιο</w:t>
      </w:r>
      <w:r w:rsidRPr="00E77C89">
        <w:rPr>
          <w:sz w:val="24"/>
          <w:szCs w:val="24"/>
          <w:lang w:val="el-GR"/>
        </w:rPr>
        <w:t xml:space="preserve">ς). </w:t>
      </w:r>
    </w:p>
    <w:p w14:paraId="120B2D0A" w14:textId="2FD066B3" w:rsidR="00D0008D" w:rsidRDefault="005E447A" w:rsidP="008B16C4">
      <w:pPr>
        <w:jc w:val="both"/>
        <w:rPr>
          <w:sz w:val="24"/>
          <w:szCs w:val="24"/>
          <w:lang w:val="el-GR"/>
        </w:rPr>
      </w:pPr>
      <w:r w:rsidRPr="00E77C89">
        <w:rPr>
          <w:sz w:val="24"/>
          <w:szCs w:val="24"/>
          <w:lang w:val="el-GR"/>
        </w:rPr>
        <w:t>Η φοίτηση στο Τμήμα Νομικής είναι υποχρεωτική και συνεχής.</w:t>
      </w:r>
    </w:p>
    <w:p w14:paraId="6CA770A0" w14:textId="77777777" w:rsidR="000615F2" w:rsidRDefault="00330BC3" w:rsidP="008B16C4">
      <w:pPr>
        <w:jc w:val="both"/>
        <w:rPr>
          <w:sz w:val="24"/>
          <w:szCs w:val="24"/>
          <w:lang w:val="el-GR"/>
        </w:rPr>
      </w:pPr>
      <w:r>
        <w:rPr>
          <w:sz w:val="24"/>
          <w:szCs w:val="24"/>
          <w:lang w:val="el-GR"/>
        </w:rPr>
        <w:t>Η</w:t>
      </w:r>
      <w:r w:rsidRPr="00CA5EBA">
        <w:rPr>
          <w:sz w:val="24"/>
          <w:szCs w:val="24"/>
          <w:lang w:val="el-GR"/>
        </w:rPr>
        <w:t xml:space="preserve"> </w:t>
      </w:r>
      <w:r>
        <w:rPr>
          <w:sz w:val="24"/>
          <w:szCs w:val="24"/>
          <w:lang w:val="el-GR"/>
        </w:rPr>
        <w:t>προσέλευση</w:t>
      </w:r>
      <w:r w:rsidRPr="00CA5EBA">
        <w:rPr>
          <w:sz w:val="24"/>
          <w:szCs w:val="24"/>
          <w:lang w:val="el-GR"/>
        </w:rPr>
        <w:t xml:space="preserve"> </w:t>
      </w:r>
      <w:r>
        <w:rPr>
          <w:sz w:val="24"/>
          <w:szCs w:val="24"/>
          <w:lang w:val="el-GR"/>
        </w:rPr>
        <w:t>στα</w:t>
      </w:r>
      <w:r w:rsidRPr="00CA5EBA">
        <w:rPr>
          <w:sz w:val="24"/>
          <w:szCs w:val="24"/>
          <w:lang w:val="el-GR"/>
        </w:rPr>
        <w:t xml:space="preserve"> </w:t>
      </w:r>
      <w:r>
        <w:rPr>
          <w:sz w:val="24"/>
          <w:szCs w:val="24"/>
          <w:lang w:val="el-GR"/>
        </w:rPr>
        <w:t>μαθήματα</w:t>
      </w:r>
      <w:r w:rsidRPr="00CA5EBA">
        <w:rPr>
          <w:sz w:val="24"/>
          <w:szCs w:val="24"/>
          <w:lang w:val="el-GR"/>
        </w:rPr>
        <w:t xml:space="preserve"> </w:t>
      </w:r>
      <w:r w:rsidR="00CA5EBA" w:rsidRPr="00CA5EBA">
        <w:rPr>
          <w:sz w:val="24"/>
          <w:szCs w:val="24"/>
          <w:lang w:val="el-GR"/>
        </w:rPr>
        <w:t xml:space="preserve">βεβαιώνεται με την υπογραφή των φοιτητών σε ειδικό φύλλο παρακολούθησης των μαθημάτων. </w:t>
      </w:r>
      <w:r w:rsidR="00CA5EBA">
        <w:rPr>
          <w:sz w:val="24"/>
          <w:szCs w:val="24"/>
          <w:lang w:val="el-GR"/>
        </w:rPr>
        <w:t>Αδικαιολόγητη</w:t>
      </w:r>
      <w:r w:rsidR="00CA5EBA" w:rsidRPr="00CA5EBA">
        <w:rPr>
          <w:sz w:val="24"/>
          <w:szCs w:val="24"/>
          <w:lang w:val="el-GR"/>
        </w:rPr>
        <w:t xml:space="preserve"> </w:t>
      </w:r>
      <w:r w:rsidR="00CA5EBA">
        <w:rPr>
          <w:sz w:val="24"/>
          <w:szCs w:val="24"/>
          <w:lang w:val="el-GR"/>
        </w:rPr>
        <w:t>απουσία</w:t>
      </w:r>
      <w:r w:rsidR="00CA5EBA" w:rsidRPr="00CA5EBA">
        <w:rPr>
          <w:sz w:val="24"/>
          <w:szCs w:val="24"/>
          <w:lang w:val="el-GR"/>
        </w:rPr>
        <w:t xml:space="preserve"> </w:t>
      </w:r>
      <w:r w:rsidR="00CA5EBA">
        <w:rPr>
          <w:sz w:val="24"/>
          <w:szCs w:val="24"/>
          <w:lang w:val="el-GR"/>
        </w:rPr>
        <w:t>από</w:t>
      </w:r>
      <w:r w:rsidR="00CA5EBA" w:rsidRPr="00CA5EBA">
        <w:rPr>
          <w:sz w:val="24"/>
          <w:szCs w:val="24"/>
          <w:lang w:val="el-GR"/>
        </w:rPr>
        <w:t xml:space="preserve"> </w:t>
      </w:r>
      <w:r w:rsidR="000615F2">
        <w:rPr>
          <w:sz w:val="24"/>
          <w:szCs w:val="24"/>
          <w:lang w:val="el-GR"/>
        </w:rPr>
        <w:t>4-5</w:t>
      </w:r>
      <w:r w:rsidR="00CA5EBA" w:rsidRPr="00CA5EBA">
        <w:rPr>
          <w:sz w:val="24"/>
          <w:szCs w:val="24"/>
          <w:lang w:val="el-GR"/>
        </w:rPr>
        <w:t xml:space="preserve"> </w:t>
      </w:r>
      <w:r w:rsidR="00CA5EBA">
        <w:rPr>
          <w:sz w:val="24"/>
          <w:szCs w:val="24"/>
          <w:lang w:val="el-GR"/>
        </w:rPr>
        <w:t>μαθήματα</w:t>
      </w:r>
      <w:r w:rsidR="00CA5EBA" w:rsidRPr="00CA5EBA">
        <w:rPr>
          <w:sz w:val="24"/>
          <w:szCs w:val="24"/>
          <w:lang w:val="el-GR"/>
        </w:rPr>
        <w:t xml:space="preserve">  </w:t>
      </w:r>
      <w:r w:rsidR="00CA5EBA">
        <w:rPr>
          <w:sz w:val="24"/>
          <w:szCs w:val="24"/>
          <w:lang w:val="el-GR"/>
        </w:rPr>
        <w:t>συνεπάγεται</w:t>
      </w:r>
      <w:r w:rsidR="00CA5EBA" w:rsidRPr="00CA5EBA">
        <w:rPr>
          <w:sz w:val="24"/>
          <w:szCs w:val="24"/>
          <w:lang w:val="el-GR"/>
        </w:rPr>
        <w:t xml:space="preserve"> </w:t>
      </w:r>
      <w:r w:rsidR="00CA5EBA">
        <w:rPr>
          <w:sz w:val="24"/>
          <w:szCs w:val="24"/>
          <w:lang w:val="el-GR"/>
        </w:rPr>
        <w:t>αυτόματη</w:t>
      </w:r>
      <w:r w:rsidR="00CA5EBA" w:rsidRPr="00CA5EBA">
        <w:rPr>
          <w:sz w:val="24"/>
          <w:szCs w:val="24"/>
          <w:lang w:val="el-GR"/>
        </w:rPr>
        <w:t xml:space="preserve"> </w:t>
      </w:r>
      <w:r w:rsidR="00CA5EBA">
        <w:rPr>
          <w:sz w:val="24"/>
          <w:szCs w:val="24"/>
          <w:lang w:val="el-GR"/>
        </w:rPr>
        <w:t>μείωση</w:t>
      </w:r>
      <w:r w:rsidR="00CA5EBA" w:rsidRPr="00CA5EBA">
        <w:rPr>
          <w:sz w:val="24"/>
          <w:szCs w:val="24"/>
          <w:lang w:val="el-GR"/>
        </w:rPr>
        <w:t xml:space="preserve"> 0.5 </w:t>
      </w:r>
      <w:r w:rsidR="00CA5EBA">
        <w:rPr>
          <w:sz w:val="24"/>
          <w:szCs w:val="24"/>
          <w:lang w:val="el-GR"/>
        </w:rPr>
        <w:t>βαθμού. Αδικαιολόγητη</w:t>
      </w:r>
      <w:r w:rsidR="00CA5EBA" w:rsidRPr="00CA5EBA">
        <w:rPr>
          <w:sz w:val="24"/>
          <w:szCs w:val="24"/>
          <w:lang w:val="el-GR"/>
        </w:rPr>
        <w:t xml:space="preserve"> </w:t>
      </w:r>
      <w:r w:rsidR="00CA5EBA">
        <w:rPr>
          <w:sz w:val="24"/>
          <w:szCs w:val="24"/>
          <w:lang w:val="el-GR"/>
        </w:rPr>
        <w:t>απουσία</w:t>
      </w:r>
      <w:r w:rsidR="00CA5EBA" w:rsidRPr="00CA5EBA">
        <w:rPr>
          <w:sz w:val="24"/>
          <w:szCs w:val="24"/>
          <w:lang w:val="el-GR"/>
        </w:rPr>
        <w:t xml:space="preserve"> </w:t>
      </w:r>
      <w:r w:rsidR="00CA5EBA">
        <w:rPr>
          <w:sz w:val="24"/>
          <w:szCs w:val="24"/>
          <w:lang w:val="el-GR"/>
        </w:rPr>
        <w:t>από</w:t>
      </w:r>
      <w:r w:rsidR="00CA5EBA" w:rsidRPr="00CA5EBA">
        <w:rPr>
          <w:sz w:val="24"/>
          <w:szCs w:val="24"/>
          <w:lang w:val="el-GR"/>
        </w:rPr>
        <w:t xml:space="preserve"> </w:t>
      </w:r>
      <w:r w:rsidR="000615F2">
        <w:rPr>
          <w:sz w:val="24"/>
          <w:szCs w:val="24"/>
          <w:lang w:val="el-GR"/>
        </w:rPr>
        <w:t>6-10</w:t>
      </w:r>
      <w:r w:rsidR="00CA5EBA" w:rsidRPr="00CA5EBA">
        <w:rPr>
          <w:sz w:val="24"/>
          <w:szCs w:val="24"/>
          <w:lang w:val="el-GR"/>
        </w:rPr>
        <w:t xml:space="preserve"> </w:t>
      </w:r>
      <w:r w:rsidR="00CA5EBA">
        <w:rPr>
          <w:sz w:val="24"/>
          <w:szCs w:val="24"/>
          <w:lang w:val="el-GR"/>
        </w:rPr>
        <w:t>μαθήματα</w:t>
      </w:r>
      <w:r w:rsidR="00CA5EBA" w:rsidRPr="00CA5EBA">
        <w:rPr>
          <w:sz w:val="24"/>
          <w:szCs w:val="24"/>
          <w:lang w:val="el-GR"/>
        </w:rPr>
        <w:t xml:space="preserve"> </w:t>
      </w:r>
      <w:r w:rsidR="00CA5EBA">
        <w:rPr>
          <w:sz w:val="24"/>
          <w:szCs w:val="24"/>
          <w:lang w:val="el-GR"/>
        </w:rPr>
        <w:t>συνεπάγεται</w:t>
      </w:r>
      <w:r w:rsidR="00CA5EBA" w:rsidRPr="00CA5EBA">
        <w:rPr>
          <w:sz w:val="24"/>
          <w:szCs w:val="24"/>
          <w:lang w:val="el-GR"/>
        </w:rPr>
        <w:t xml:space="preserve"> </w:t>
      </w:r>
      <w:r w:rsidR="00CA5EBA">
        <w:rPr>
          <w:sz w:val="24"/>
          <w:szCs w:val="24"/>
          <w:lang w:val="el-GR"/>
        </w:rPr>
        <w:t>αυτόματη</w:t>
      </w:r>
      <w:r w:rsidR="00CA5EBA" w:rsidRPr="00CA5EBA">
        <w:rPr>
          <w:sz w:val="24"/>
          <w:szCs w:val="24"/>
          <w:lang w:val="el-GR"/>
        </w:rPr>
        <w:t xml:space="preserve"> </w:t>
      </w:r>
      <w:r w:rsidR="00CA5EBA">
        <w:rPr>
          <w:sz w:val="24"/>
          <w:szCs w:val="24"/>
          <w:lang w:val="el-GR"/>
        </w:rPr>
        <w:t>μείωση</w:t>
      </w:r>
      <w:r w:rsidR="000615F2">
        <w:rPr>
          <w:sz w:val="24"/>
          <w:szCs w:val="24"/>
          <w:lang w:val="el-GR"/>
        </w:rPr>
        <w:t xml:space="preserve"> 1</w:t>
      </w:r>
      <w:r w:rsidR="00CA5EBA" w:rsidRPr="00CA5EBA">
        <w:rPr>
          <w:sz w:val="24"/>
          <w:szCs w:val="24"/>
          <w:lang w:val="el-GR"/>
        </w:rPr>
        <w:t>.</w:t>
      </w:r>
      <w:r w:rsidR="000615F2">
        <w:rPr>
          <w:sz w:val="24"/>
          <w:szCs w:val="24"/>
          <w:lang w:val="el-GR"/>
        </w:rPr>
        <w:t>0</w:t>
      </w:r>
      <w:r w:rsidR="00CA5EBA" w:rsidRPr="00CA5EBA">
        <w:rPr>
          <w:sz w:val="24"/>
          <w:szCs w:val="24"/>
          <w:lang w:val="el-GR"/>
        </w:rPr>
        <w:t xml:space="preserve"> </w:t>
      </w:r>
      <w:r w:rsidR="00CA5EBA">
        <w:rPr>
          <w:sz w:val="24"/>
          <w:szCs w:val="24"/>
          <w:lang w:val="el-GR"/>
        </w:rPr>
        <w:t>βαθμού. Αδικαιολόγητη απουσία από</w:t>
      </w:r>
      <w:r w:rsidR="000615F2">
        <w:rPr>
          <w:sz w:val="24"/>
          <w:szCs w:val="24"/>
          <w:lang w:val="el-GR"/>
        </w:rPr>
        <w:t xml:space="preserve"> 11-15</w:t>
      </w:r>
      <w:r w:rsidR="00CA5EBA">
        <w:rPr>
          <w:sz w:val="24"/>
          <w:szCs w:val="24"/>
          <w:lang w:val="el-GR"/>
        </w:rPr>
        <w:t xml:space="preserve"> μαθήματα συνεπάγεται </w:t>
      </w:r>
      <w:r w:rsidR="000615F2">
        <w:rPr>
          <w:sz w:val="24"/>
          <w:szCs w:val="24"/>
          <w:lang w:val="el-GR"/>
        </w:rPr>
        <w:t>αυτόματη</w:t>
      </w:r>
      <w:r w:rsidR="000615F2" w:rsidRPr="00CA5EBA">
        <w:rPr>
          <w:sz w:val="24"/>
          <w:szCs w:val="24"/>
          <w:lang w:val="el-GR"/>
        </w:rPr>
        <w:t xml:space="preserve"> </w:t>
      </w:r>
      <w:r w:rsidR="000615F2">
        <w:rPr>
          <w:sz w:val="24"/>
          <w:szCs w:val="24"/>
          <w:lang w:val="el-GR"/>
        </w:rPr>
        <w:t>μείωση 2</w:t>
      </w:r>
      <w:r w:rsidR="000615F2" w:rsidRPr="00CA5EBA">
        <w:rPr>
          <w:sz w:val="24"/>
          <w:szCs w:val="24"/>
          <w:lang w:val="el-GR"/>
        </w:rPr>
        <w:t>.</w:t>
      </w:r>
      <w:r w:rsidR="000615F2">
        <w:rPr>
          <w:sz w:val="24"/>
          <w:szCs w:val="24"/>
          <w:lang w:val="el-GR"/>
        </w:rPr>
        <w:t>0</w:t>
      </w:r>
      <w:r w:rsidR="000615F2" w:rsidRPr="00CA5EBA">
        <w:rPr>
          <w:sz w:val="24"/>
          <w:szCs w:val="24"/>
          <w:lang w:val="el-GR"/>
        </w:rPr>
        <w:t xml:space="preserve"> </w:t>
      </w:r>
      <w:r w:rsidR="000615F2">
        <w:rPr>
          <w:sz w:val="24"/>
          <w:szCs w:val="24"/>
          <w:lang w:val="el-GR"/>
        </w:rPr>
        <w:t>βαθμών. Αδικαιολόγητη απουσία από 16-20 μαθήματα συνεπάγεται αυτόματη</w:t>
      </w:r>
      <w:r w:rsidR="000615F2" w:rsidRPr="00CA5EBA">
        <w:rPr>
          <w:sz w:val="24"/>
          <w:szCs w:val="24"/>
          <w:lang w:val="el-GR"/>
        </w:rPr>
        <w:t xml:space="preserve"> </w:t>
      </w:r>
      <w:r w:rsidR="000615F2">
        <w:rPr>
          <w:sz w:val="24"/>
          <w:szCs w:val="24"/>
          <w:lang w:val="el-GR"/>
        </w:rPr>
        <w:t>μείωση 3</w:t>
      </w:r>
      <w:r w:rsidR="000615F2" w:rsidRPr="00CA5EBA">
        <w:rPr>
          <w:sz w:val="24"/>
          <w:szCs w:val="24"/>
          <w:lang w:val="el-GR"/>
        </w:rPr>
        <w:t>.</w:t>
      </w:r>
      <w:r w:rsidR="000615F2">
        <w:rPr>
          <w:sz w:val="24"/>
          <w:szCs w:val="24"/>
          <w:lang w:val="el-GR"/>
        </w:rPr>
        <w:t>0</w:t>
      </w:r>
      <w:r w:rsidR="000615F2" w:rsidRPr="00CA5EBA">
        <w:rPr>
          <w:sz w:val="24"/>
          <w:szCs w:val="24"/>
          <w:lang w:val="el-GR"/>
        </w:rPr>
        <w:t xml:space="preserve"> </w:t>
      </w:r>
      <w:r w:rsidR="000615F2">
        <w:rPr>
          <w:sz w:val="24"/>
          <w:szCs w:val="24"/>
          <w:lang w:val="el-GR"/>
        </w:rPr>
        <w:t>βαθμών.</w:t>
      </w:r>
      <w:r w:rsidR="000615F2" w:rsidRPr="000615F2">
        <w:rPr>
          <w:sz w:val="24"/>
          <w:szCs w:val="24"/>
          <w:lang w:val="el-GR"/>
        </w:rPr>
        <w:t xml:space="preserve"> </w:t>
      </w:r>
      <w:r w:rsidR="000615F2">
        <w:rPr>
          <w:sz w:val="24"/>
          <w:szCs w:val="24"/>
          <w:lang w:val="el-GR"/>
        </w:rPr>
        <w:t>Αδικαιολόγητη απουσία από 21 ή περισσότερα μαθήματα συνεπάγεται αυτόματη</w:t>
      </w:r>
      <w:r w:rsidR="000615F2" w:rsidRPr="00CA5EBA">
        <w:rPr>
          <w:sz w:val="24"/>
          <w:szCs w:val="24"/>
          <w:lang w:val="el-GR"/>
        </w:rPr>
        <w:t xml:space="preserve"> </w:t>
      </w:r>
      <w:r w:rsidR="000615F2">
        <w:rPr>
          <w:sz w:val="24"/>
          <w:szCs w:val="24"/>
          <w:lang w:val="el-GR"/>
        </w:rPr>
        <w:t>μείωση 3</w:t>
      </w:r>
      <w:r w:rsidR="000615F2" w:rsidRPr="00CA5EBA">
        <w:rPr>
          <w:sz w:val="24"/>
          <w:szCs w:val="24"/>
          <w:lang w:val="el-GR"/>
        </w:rPr>
        <w:t>.</w:t>
      </w:r>
      <w:r w:rsidR="000615F2">
        <w:rPr>
          <w:sz w:val="24"/>
          <w:szCs w:val="24"/>
          <w:lang w:val="el-GR"/>
        </w:rPr>
        <w:t>5</w:t>
      </w:r>
      <w:r w:rsidR="000615F2" w:rsidRPr="00CA5EBA">
        <w:rPr>
          <w:sz w:val="24"/>
          <w:szCs w:val="24"/>
          <w:lang w:val="el-GR"/>
        </w:rPr>
        <w:t xml:space="preserve"> </w:t>
      </w:r>
      <w:r w:rsidR="000615F2">
        <w:rPr>
          <w:sz w:val="24"/>
          <w:szCs w:val="24"/>
          <w:lang w:val="el-GR"/>
        </w:rPr>
        <w:t xml:space="preserve">βαθμών. </w:t>
      </w:r>
    </w:p>
    <w:p w14:paraId="099BA85F" w14:textId="5A6AC2BF" w:rsidR="000615F2" w:rsidRPr="00CA5EBA" w:rsidRDefault="00CA5EBA" w:rsidP="008B16C4">
      <w:pPr>
        <w:jc w:val="both"/>
        <w:rPr>
          <w:sz w:val="24"/>
          <w:szCs w:val="24"/>
          <w:lang w:val="el-GR"/>
        </w:rPr>
      </w:pPr>
      <w:r w:rsidRPr="00CA5EBA">
        <w:rPr>
          <w:sz w:val="24"/>
          <w:szCs w:val="24"/>
          <w:lang w:val="el-GR"/>
        </w:rPr>
        <w:t>Αδικαιολόγητη θεωρείται η απουσία που δεν οφεί</w:t>
      </w:r>
      <w:r>
        <w:rPr>
          <w:sz w:val="24"/>
          <w:szCs w:val="24"/>
          <w:lang w:val="el-GR"/>
        </w:rPr>
        <w:t xml:space="preserve">λεται σε σοβαρούς προσωπικούς </w:t>
      </w:r>
      <w:r w:rsidR="000615F2">
        <w:rPr>
          <w:sz w:val="24"/>
          <w:szCs w:val="24"/>
          <w:lang w:val="el-GR"/>
        </w:rPr>
        <w:t xml:space="preserve">ή επαγγελματικούς </w:t>
      </w:r>
      <w:r>
        <w:rPr>
          <w:sz w:val="24"/>
          <w:szCs w:val="24"/>
          <w:lang w:val="el-GR"/>
        </w:rPr>
        <w:t>λόγους ή σε λόγους υγείας. Η επίκληση τέτοιων λόγων θα πρέπει να τεκμηριώνεται το ταχύτερο δυνατόν.</w:t>
      </w:r>
    </w:p>
    <w:p w14:paraId="17F81BCE" w14:textId="77777777" w:rsidR="00B034A3" w:rsidRPr="00CA5EBA" w:rsidRDefault="00B034A3" w:rsidP="008B16C4">
      <w:pPr>
        <w:jc w:val="both"/>
        <w:rPr>
          <w:sz w:val="24"/>
          <w:szCs w:val="24"/>
          <w:lang w:val="el-GR"/>
        </w:rPr>
      </w:pPr>
    </w:p>
    <w:p w14:paraId="7714D0A9" w14:textId="7067ABA0" w:rsidR="00446651" w:rsidRPr="00E77C89" w:rsidRDefault="006E4A57" w:rsidP="008B16C4">
      <w:pPr>
        <w:pStyle w:val="Heading2"/>
        <w:rPr>
          <w:sz w:val="24"/>
          <w:szCs w:val="24"/>
          <w:lang w:val="el-GR"/>
        </w:rPr>
      </w:pPr>
      <w:bookmarkStart w:id="63" w:name="_Toc522372964"/>
      <w:r w:rsidRPr="00E77C89">
        <w:rPr>
          <w:sz w:val="24"/>
          <w:szCs w:val="24"/>
          <w:lang w:val="el-GR"/>
        </w:rPr>
        <w:t>Πειθαρχικοί κανόνες Φοίτησης</w:t>
      </w:r>
      <w:bookmarkEnd w:id="63"/>
    </w:p>
    <w:p w14:paraId="0F62D954" w14:textId="1E3DE4B0" w:rsidR="004F1736" w:rsidRPr="00E77C89" w:rsidRDefault="004F1736" w:rsidP="008B16C4">
      <w:pPr>
        <w:jc w:val="both"/>
        <w:rPr>
          <w:sz w:val="24"/>
          <w:szCs w:val="24"/>
          <w:lang w:val="el-GR"/>
        </w:rPr>
      </w:pPr>
      <w:r w:rsidRPr="00E77C89">
        <w:rPr>
          <w:sz w:val="24"/>
          <w:szCs w:val="24"/>
          <w:lang w:val="el-GR"/>
        </w:rPr>
        <w:t xml:space="preserve">Ο πειθαρχικός έλεγχος ασκείται </w:t>
      </w:r>
      <w:r w:rsidR="00692AEC" w:rsidRPr="00E77C89">
        <w:rPr>
          <w:sz w:val="24"/>
          <w:szCs w:val="24"/>
          <w:lang w:val="el-GR"/>
        </w:rPr>
        <w:t>σε πρώτο βαθμό</w:t>
      </w:r>
      <w:r w:rsidRPr="00E77C89">
        <w:rPr>
          <w:sz w:val="24"/>
          <w:szCs w:val="24"/>
          <w:lang w:val="el-GR"/>
        </w:rPr>
        <w:t xml:space="preserve"> από τη</w:t>
      </w:r>
      <w:r w:rsidR="00692AEC" w:rsidRPr="00E77C89">
        <w:rPr>
          <w:sz w:val="24"/>
          <w:szCs w:val="24"/>
          <w:lang w:val="el-GR"/>
        </w:rPr>
        <w:t>ν</w:t>
      </w:r>
      <w:r w:rsidRPr="00E77C89">
        <w:rPr>
          <w:sz w:val="24"/>
          <w:szCs w:val="24"/>
          <w:lang w:val="el-GR"/>
        </w:rPr>
        <w:t xml:space="preserve"> Επιτροπή Πειθαρχικού Ελέγχου. Οι αποφάσεις της Επιτροπής Πειθαρχικού Ελέγχου υπόκεινται σε αναθεώρηση από τη Σύγκλητο, ως δευτεροβάθμιο όργανο.</w:t>
      </w:r>
    </w:p>
    <w:p w14:paraId="6B52F026" w14:textId="77777777" w:rsidR="00E213C0" w:rsidRPr="00E77C89" w:rsidRDefault="00E213C0" w:rsidP="008B16C4">
      <w:pPr>
        <w:jc w:val="both"/>
        <w:rPr>
          <w:sz w:val="24"/>
          <w:szCs w:val="24"/>
          <w:lang w:val="el-GR"/>
        </w:rPr>
      </w:pPr>
    </w:p>
    <w:p w14:paraId="1A004DE9" w14:textId="077C9163" w:rsidR="008C3F7F" w:rsidRPr="00E77C89" w:rsidRDefault="00981475" w:rsidP="008B16C4">
      <w:pPr>
        <w:pStyle w:val="Heading3"/>
        <w:rPr>
          <w:sz w:val="24"/>
          <w:szCs w:val="24"/>
          <w:lang w:val="el-GR"/>
        </w:rPr>
      </w:pPr>
      <w:bookmarkStart w:id="64" w:name="_Toc522372965"/>
      <w:r w:rsidRPr="00E77C89">
        <w:rPr>
          <w:sz w:val="24"/>
          <w:szCs w:val="24"/>
          <w:lang w:val="el-GR"/>
        </w:rPr>
        <w:lastRenderedPageBreak/>
        <w:t>Π</w:t>
      </w:r>
      <w:r w:rsidR="007F6765">
        <w:rPr>
          <w:sz w:val="24"/>
          <w:szCs w:val="24"/>
          <w:lang w:val="el-GR"/>
        </w:rPr>
        <w:t>ειθαρχικά Π</w:t>
      </w:r>
      <w:r w:rsidR="00FC50E3" w:rsidRPr="00E77C89">
        <w:rPr>
          <w:sz w:val="24"/>
          <w:szCs w:val="24"/>
          <w:lang w:val="el-GR"/>
        </w:rPr>
        <w:t>αραπτώματα</w:t>
      </w:r>
      <w:bookmarkEnd w:id="64"/>
    </w:p>
    <w:p w14:paraId="04934734" w14:textId="1DC85B33" w:rsidR="007443B0" w:rsidRPr="00E77C89" w:rsidRDefault="007443B0" w:rsidP="007443B0">
      <w:pPr>
        <w:jc w:val="both"/>
        <w:rPr>
          <w:sz w:val="24"/>
          <w:szCs w:val="24"/>
          <w:lang w:val="el-GR"/>
        </w:rPr>
      </w:pPr>
      <w:r w:rsidRPr="00E77C89">
        <w:rPr>
          <w:sz w:val="24"/>
          <w:szCs w:val="24"/>
          <w:lang w:val="el-GR"/>
        </w:rPr>
        <w:t>Πειθαρχικό παράπτωμα συνιστά η παραβίαση των νόμων, κανονισμών, κανόνων και εγκυκλίων του Πανεπιστημίου και εν γένει της πανεπιστημιακής δεοντολογίας. Τα πειθαρχικά παραπτώματα διακρίνονται σε σοβαρά και μικρά</w:t>
      </w:r>
    </w:p>
    <w:p w14:paraId="211F3E5B" w14:textId="77777777" w:rsidR="007443B0" w:rsidRPr="00E77C89" w:rsidRDefault="007443B0" w:rsidP="007443B0">
      <w:pPr>
        <w:rPr>
          <w:sz w:val="24"/>
          <w:szCs w:val="24"/>
          <w:lang w:val="el-GR"/>
        </w:rPr>
      </w:pPr>
    </w:p>
    <w:p w14:paraId="44912AAE" w14:textId="29F8898A" w:rsidR="00771EC5" w:rsidRPr="00E77C89" w:rsidRDefault="00771EC5" w:rsidP="008B16C4">
      <w:pPr>
        <w:pStyle w:val="Heading4"/>
        <w:rPr>
          <w:sz w:val="24"/>
          <w:szCs w:val="24"/>
          <w:lang w:val="el-GR"/>
        </w:rPr>
      </w:pPr>
      <w:r w:rsidRPr="00E77C89">
        <w:rPr>
          <w:sz w:val="24"/>
          <w:szCs w:val="24"/>
          <w:lang w:val="el-GR"/>
        </w:rPr>
        <w:t>Σοβαρά παραπτώματα</w:t>
      </w:r>
    </w:p>
    <w:p w14:paraId="7B35AE05" w14:textId="77777777" w:rsidR="00A77E11" w:rsidRPr="00E77C89" w:rsidRDefault="00A77E11" w:rsidP="008B16C4">
      <w:pPr>
        <w:rPr>
          <w:sz w:val="24"/>
          <w:szCs w:val="24"/>
          <w:lang w:val="el-GR"/>
        </w:rPr>
      </w:pPr>
      <w:r w:rsidRPr="00E77C89">
        <w:rPr>
          <w:b/>
          <w:sz w:val="24"/>
          <w:szCs w:val="24"/>
          <w:lang w:val="el-GR"/>
        </w:rPr>
        <w:t>Σοβαρά παραπτώματα</w:t>
      </w:r>
      <w:r w:rsidRPr="00E77C89">
        <w:rPr>
          <w:sz w:val="24"/>
          <w:szCs w:val="24"/>
          <w:lang w:val="el-GR"/>
        </w:rPr>
        <w:t xml:space="preserve"> θεωρούνται τα ακόλουθα:</w:t>
      </w:r>
    </w:p>
    <w:p w14:paraId="33BDB3BC" w14:textId="77777777" w:rsidR="007443B0" w:rsidRPr="00E77C89" w:rsidRDefault="007443B0" w:rsidP="009C1B7C">
      <w:pPr>
        <w:pStyle w:val="ListParagraph"/>
        <w:numPr>
          <w:ilvl w:val="0"/>
          <w:numId w:val="18"/>
        </w:numPr>
        <w:jc w:val="both"/>
        <w:rPr>
          <w:sz w:val="24"/>
          <w:szCs w:val="24"/>
          <w:lang w:val="el-GR"/>
        </w:rPr>
      </w:pPr>
      <w:r w:rsidRPr="00E77C89">
        <w:rPr>
          <w:sz w:val="24"/>
          <w:szCs w:val="24"/>
          <w:lang w:val="el-GR"/>
        </w:rPr>
        <w:t xml:space="preserve">Ακαδημαϊκά αδικήματα που σχετίζονται με τις εξετάσεις, γραπτές εργασίες ή περιπτώσεις λογοκλοπής. </w:t>
      </w:r>
    </w:p>
    <w:p w14:paraId="34F71D25" w14:textId="77777777" w:rsidR="009C1B7C" w:rsidRPr="00E77C89" w:rsidRDefault="007443B0" w:rsidP="009C1B7C">
      <w:pPr>
        <w:pStyle w:val="ListParagraph"/>
        <w:numPr>
          <w:ilvl w:val="0"/>
          <w:numId w:val="18"/>
        </w:numPr>
        <w:jc w:val="both"/>
        <w:rPr>
          <w:sz w:val="24"/>
          <w:szCs w:val="24"/>
          <w:lang w:val="el-GR"/>
        </w:rPr>
      </w:pPr>
      <w:r w:rsidRPr="00E77C89">
        <w:rPr>
          <w:sz w:val="24"/>
          <w:szCs w:val="24"/>
          <w:lang w:val="el-GR"/>
        </w:rPr>
        <w:t>Αμέλεια στη διαχείριση Ταμείων ή περιουσίας οποιουδήποτ</w:t>
      </w:r>
      <w:r w:rsidR="009C1B7C" w:rsidRPr="00E77C89">
        <w:rPr>
          <w:sz w:val="24"/>
          <w:szCs w:val="24"/>
          <w:lang w:val="el-GR"/>
        </w:rPr>
        <w:t xml:space="preserve">ε είδους του Πανεπιστημίου. </w:t>
      </w:r>
    </w:p>
    <w:p w14:paraId="1AC0BF08" w14:textId="77777777" w:rsidR="009C1B7C" w:rsidRPr="00E77C89" w:rsidRDefault="007443B0" w:rsidP="009C1B7C">
      <w:pPr>
        <w:pStyle w:val="ListParagraph"/>
        <w:numPr>
          <w:ilvl w:val="0"/>
          <w:numId w:val="18"/>
        </w:numPr>
        <w:jc w:val="both"/>
        <w:rPr>
          <w:sz w:val="24"/>
          <w:szCs w:val="24"/>
          <w:lang w:val="el-GR"/>
        </w:rPr>
      </w:pPr>
      <w:r w:rsidRPr="00E77C89">
        <w:rPr>
          <w:sz w:val="24"/>
          <w:szCs w:val="24"/>
          <w:lang w:val="el-GR"/>
        </w:rPr>
        <w:t>Πρόκληση ταραχών ή ανάρμοστη συμπεριφορά που προκαλεί ζημιά στα κτίρια ή στην π</w:t>
      </w:r>
      <w:r w:rsidR="009C1B7C" w:rsidRPr="00E77C89">
        <w:rPr>
          <w:sz w:val="24"/>
          <w:szCs w:val="24"/>
          <w:lang w:val="el-GR"/>
        </w:rPr>
        <w:t xml:space="preserve">εριουσία του Πανεπιστημίου. </w:t>
      </w:r>
    </w:p>
    <w:p w14:paraId="3AD85DAF" w14:textId="77777777" w:rsidR="009C1B7C" w:rsidRPr="00E77C89" w:rsidRDefault="007443B0" w:rsidP="009C1B7C">
      <w:pPr>
        <w:pStyle w:val="ListParagraph"/>
        <w:numPr>
          <w:ilvl w:val="0"/>
          <w:numId w:val="18"/>
        </w:numPr>
        <w:jc w:val="both"/>
        <w:rPr>
          <w:sz w:val="24"/>
          <w:szCs w:val="24"/>
          <w:lang w:val="el-GR"/>
        </w:rPr>
      </w:pPr>
      <w:r w:rsidRPr="00E77C89">
        <w:rPr>
          <w:sz w:val="24"/>
          <w:szCs w:val="24"/>
          <w:lang w:val="el-GR"/>
        </w:rPr>
        <w:t>Ανάρμοστη συμπεριφορά στο</w:t>
      </w:r>
      <w:r w:rsidR="009C1B7C" w:rsidRPr="00E77C89">
        <w:rPr>
          <w:sz w:val="24"/>
          <w:szCs w:val="24"/>
          <w:lang w:val="el-GR"/>
        </w:rPr>
        <w:t xml:space="preserve">υς χώρους του Πανεπιστημίου. </w:t>
      </w:r>
    </w:p>
    <w:p w14:paraId="27A67610" w14:textId="6B9F776E" w:rsidR="009C1B7C" w:rsidRPr="00E77C89" w:rsidRDefault="007443B0" w:rsidP="009C1B7C">
      <w:pPr>
        <w:pStyle w:val="ListParagraph"/>
        <w:numPr>
          <w:ilvl w:val="0"/>
          <w:numId w:val="18"/>
        </w:numPr>
        <w:jc w:val="both"/>
        <w:rPr>
          <w:sz w:val="24"/>
          <w:szCs w:val="24"/>
          <w:lang w:val="el-GR"/>
        </w:rPr>
      </w:pPr>
      <w:r w:rsidRPr="00E77C89">
        <w:rPr>
          <w:sz w:val="24"/>
          <w:szCs w:val="24"/>
          <w:lang w:val="el-GR"/>
        </w:rPr>
        <w:t>Παραβιάσεις των κανόνων ασφαλείας και οδική</w:t>
      </w:r>
      <w:r w:rsidR="00DD398B">
        <w:rPr>
          <w:sz w:val="24"/>
          <w:szCs w:val="24"/>
          <w:lang w:val="el-GR"/>
        </w:rPr>
        <w:t>ς</w:t>
      </w:r>
      <w:r w:rsidRPr="00E77C89">
        <w:rPr>
          <w:sz w:val="24"/>
          <w:szCs w:val="24"/>
          <w:lang w:val="el-GR"/>
        </w:rPr>
        <w:t xml:space="preserve"> κυκλοφορία</w:t>
      </w:r>
      <w:r w:rsidR="009C1B7C" w:rsidRPr="00E77C89">
        <w:rPr>
          <w:sz w:val="24"/>
          <w:szCs w:val="24"/>
          <w:lang w:val="el-GR"/>
        </w:rPr>
        <w:t xml:space="preserve">ς εντός του Πανεπιστημίου. </w:t>
      </w:r>
    </w:p>
    <w:p w14:paraId="2D47DB43" w14:textId="77777777" w:rsidR="009C1B7C" w:rsidRPr="00E77C89" w:rsidRDefault="007443B0" w:rsidP="009C1B7C">
      <w:pPr>
        <w:pStyle w:val="ListParagraph"/>
        <w:numPr>
          <w:ilvl w:val="0"/>
          <w:numId w:val="18"/>
        </w:numPr>
        <w:jc w:val="both"/>
        <w:rPr>
          <w:sz w:val="24"/>
          <w:szCs w:val="24"/>
          <w:lang w:val="el-GR"/>
        </w:rPr>
      </w:pPr>
      <w:r w:rsidRPr="00E77C89">
        <w:rPr>
          <w:sz w:val="24"/>
          <w:szCs w:val="24"/>
          <w:lang w:val="el-GR"/>
        </w:rPr>
        <w:t xml:space="preserve">Παραβιάσεις των κανόνων ασφαλείας για τον ηλεκτρονικό εξοπλισμό του Πανεπιστημίου ή ανατροπή </w:t>
      </w:r>
      <w:r w:rsidR="009C1B7C" w:rsidRPr="00E77C89">
        <w:rPr>
          <w:sz w:val="24"/>
          <w:szCs w:val="24"/>
          <w:lang w:val="el-GR"/>
        </w:rPr>
        <w:t xml:space="preserve">της ομαλής λειτουργίας του. </w:t>
      </w:r>
    </w:p>
    <w:p w14:paraId="63B74176" w14:textId="77777777" w:rsidR="009C1B7C" w:rsidRPr="00E77C89" w:rsidRDefault="007443B0" w:rsidP="009C1B7C">
      <w:pPr>
        <w:pStyle w:val="ListParagraph"/>
        <w:numPr>
          <w:ilvl w:val="0"/>
          <w:numId w:val="18"/>
        </w:numPr>
        <w:jc w:val="both"/>
        <w:rPr>
          <w:sz w:val="24"/>
          <w:szCs w:val="24"/>
          <w:lang w:val="el-GR"/>
        </w:rPr>
      </w:pPr>
      <w:proofErr w:type="spellStart"/>
      <w:r w:rsidRPr="00E77C89">
        <w:rPr>
          <w:sz w:val="24"/>
          <w:szCs w:val="24"/>
          <w:lang w:val="el-GR"/>
        </w:rPr>
        <w:t>Φωτοτύπηση</w:t>
      </w:r>
      <w:proofErr w:type="spellEnd"/>
      <w:r w:rsidRPr="00E77C89">
        <w:rPr>
          <w:sz w:val="24"/>
          <w:szCs w:val="24"/>
          <w:lang w:val="el-GR"/>
        </w:rPr>
        <w:t xml:space="preserve"> πέραν του 10% ενός βιβλίου ή/και η κατοχή τέτοιου υλικού εντός τ</w:t>
      </w:r>
      <w:r w:rsidR="009C1B7C" w:rsidRPr="00E77C89">
        <w:rPr>
          <w:sz w:val="24"/>
          <w:szCs w:val="24"/>
          <w:lang w:val="el-GR"/>
        </w:rPr>
        <w:t xml:space="preserve">ων χώρων του Πανεπιστημίου. </w:t>
      </w:r>
    </w:p>
    <w:p w14:paraId="2878835A" w14:textId="47EBBC74" w:rsidR="009C1B7C" w:rsidRPr="00E77C89" w:rsidRDefault="007443B0" w:rsidP="009C1B7C">
      <w:pPr>
        <w:pStyle w:val="ListParagraph"/>
        <w:numPr>
          <w:ilvl w:val="0"/>
          <w:numId w:val="18"/>
        </w:numPr>
        <w:jc w:val="both"/>
        <w:rPr>
          <w:sz w:val="24"/>
          <w:szCs w:val="24"/>
          <w:lang w:val="el-GR"/>
        </w:rPr>
      </w:pPr>
      <w:r w:rsidRPr="00E77C89">
        <w:rPr>
          <w:sz w:val="24"/>
          <w:szCs w:val="24"/>
          <w:lang w:val="el-GR"/>
        </w:rPr>
        <w:t xml:space="preserve">Πλαστογράφηση ή/και </w:t>
      </w:r>
      <w:r w:rsidR="00DD398B">
        <w:rPr>
          <w:sz w:val="24"/>
          <w:szCs w:val="24"/>
          <w:lang w:val="el-GR"/>
        </w:rPr>
        <w:t>παραποίηση πανεπιστημιακών εγγράφω</w:t>
      </w:r>
      <w:r w:rsidRPr="00E77C89">
        <w:rPr>
          <w:sz w:val="24"/>
          <w:szCs w:val="24"/>
          <w:lang w:val="el-GR"/>
        </w:rPr>
        <w:t>ν πε</w:t>
      </w:r>
      <w:r w:rsidR="009C1B7C" w:rsidRPr="00E77C89">
        <w:rPr>
          <w:sz w:val="24"/>
          <w:szCs w:val="24"/>
          <w:lang w:val="el-GR"/>
        </w:rPr>
        <w:t xml:space="preserve">ριλαμβανομένων και αρχείων. </w:t>
      </w:r>
    </w:p>
    <w:p w14:paraId="3512DA33" w14:textId="12677C64" w:rsidR="008B4D95" w:rsidRPr="00DD398B" w:rsidRDefault="007443B0" w:rsidP="009C1B7C">
      <w:pPr>
        <w:pStyle w:val="ListParagraph"/>
        <w:numPr>
          <w:ilvl w:val="0"/>
          <w:numId w:val="18"/>
        </w:numPr>
        <w:jc w:val="both"/>
        <w:rPr>
          <w:sz w:val="24"/>
          <w:szCs w:val="24"/>
          <w:lang w:val="el-GR"/>
        </w:rPr>
      </w:pPr>
      <w:r w:rsidRPr="00E77C89">
        <w:rPr>
          <w:sz w:val="24"/>
          <w:szCs w:val="24"/>
          <w:lang w:val="el-GR"/>
        </w:rPr>
        <w:t>Χρησιμοποίηση χώρων, εγκαταστάσεων και υποδομών του Ιδρύματος με τρόπο μη συμβατό με τον ακαδημαϊκό χαρακτήρα του ή/και τους κανονισμούς που διέπουν τη λειτουργία του ή/και τη νόμιμη άδεια του αρμόδιου οργάνου του ΠΚ.</w:t>
      </w:r>
    </w:p>
    <w:p w14:paraId="5016E99D" w14:textId="77777777" w:rsidR="008B4D95" w:rsidRPr="00E77C89" w:rsidRDefault="008B4D95" w:rsidP="008B16C4">
      <w:pPr>
        <w:jc w:val="both"/>
        <w:rPr>
          <w:sz w:val="24"/>
          <w:szCs w:val="24"/>
          <w:lang w:val="el-GR"/>
        </w:rPr>
      </w:pPr>
    </w:p>
    <w:p w14:paraId="48D50AD8" w14:textId="696E0A4B" w:rsidR="00771EC5" w:rsidRPr="00E77C89" w:rsidRDefault="00771EC5" w:rsidP="008B16C4">
      <w:pPr>
        <w:jc w:val="both"/>
        <w:rPr>
          <w:sz w:val="24"/>
          <w:szCs w:val="24"/>
          <w:lang w:val="el-GR"/>
        </w:rPr>
      </w:pPr>
      <w:r w:rsidRPr="00E77C89">
        <w:rPr>
          <w:sz w:val="24"/>
          <w:szCs w:val="24"/>
          <w:lang w:val="el-GR"/>
        </w:rPr>
        <w:t xml:space="preserve">* </w:t>
      </w:r>
      <w:r w:rsidR="000459BD" w:rsidRPr="00E77C89">
        <w:rPr>
          <w:sz w:val="24"/>
          <w:szCs w:val="24"/>
          <w:lang w:val="el-GR"/>
        </w:rPr>
        <w:t xml:space="preserve">Σε σχέση με τα </w:t>
      </w:r>
      <w:r w:rsidR="000459BD" w:rsidRPr="00E77C89">
        <w:rPr>
          <w:b/>
          <w:i/>
          <w:sz w:val="24"/>
          <w:szCs w:val="24"/>
          <w:lang w:val="el-GR"/>
        </w:rPr>
        <w:t>αδικήματα</w:t>
      </w:r>
      <w:r w:rsidR="000459BD" w:rsidRPr="00E77C89">
        <w:rPr>
          <w:i/>
          <w:sz w:val="24"/>
          <w:szCs w:val="24"/>
          <w:lang w:val="el-GR"/>
        </w:rPr>
        <w:t xml:space="preserve"> </w:t>
      </w:r>
      <w:r w:rsidR="000459BD" w:rsidRPr="00E77C89">
        <w:rPr>
          <w:b/>
          <w:i/>
          <w:sz w:val="24"/>
          <w:szCs w:val="24"/>
          <w:lang w:val="el-GR"/>
        </w:rPr>
        <w:t>ακαδημαϊκής λογοκλοπής και συμπαιγνίας σε εξετάσεις</w:t>
      </w:r>
      <w:r w:rsidR="000459BD" w:rsidRPr="00E77C89">
        <w:rPr>
          <w:sz w:val="24"/>
          <w:szCs w:val="24"/>
          <w:lang w:val="el-GR"/>
        </w:rPr>
        <w:t>, πρέπει να σημειωθούν τα ακόλουθα:</w:t>
      </w:r>
    </w:p>
    <w:p w14:paraId="61EAE904" w14:textId="77777777" w:rsidR="001D5616" w:rsidRPr="00E77C89" w:rsidRDefault="001D5616" w:rsidP="008B16C4">
      <w:pPr>
        <w:pStyle w:val="ListParagraph"/>
        <w:numPr>
          <w:ilvl w:val="0"/>
          <w:numId w:val="21"/>
        </w:numPr>
        <w:jc w:val="both"/>
        <w:rPr>
          <w:sz w:val="24"/>
          <w:szCs w:val="24"/>
          <w:lang w:val="el-GR"/>
        </w:rPr>
      </w:pPr>
      <w:r w:rsidRPr="00E77C89">
        <w:rPr>
          <w:sz w:val="24"/>
          <w:szCs w:val="24"/>
          <w:lang w:val="el-GR"/>
        </w:rPr>
        <w:t>Η «λογοκλοπή και συμπαιγνία σε ε</w:t>
      </w:r>
      <w:r w:rsidR="001400AA" w:rsidRPr="00E77C89">
        <w:rPr>
          <w:sz w:val="24"/>
          <w:szCs w:val="24"/>
          <w:lang w:val="el-GR"/>
        </w:rPr>
        <w:t>ξετάσεις</w:t>
      </w:r>
      <w:r w:rsidRPr="00E77C89">
        <w:rPr>
          <w:sz w:val="24"/>
          <w:szCs w:val="24"/>
          <w:lang w:val="el-GR"/>
        </w:rPr>
        <w:t>» ο</w:t>
      </w:r>
      <w:r w:rsidR="001400AA" w:rsidRPr="00E77C89">
        <w:rPr>
          <w:sz w:val="24"/>
          <w:szCs w:val="24"/>
          <w:lang w:val="el-GR"/>
        </w:rPr>
        <w:t>ρίζεται ως η μη αυτοπρόσωπη, αυτοδύναμη και ανεξάρτητη εκπλήρωση διαδικασίας</w:t>
      </w:r>
      <w:r w:rsidRPr="00E77C89">
        <w:rPr>
          <w:sz w:val="24"/>
          <w:szCs w:val="24"/>
          <w:lang w:val="el-GR"/>
        </w:rPr>
        <w:t xml:space="preserve"> </w:t>
      </w:r>
      <w:r w:rsidR="001400AA" w:rsidRPr="00E77C89">
        <w:rPr>
          <w:sz w:val="24"/>
          <w:szCs w:val="24"/>
          <w:lang w:val="el-GR"/>
        </w:rPr>
        <w:t>αξιολόγησης που έχει καθοριστεί από τον διδάσκοντα δια της μεθόδου των εξετάσεων.</w:t>
      </w:r>
      <w:r w:rsidRPr="00E77C89">
        <w:rPr>
          <w:sz w:val="24"/>
          <w:szCs w:val="24"/>
          <w:lang w:val="el-GR"/>
        </w:rPr>
        <w:t xml:space="preserve"> </w:t>
      </w:r>
    </w:p>
    <w:p w14:paraId="58C9BB43" w14:textId="77777777" w:rsidR="00E468A7" w:rsidRPr="00E77C89" w:rsidRDefault="001D5616" w:rsidP="008B16C4">
      <w:pPr>
        <w:pStyle w:val="ListParagraph"/>
        <w:numPr>
          <w:ilvl w:val="0"/>
          <w:numId w:val="21"/>
        </w:numPr>
        <w:jc w:val="both"/>
        <w:rPr>
          <w:sz w:val="24"/>
          <w:szCs w:val="24"/>
          <w:lang w:val="el-GR"/>
        </w:rPr>
      </w:pPr>
      <w:r w:rsidRPr="00E77C89">
        <w:rPr>
          <w:sz w:val="24"/>
          <w:szCs w:val="24"/>
          <w:lang w:val="el-GR"/>
        </w:rPr>
        <w:t>Το αδίκημα της λογοκλοπής και συμπαιγνίας σε εξετάσεις π</w:t>
      </w:r>
      <w:r w:rsidR="001400AA" w:rsidRPr="00E77C89">
        <w:rPr>
          <w:sz w:val="24"/>
          <w:szCs w:val="24"/>
          <w:lang w:val="el-GR"/>
        </w:rPr>
        <w:t>εριλαμβάνει την κατά τη διάρκεια εξετάσεων χρήση κάθε μορφής αντιγραφής, την μη</w:t>
      </w:r>
      <w:r w:rsidRPr="00E77C89">
        <w:rPr>
          <w:sz w:val="24"/>
          <w:szCs w:val="24"/>
          <w:lang w:val="el-GR"/>
        </w:rPr>
        <w:t xml:space="preserve"> </w:t>
      </w:r>
      <w:r w:rsidR="001400AA" w:rsidRPr="00E77C89">
        <w:rPr>
          <w:sz w:val="24"/>
          <w:szCs w:val="24"/>
          <w:lang w:val="el-GR"/>
        </w:rPr>
        <w:t>επιτρεπόμενη συνεργασία με τρίτους και τη χρησιμοποίηση βοηθημάτων ή/και σημειώσεων</w:t>
      </w:r>
      <w:r w:rsidRPr="00E77C89">
        <w:rPr>
          <w:sz w:val="24"/>
          <w:szCs w:val="24"/>
          <w:lang w:val="el-GR"/>
        </w:rPr>
        <w:t xml:space="preserve"> </w:t>
      </w:r>
      <w:r w:rsidR="001400AA" w:rsidRPr="00E77C89">
        <w:rPr>
          <w:sz w:val="24"/>
          <w:szCs w:val="24"/>
          <w:lang w:val="el-GR"/>
        </w:rPr>
        <w:t>που δεν εγκρίθηκαν εκ των προτέρων από το διδάσκοντα. Επίσης, περιλαμβάνεται η</w:t>
      </w:r>
      <w:r w:rsidRPr="00E77C89">
        <w:rPr>
          <w:sz w:val="24"/>
          <w:szCs w:val="24"/>
          <w:lang w:val="el-GR"/>
        </w:rPr>
        <w:t xml:space="preserve"> </w:t>
      </w:r>
      <w:r w:rsidR="001400AA" w:rsidRPr="00E77C89">
        <w:rPr>
          <w:sz w:val="24"/>
          <w:szCs w:val="24"/>
          <w:lang w:val="el-GR"/>
        </w:rPr>
        <w:t xml:space="preserve">πλαστοπροσωπία δια μέσω της οποίας άλλο άτομο αναλαμβάνει να διεκπεραιώσει </w:t>
      </w:r>
      <w:r w:rsidRPr="00E77C89">
        <w:rPr>
          <w:sz w:val="24"/>
          <w:szCs w:val="24"/>
          <w:lang w:val="el-GR"/>
        </w:rPr>
        <w:lastRenderedPageBreak/>
        <w:t xml:space="preserve">τις </w:t>
      </w:r>
      <w:r w:rsidR="001400AA" w:rsidRPr="00E77C89">
        <w:rPr>
          <w:sz w:val="24"/>
          <w:szCs w:val="24"/>
          <w:lang w:val="el-GR"/>
        </w:rPr>
        <w:t>υποχρεώσεις που προκύπτουν από την διαδικασία εξέτασης παριστάνοντας συγκεκριμένο</w:t>
      </w:r>
      <w:r w:rsidRPr="00E77C89">
        <w:rPr>
          <w:sz w:val="24"/>
          <w:szCs w:val="24"/>
          <w:lang w:val="el-GR"/>
        </w:rPr>
        <w:t xml:space="preserve"> </w:t>
      </w:r>
      <w:r w:rsidR="001400AA" w:rsidRPr="00E77C89">
        <w:rPr>
          <w:sz w:val="24"/>
          <w:szCs w:val="24"/>
          <w:lang w:val="el-GR"/>
        </w:rPr>
        <w:t>φοιτητή.</w:t>
      </w:r>
    </w:p>
    <w:p w14:paraId="17824E19" w14:textId="340F93AA" w:rsidR="000459BD" w:rsidRPr="00E77C89" w:rsidRDefault="001400AA" w:rsidP="008B16C4">
      <w:pPr>
        <w:pStyle w:val="ListParagraph"/>
        <w:numPr>
          <w:ilvl w:val="0"/>
          <w:numId w:val="21"/>
        </w:numPr>
        <w:jc w:val="both"/>
        <w:rPr>
          <w:sz w:val="24"/>
          <w:szCs w:val="24"/>
          <w:lang w:val="el-GR"/>
        </w:rPr>
      </w:pPr>
      <w:r w:rsidRPr="00E77C89">
        <w:rPr>
          <w:sz w:val="24"/>
          <w:szCs w:val="24"/>
          <w:lang w:val="el-GR"/>
        </w:rPr>
        <w:t>Όταν χρησιμοποιούνται αποσπάσματα από δημοσιευμένα ή αδημοσίευτα έργα άλλου</w:t>
      </w:r>
      <w:r w:rsidR="00E468A7" w:rsidRPr="00E77C89">
        <w:rPr>
          <w:sz w:val="24"/>
          <w:szCs w:val="24"/>
          <w:lang w:val="el-GR"/>
        </w:rPr>
        <w:t xml:space="preserve"> </w:t>
      </w:r>
      <w:r w:rsidRPr="00E77C89">
        <w:rPr>
          <w:sz w:val="24"/>
          <w:szCs w:val="24"/>
          <w:lang w:val="el-GR"/>
        </w:rPr>
        <w:t>προσώπου πρέπει να γίνεται πλήρης αναφορά στις σχετικές πηγές. Η χρησιμοποίηση σειράς</w:t>
      </w:r>
      <w:r w:rsidR="00E468A7" w:rsidRPr="00E77C89">
        <w:rPr>
          <w:sz w:val="24"/>
          <w:szCs w:val="24"/>
          <w:lang w:val="el-GR"/>
        </w:rPr>
        <w:t xml:space="preserve"> </w:t>
      </w:r>
      <w:r w:rsidRPr="00E77C89">
        <w:rPr>
          <w:sz w:val="24"/>
          <w:szCs w:val="24"/>
          <w:lang w:val="el-GR"/>
        </w:rPr>
        <w:t>από σύντομα αποσπάσματα από διαφορετικές πηγές χωρίς οποιαδήποτε αναφορά αποτελεί</w:t>
      </w:r>
      <w:r w:rsidR="00E468A7" w:rsidRPr="00E77C89">
        <w:rPr>
          <w:sz w:val="24"/>
          <w:szCs w:val="24"/>
          <w:lang w:val="el-GR"/>
        </w:rPr>
        <w:t xml:space="preserve"> </w:t>
      </w:r>
      <w:r w:rsidRPr="00E77C89">
        <w:rPr>
          <w:sz w:val="24"/>
          <w:szCs w:val="24"/>
          <w:lang w:val="el-GR"/>
        </w:rPr>
        <w:t xml:space="preserve">εξίσου σοβαρή λογοκλοπή όπως και η αντιγραφή, χωρίς αναφορά, από μια και μόνο πηγή, </w:t>
      </w:r>
      <w:r w:rsidR="00E468A7" w:rsidRPr="00E77C89">
        <w:rPr>
          <w:sz w:val="24"/>
          <w:szCs w:val="24"/>
          <w:lang w:val="el-GR"/>
        </w:rPr>
        <w:t xml:space="preserve">ενός </w:t>
      </w:r>
      <w:r w:rsidRPr="00E77C89">
        <w:rPr>
          <w:sz w:val="24"/>
          <w:szCs w:val="24"/>
          <w:lang w:val="el-GR"/>
        </w:rPr>
        <w:t>μεγάλου αποσπάσματος. Όταν ο φοιτητής κάμνει περίληψη των ιδεών ή της κρίσης κάποιου</w:t>
      </w:r>
      <w:r w:rsidR="00E468A7" w:rsidRPr="00E77C89">
        <w:rPr>
          <w:sz w:val="24"/>
          <w:szCs w:val="24"/>
          <w:lang w:val="el-GR"/>
        </w:rPr>
        <w:t xml:space="preserve"> </w:t>
      </w:r>
      <w:r w:rsidRPr="00E77C89">
        <w:rPr>
          <w:sz w:val="24"/>
          <w:szCs w:val="24"/>
          <w:lang w:val="el-GR"/>
        </w:rPr>
        <w:t>προσώπου πρέπει να γίνεται αναφορά του ονόματος αυτού του προσώπου στο κείμενο και ο</w:t>
      </w:r>
      <w:r w:rsidR="00E468A7" w:rsidRPr="00E77C89">
        <w:rPr>
          <w:sz w:val="24"/>
          <w:szCs w:val="24"/>
          <w:lang w:val="el-GR"/>
        </w:rPr>
        <w:t xml:space="preserve"> </w:t>
      </w:r>
      <w:r w:rsidRPr="00E77C89">
        <w:rPr>
          <w:sz w:val="24"/>
          <w:szCs w:val="24"/>
          <w:lang w:val="el-GR"/>
        </w:rPr>
        <w:t>τίτλος του σχετικού βιβλίου, άρθρου ή άλλου έργου να αναφέρεται στη βιβλιογραφία.</w:t>
      </w:r>
    </w:p>
    <w:p w14:paraId="54A0AFBB" w14:textId="77777777" w:rsidR="00E468A7" w:rsidRPr="00E77C89" w:rsidRDefault="00E468A7" w:rsidP="008B16C4">
      <w:pPr>
        <w:jc w:val="both"/>
        <w:rPr>
          <w:sz w:val="24"/>
          <w:szCs w:val="24"/>
          <w:lang w:val="el-GR"/>
        </w:rPr>
      </w:pPr>
    </w:p>
    <w:p w14:paraId="03C572DB" w14:textId="38F7212D" w:rsidR="00E468A7" w:rsidRPr="00E77C89" w:rsidRDefault="00E468A7" w:rsidP="008B16C4">
      <w:pPr>
        <w:jc w:val="both"/>
        <w:rPr>
          <w:sz w:val="24"/>
          <w:szCs w:val="24"/>
          <w:lang w:val="el-GR"/>
        </w:rPr>
      </w:pPr>
      <w:r w:rsidRPr="00E77C89">
        <w:rPr>
          <w:sz w:val="24"/>
          <w:szCs w:val="24"/>
          <w:lang w:val="el-GR"/>
        </w:rPr>
        <w:t xml:space="preserve">** Σε σχέση με τα </w:t>
      </w:r>
      <w:r w:rsidRPr="00E77C89">
        <w:rPr>
          <w:b/>
          <w:i/>
          <w:sz w:val="24"/>
          <w:szCs w:val="24"/>
          <w:lang w:val="el-GR"/>
        </w:rPr>
        <w:t>αδικήματα ακαδημαϊκής</w:t>
      </w:r>
      <w:r w:rsidRPr="00E77C89">
        <w:rPr>
          <w:i/>
          <w:sz w:val="24"/>
          <w:szCs w:val="24"/>
          <w:lang w:val="el-GR"/>
        </w:rPr>
        <w:t xml:space="preserve"> </w:t>
      </w:r>
      <w:r w:rsidRPr="00E77C89">
        <w:rPr>
          <w:b/>
          <w:i/>
          <w:sz w:val="24"/>
          <w:szCs w:val="24"/>
          <w:lang w:val="el-GR"/>
        </w:rPr>
        <w:t>λογοκλοπής και συμπαιγνίας σε γραπτές εργασίες</w:t>
      </w:r>
      <w:r w:rsidRPr="00E77C89">
        <w:rPr>
          <w:sz w:val="24"/>
          <w:szCs w:val="24"/>
          <w:lang w:val="el-GR"/>
        </w:rPr>
        <w:t>, πρέπει να σημειωθούν τα ακόλουθα:</w:t>
      </w:r>
    </w:p>
    <w:p w14:paraId="48D3DE40" w14:textId="77777777" w:rsidR="00E468A7" w:rsidRPr="00E77C89" w:rsidRDefault="00E468A7" w:rsidP="008B16C4">
      <w:pPr>
        <w:pStyle w:val="ListParagraph"/>
        <w:numPr>
          <w:ilvl w:val="0"/>
          <w:numId w:val="20"/>
        </w:numPr>
        <w:jc w:val="both"/>
        <w:rPr>
          <w:sz w:val="24"/>
          <w:szCs w:val="24"/>
          <w:lang w:val="el-GR"/>
        </w:rPr>
      </w:pPr>
      <w:r w:rsidRPr="00E77C89">
        <w:rPr>
          <w:sz w:val="24"/>
          <w:szCs w:val="24"/>
          <w:lang w:val="el-GR"/>
        </w:rPr>
        <w:t>Ως «λογοκλοπή» ορίζεται η ιδιοποίηση και/ή η ενσωμάτωση σε έργο ιδεών είτε αυτολεξεί είτε δια παραφράσεως, αποσπασμάτων ή/και μεμονωμένων φράσεων έργου άλλου προσώπου χωρίς αναφορά της σχετικής πηγής ή με παραπλανητική ή ανεπαρκή αναφορά στην πρωτογενή πηγή.</w:t>
      </w:r>
    </w:p>
    <w:p w14:paraId="03021AEA" w14:textId="77777777" w:rsidR="00E468A7" w:rsidRPr="00E77C89" w:rsidRDefault="00E468A7" w:rsidP="008B16C4">
      <w:pPr>
        <w:pStyle w:val="ListParagraph"/>
        <w:numPr>
          <w:ilvl w:val="0"/>
          <w:numId w:val="20"/>
        </w:numPr>
        <w:jc w:val="both"/>
        <w:rPr>
          <w:sz w:val="24"/>
          <w:szCs w:val="24"/>
          <w:lang w:val="el-GR"/>
        </w:rPr>
      </w:pPr>
      <w:r w:rsidRPr="00E77C89">
        <w:rPr>
          <w:sz w:val="24"/>
          <w:szCs w:val="24"/>
          <w:lang w:val="el-GR"/>
        </w:rPr>
        <w:t xml:space="preserve">Η λογοκλοπή διαπράττεται, όταν πνευματική εργασία άλλου ατόμου δημοσιεύεται είτε παραδίδεται υπό μορφή εργασίας σε έντυπη ή/και ηλεκτρονική μορφή, </w:t>
      </w:r>
      <w:proofErr w:type="spellStart"/>
      <w:r w:rsidRPr="00E77C89">
        <w:rPr>
          <w:sz w:val="24"/>
          <w:szCs w:val="24"/>
          <w:lang w:val="el-GR"/>
        </w:rPr>
        <w:t>προκειμένης</w:t>
      </w:r>
      <w:proofErr w:type="spellEnd"/>
      <w:r w:rsidRPr="00E77C89">
        <w:rPr>
          <w:sz w:val="24"/>
          <w:szCs w:val="24"/>
          <w:lang w:val="el-GR"/>
        </w:rPr>
        <w:t xml:space="preserve"> της εκπληρώσεως των υποχρεώσεων που έχει αναλάβει ο φοιτητής στο πλαίσιο της διαδικασίας αξιολόγησης. Καλύπτει επίσης και περιπτώσεις διακίνησης πανεπιστημιακών σημειώσεων άνευ αδείας του δημιουργού και του διδάσκοντος.</w:t>
      </w:r>
    </w:p>
    <w:p w14:paraId="5A56B402" w14:textId="45012217" w:rsidR="00E468A7" w:rsidRPr="002A3583" w:rsidRDefault="00E468A7" w:rsidP="002A3583">
      <w:pPr>
        <w:pStyle w:val="ListParagraph"/>
        <w:numPr>
          <w:ilvl w:val="0"/>
          <w:numId w:val="20"/>
        </w:numPr>
        <w:jc w:val="both"/>
        <w:rPr>
          <w:sz w:val="24"/>
          <w:szCs w:val="24"/>
          <w:lang w:val="el-GR"/>
        </w:rPr>
      </w:pPr>
      <w:r w:rsidRPr="00E77C89">
        <w:rPr>
          <w:sz w:val="24"/>
          <w:szCs w:val="24"/>
          <w:lang w:val="el-GR"/>
        </w:rPr>
        <w:t xml:space="preserve">Ως «συμπαιγνία» ορίζεται η υποβολή και παρουσίαση εργασιών ως προϊόντων αποκλειστικά ατομικής εργασίας εξολοκλήρου </w:t>
      </w:r>
      <w:proofErr w:type="spellStart"/>
      <w:r w:rsidRPr="00E77C89">
        <w:rPr>
          <w:sz w:val="24"/>
          <w:szCs w:val="24"/>
          <w:lang w:val="el-GR"/>
        </w:rPr>
        <w:t>αποπερατωμένης</w:t>
      </w:r>
      <w:proofErr w:type="spellEnd"/>
      <w:r w:rsidRPr="00E77C89">
        <w:rPr>
          <w:sz w:val="24"/>
          <w:szCs w:val="24"/>
          <w:lang w:val="el-GR"/>
        </w:rPr>
        <w:t xml:space="preserve"> από φοιτητή, ενώ έχουν εκπονηθεί σε συνεργασία με άλλους φοιτητές. Επίσης, συμπαιγνία </w:t>
      </w:r>
      <w:proofErr w:type="spellStart"/>
      <w:r w:rsidRPr="00E77C89">
        <w:rPr>
          <w:sz w:val="24"/>
          <w:szCs w:val="24"/>
          <w:lang w:val="el-GR"/>
        </w:rPr>
        <w:t>στοιχειοθετείται</w:t>
      </w:r>
      <w:proofErr w:type="spellEnd"/>
      <w:r w:rsidRPr="00E77C89">
        <w:rPr>
          <w:sz w:val="24"/>
          <w:szCs w:val="24"/>
          <w:lang w:val="el-GR"/>
        </w:rPr>
        <w:t xml:space="preserve"> όταν φοιτητής στο πλαίσιο εκπλήρωσης υποχρεώσεων που έχει αναλάβει για ορισμένη διαδικασία αξιολόγησης, </w:t>
      </w:r>
      <w:proofErr w:type="spellStart"/>
      <w:r w:rsidRPr="00E77C89">
        <w:rPr>
          <w:sz w:val="24"/>
          <w:szCs w:val="24"/>
          <w:lang w:val="el-GR"/>
        </w:rPr>
        <w:t>επανυποβάλει</w:t>
      </w:r>
      <w:proofErr w:type="spellEnd"/>
      <w:r w:rsidRPr="00E77C89">
        <w:rPr>
          <w:sz w:val="24"/>
          <w:szCs w:val="24"/>
          <w:lang w:val="el-GR"/>
        </w:rPr>
        <w:t xml:space="preserve"> εργασία είτε εξολοκλήρου είτε εν μέρει που εκπονήθηκε για τις ανάγκες άλλης διαδικασίας αξιολόγησης από τον ίδιο το φοιτητή.</w:t>
      </w:r>
    </w:p>
    <w:p w14:paraId="6201F282" w14:textId="77777777" w:rsidR="00A10385" w:rsidRPr="00E77C89" w:rsidRDefault="00A10385" w:rsidP="008B16C4">
      <w:pPr>
        <w:jc w:val="both"/>
        <w:rPr>
          <w:sz w:val="24"/>
          <w:szCs w:val="24"/>
          <w:lang w:val="el-GR"/>
        </w:rPr>
      </w:pPr>
    </w:p>
    <w:p w14:paraId="41BBC83C" w14:textId="7BF09830" w:rsidR="00771EC5" w:rsidRPr="00E77C89" w:rsidRDefault="00771EC5" w:rsidP="008B16C4">
      <w:pPr>
        <w:pStyle w:val="Heading4"/>
        <w:rPr>
          <w:sz w:val="24"/>
          <w:szCs w:val="24"/>
          <w:lang w:val="el-GR"/>
        </w:rPr>
      </w:pPr>
      <w:r w:rsidRPr="00E77C89">
        <w:rPr>
          <w:sz w:val="24"/>
          <w:szCs w:val="24"/>
          <w:lang w:val="el-GR"/>
        </w:rPr>
        <w:t>Μικρά παραπτώματα</w:t>
      </w:r>
    </w:p>
    <w:p w14:paraId="4B16909D" w14:textId="14160D3A" w:rsidR="00A10385" w:rsidRPr="00E77C89" w:rsidRDefault="00A10385" w:rsidP="008B16C4">
      <w:pPr>
        <w:jc w:val="both"/>
        <w:rPr>
          <w:sz w:val="24"/>
          <w:szCs w:val="24"/>
          <w:lang w:val="el-GR"/>
        </w:rPr>
      </w:pPr>
      <w:r w:rsidRPr="00E77C89">
        <w:rPr>
          <w:b/>
          <w:sz w:val="24"/>
          <w:szCs w:val="24"/>
          <w:lang w:val="el-GR"/>
        </w:rPr>
        <w:t>Μικρά παραπτώματα</w:t>
      </w:r>
      <w:r w:rsidRPr="00E77C89">
        <w:rPr>
          <w:sz w:val="24"/>
          <w:szCs w:val="24"/>
          <w:lang w:val="el-GR"/>
        </w:rPr>
        <w:t xml:space="preserve"> </w:t>
      </w:r>
      <w:r w:rsidR="009C1B7C" w:rsidRPr="00E77C89">
        <w:rPr>
          <w:sz w:val="24"/>
          <w:szCs w:val="24"/>
          <w:lang w:val="el-GR"/>
        </w:rPr>
        <w:t>θεωρούνται τα αδικήματα που δεν εμπίπτουν στην κατηγορία των σοβαρών πειθαρχικών αδικημάτων που αναφέρονται ανωτέρω.</w:t>
      </w:r>
      <w:r w:rsidR="008B4D95" w:rsidRPr="00E77C89">
        <w:rPr>
          <w:sz w:val="24"/>
          <w:szCs w:val="24"/>
          <w:lang w:val="el-GR"/>
        </w:rPr>
        <w:t xml:space="preserve"> </w:t>
      </w:r>
    </w:p>
    <w:p w14:paraId="69E03C3A" w14:textId="77777777" w:rsidR="00A10385" w:rsidRPr="00E77C89" w:rsidRDefault="00A10385" w:rsidP="008B16C4">
      <w:pPr>
        <w:jc w:val="both"/>
        <w:rPr>
          <w:sz w:val="24"/>
          <w:szCs w:val="24"/>
          <w:lang w:val="el-GR"/>
        </w:rPr>
      </w:pPr>
    </w:p>
    <w:p w14:paraId="288C1127" w14:textId="2E3F3E2C" w:rsidR="00E468A7" w:rsidRPr="00E77C89" w:rsidRDefault="00E468A7" w:rsidP="008B16C4">
      <w:pPr>
        <w:pStyle w:val="Heading3"/>
        <w:rPr>
          <w:sz w:val="24"/>
          <w:szCs w:val="24"/>
          <w:lang w:val="el-GR"/>
        </w:rPr>
      </w:pPr>
      <w:bookmarkStart w:id="65" w:name="_Toc522372966"/>
      <w:r w:rsidRPr="00E77C89">
        <w:rPr>
          <w:sz w:val="24"/>
          <w:szCs w:val="24"/>
          <w:lang w:val="el-GR"/>
        </w:rPr>
        <w:t>Διαδικασί</w:t>
      </w:r>
      <w:r w:rsidR="00981475" w:rsidRPr="00E77C89">
        <w:rPr>
          <w:sz w:val="24"/>
          <w:szCs w:val="24"/>
          <w:lang w:val="el-GR"/>
        </w:rPr>
        <w:t>α Ε</w:t>
      </w:r>
      <w:r w:rsidRPr="00E77C89">
        <w:rPr>
          <w:sz w:val="24"/>
          <w:szCs w:val="24"/>
          <w:lang w:val="el-GR"/>
        </w:rPr>
        <w:t xml:space="preserve">ξέτασης </w:t>
      </w:r>
      <w:r w:rsidR="00981475" w:rsidRPr="00E77C89">
        <w:rPr>
          <w:sz w:val="24"/>
          <w:szCs w:val="24"/>
          <w:lang w:val="el-GR"/>
        </w:rPr>
        <w:t>Π</w:t>
      </w:r>
      <w:r w:rsidRPr="00E77C89">
        <w:rPr>
          <w:sz w:val="24"/>
          <w:szCs w:val="24"/>
          <w:lang w:val="el-GR"/>
        </w:rPr>
        <w:t>ειθαρχικών</w:t>
      </w:r>
      <w:r w:rsidR="00981475" w:rsidRPr="00E77C89">
        <w:rPr>
          <w:sz w:val="24"/>
          <w:szCs w:val="24"/>
          <w:lang w:val="el-GR"/>
        </w:rPr>
        <w:t xml:space="preserve"> Π</w:t>
      </w:r>
      <w:r w:rsidRPr="00E77C89">
        <w:rPr>
          <w:sz w:val="24"/>
          <w:szCs w:val="24"/>
          <w:lang w:val="el-GR"/>
        </w:rPr>
        <w:t>αραπτ</w:t>
      </w:r>
      <w:r w:rsidR="00981475" w:rsidRPr="00E77C89">
        <w:rPr>
          <w:sz w:val="24"/>
          <w:szCs w:val="24"/>
          <w:lang w:val="el-GR"/>
        </w:rPr>
        <w:t>ω</w:t>
      </w:r>
      <w:r w:rsidRPr="00E77C89">
        <w:rPr>
          <w:sz w:val="24"/>
          <w:szCs w:val="24"/>
          <w:lang w:val="el-GR"/>
        </w:rPr>
        <w:t>μάτων</w:t>
      </w:r>
      <w:bookmarkEnd w:id="65"/>
    </w:p>
    <w:p w14:paraId="42CEA276" w14:textId="50892947" w:rsidR="00E468A7" w:rsidRPr="00E77C89" w:rsidRDefault="00E468A7" w:rsidP="008B16C4">
      <w:pPr>
        <w:pStyle w:val="Heading4"/>
        <w:rPr>
          <w:sz w:val="24"/>
          <w:szCs w:val="24"/>
          <w:lang w:val="el-GR"/>
        </w:rPr>
      </w:pPr>
      <w:r w:rsidRPr="00E77C89">
        <w:rPr>
          <w:sz w:val="24"/>
          <w:szCs w:val="24"/>
          <w:lang w:val="el-GR"/>
        </w:rPr>
        <w:lastRenderedPageBreak/>
        <w:t>Διαδικασία για Μικρά παραπτώματα</w:t>
      </w:r>
    </w:p>
    <w:p w14:paraId="5C233267" w14:textId="3127ECA6" w:rsidR="00E468A7" w:rsidRPr="00E77C89" w:rsidRDefault="00E468A7" w:rsidP="008B16C4">
      <w:pPr>
        <w:jc w:val="both"/>
        <w:rPr>
          <w:sz w:val="24"/>
          <w:szCs w:val="24"/>
          <w:lang w:val="el-GR"/>
        </w:rPr>
      </w:pPr>
      <w:r w:rsidRPr="00E77C89">
        <w:rPr>
          <w:sz w:val="24"/>
          <w:szCs w:val="24"/>
          <w:lang w:val="el-GR"/>
        </w:rPr>
        <w:t>Ο πειθαρχικά ελεγχόμενος πληροφορείται γραπτώς το παράπτωμα για το οποίο κατηγορείται και έχει το δικαίωμα να υπερασπισθεί τον εαυτό του ενώπιον της Πειθαρχικής Επιτροπής. Σε περίπτωση που ο πειθαρχικά ελεγχόμενος παραδεχθεί ενοχή ή η ενοχή του αποδειχθεί από τη διαδικασία, η Πειθαρχική Επιτροπή επιβάλλει ποινή.</w:t>
      </w:r>
    </w:p>
    <w:p w14:paraId="61568CF6" w14:textId="0FB08F56" w:rsidR="00E468A7" w:rsidRPr="00E77C89" w:rsidRDefault="00E468A7" w:rsidP="008B16C4">
      <w:pPr>
        <w:jc w:val="both"/>
        <w:rPr>
          <w:sz w:val="24"/>
          <w:szCs w:val="24"/>
          <w:lang w:val="el-GR"/>
        </w:rPr>
      </w:pPr>
      <w:r w:rsidRPr="00E77C89">
        <w:rPr>
          <w:sz w:val="24"/>
          <w:szCs w:val="24"/>
          <w:lang w:val="el-GR"/>
        </w:rPr>
        <w:t>Η ποινή αυτή κοινοποιείται γραπτώς στον Προϊστάμενο Υπηρεσίας Σπουδών και Φοιτητικής Μέριμνας ώστε να ενημερωθεί ο φάκελος του φοιτητή. Επίσης, η Πειθαρχική Επιτροπή κοινοποιεί την απόφασή της προς το φοιτητή εντός επτά εργάσιμων ημερών και ο φοιτητής δικαιούται να υποβάλει αιτιολογημένη έφεση προς την Πειθαρχική Επιτροπή εντός δέκα εργάσιμων ημερών από την κοινοποίηση της ποινής προς το φοιτητή.</w:t>
      </w:r>
    </w:p>
    <w:p w14:paraId="506AB419" w14:textId="77777777" w:rsidR="00E468A7" w:rsidRPr="00E77C89" w:rsidRDefault="00E468A7" w:rsidP="008B16C4">
      <w:pPr>
        <w:jc w:val="both"/>
        <w:rPr>
          <w:sz w:val="24"/>
          <w:szCs w:val="24"/>
          <w:lang w:val="el-GR"/>
        </w:rPr>
      </w:pPr>
    </w:p>
    <w:p w14:paraId="750AE3C7" w14:textId="7FC8E916" w:rsidR="00E468A7" w:rsidRPr="00E77C89" w:rsidRDefault="00E468A7" w:rsidP="008B16C4">
      <w:pPr>
        <w:pStyle w:val="Heading4"/>
        <w:rPr>
          <w:sz w:val="24"/>
          <w:szCs w:val="24"/>
          <w:lang w:val="el-GR"/>
        </w:rPr>
      </w:pPr>
      <w:r w:rsidRPr="00E77C89">
        <w:rPr>
          <w:sz w:val="24"/>
          <w:szCs w:val="24"/>
          <w:lang w:val="el-GR"/>
        </w:rPr>
        <w:t>Διαδικασία για Σοβαρά παραπτώματα</w:t>
      </w:r>
    </w:p>
    <w:p w14:paraId="6759248A" w14:textId="4CD1A04A" w:rsidR="00B01EDC" w:rsidRPr="00E77C89" w:rsidRDefault="00B01EDC" w:rsidP="008B16C4">
      <w:pPr>
        <w:jc w:val="both"/>
        <w:rPr>
          <w:sz w:val="24"/>
          <w:szCs w:val="24"/>
          <w:lang w:val="el-GR"/>
        </w:rPr>
      </w:pPr>
      <w:r w:rsidRPr="00E77C89">
        <w:rPr>
          <w:sz w:val="24"/>
          <w:szCs w:val="24"/>
          <w:lang w:val="el-GR"/>
        </w:rPr>
        <w:t>Ο πειθαρχικά ελεγχόμενος πληροφορείται γραπτώς το παράπτωμα για το οποίο κατηγορείται και δικαιούται να υπερασπισθεί τον εαυτό του ενώπιον της Πειθαρχικής Επιτροπής.</w:t>
      </w:r>
      <w:r w:rsidR="009F0510" w:rsidRPr="00E77C89">
        <w:rPr>
          <w:sz w:val="24"/>
          <w:szCs w:val="24"/>
          <w:lang w:val="el-GR"/>
        </w:rPr>
        <w:t xml:space="preserve"> </w:t>
      </w:r>
      <w:r w:rsidRPr="00E77C89">
        <w:rPr>
          <w:sz w:val="24"/>
          <w:szCs w:val="24"/>
          <w:lang w:val="el-GR"/>
        </w:rPr>
        <w:t>Μετά τη συλλογή των στοιχείων, η Πειθαρχική Επιτροπή καλεί σε απολογία τον κατηγορούμενο εντός εύλογου χρονικού διαστήματος, αλλά όχι νωρίτερα από 15 εργάσιμες ημέρες ή αργότερα από 30 εργάσιμες ημέρες.</w:t>
      </w:r>
    </w:p>
    <w:p w14:paraId="263917AB" w14:textId="6C968154" w:rsidR="00B01EDC" w:rsidRPr="00E77C89" w:rsidRDefault="00B01EDC" w:rsidP="008B16C4">
      <w:pPr>
        <w:jc w:val="both"/>
        <w:rPr>
          <w:sz w:val="24"/>
          <w:szCs w:val="24"/>
          <w:lang w:val="el-GR"/>
        </w:rPr>
      </w:pPr>
      <w:r w:rsidRPr="00E77C89">
        <w:rPr>
          <w:sz w:val="24"/>
          <w:szCs w:val="24"/>
          <w:lang w:val="el-GR"/>
        </w:rPr>
        <w:t xml:space="preserve">Ο πειθαρχικά ελεγχόμενος φοιτητής μπορεί να ζητήσει την αντικατάσταση μέλους ή μελών της Επιτροπής, μέσω γραπτής επιστολής του προς τη Σύγκλητο, </w:t>
      </w:r>
      <w:r w:rsidR="00931A5B" w:rsidRPr="00E77C89">
        <w:rPr>
          <w:sz w:val="24"/>
          <w:szCs w:val="24"/>
          <w:lang w:val="el-GR"/>
        </w:rPr>
        <w:t>παραθέτοντας</w:t>
      </w:r>
      <w:r w:rsidRPr="00E77C89">
        <w:rPr>
          <w:sz w:val="24"/>
          <w:szCs w:val="24"/>
          <w:lang w:val="el-GR"/>
        </w:rPr>
        <w:t xml:space="preserve"> τους λόγους. Η Σύγκλητος αποφασίζει τελεσιδίκως επί του αιτήματος του πειθαρχικά ελεγχόμενου φοιτητή.</w:t>
      </w:r>
    </w:p>
    <w:p w14:paraId="14A262BD" w14:textId="50FFF63E" w:rsidR="00B01EDC" w:rsidRPr="00E77C89" w:rsidRDefault="00B01EDC" w:rsidP="008B16C4">
      <w:pPr>
        <w:jc w:val="both"/>
        <w:rPr>
          <w:sz w:val="24"/>
          <w:szCs w:val="24"/>
          <w:lang w:val="el-GR"/>
        </w:rPr>
      </w:pPr>
      <w:r w:rsidRPr="00E77C89">
        <w:rPr>
          <w:sz w:val="24"/>
          <w:szCs w:val="24"/>
          <w:lang w:val="el-GR"/>
        </w:rPr>
        <w:t>Κατά την απολογία του ενώπιον της Πειθαρχικής Επιτροπής, ο πειθαρχικά ελεγχόμενος διατηρεί το δικαίωμα να συνοδεύεται από τον Ακαδημαϊκό του Σύμβουλο, ή άλλο φοιτητή ο οποίος μπορεί να υπερασπίσει τον φοιτητή. Παράλληλα, ο πειθαρχικά ελεγχόμενος δύναται να καλέσει μάρτυρες προς υπεράσπισή του, τα ονόματα των οποίων πρέπει να έχουν κοινοποιηθεί στον Πρόεδρο της Πειθαρχικής Επιτροπής πριν από την έναρξη της ακρόασης. Αμφότερα τα μέρη της διαδικασίας (ήτοι Πειθαρχική Επιτροπή και πειθαρχικά ελεγχόμενος) διατηρούν το δικαίωμα να χρησιμοποιούν Νομικούς Συμβούλους, οι οποίοι μπορούν να παραστούν στην ακρόαση.</w:t>
      </w:r>
    </w:p>
    <w:p w14:paraId="289DB1D7" w14:textId="6E63B74D" w:rsidR="00B01EDC" w:rsidRPr="00E77C89" w:rsidRDefault="00B01EDC" w:rsidP="008B16C4">
      <w:pPr>
        <w:jc w:val="both"/>
        <w:rPr>
          <w:sz w:val="24"/>
          <w:szCs w:val="24"/>
          <w:lang w:val="el-GR"/>
        </w:rPr>
      </w:pPr>
      <w:r w:rsidRPr="00E77C89">
        <w:rPr>
          <w:sz w:val="24"/>
          <w:szCs w:val="24"/>
          <w:lang w:val="el-GR"/>
        </w:rPr>
        <w:t xml:space="preserve">Η Επιτροπή κοινοποιεί γραπτώς τις αποφάσεις της προς τον κατηγορούμενο φοιτητή μέσα σε επτά εργάσιμες ημέρες. Η ποινή κοινοποιείται επίσης στον Προϊστάμενο της </w:t>
      </w:r>
      <w:r w:rsidR="00F51D77" w:rsidRPr="00E77C89">
        <w:rPr>
          <w:sz w:val="24"/>
          <w:szCs w:val="24"/>
          <w:lang w:val="el-GR"/>
        </w:rPr>
        <w:t xml:space="preserve">Υπηρεσίας Σπουδών </w:t>
      </w:r>
      <w:r w:rsidRPr="00E77C89">
        <w:rPr>
          <w:sz w:val="24"/>
          <w:szCs w:val="24"/>
          <w:lang w:val="el-GR"/>
        </w:rPr>
        <w:t>και Φοιτητικής Μέριμνας ώστε να ενημερωθεί ο φάκελος του φοιτητή.</w:t>
      </w:r>
    </w:p>
    <w:p w14:paraId="47698443" w14:textId="403971AA" w:rsidR="00B01EDC" w:rsidRPr="00E77C89" w:rsidRDefault="00B01EDC" w:rsidP="008B16C4">
      <w:pPr>
        <w:jc w:val="both"/>
        <w:rPr>
          <w:sz w:val="24"/>
          <w:szCs w:val="24"/>
          <w:lang w:val="el-GR"/>
        </w:rPr>
      </w:pPr>
      <w:r w:rsidRPr="00E77C89">
        <w:rPr>
          <w:sz w:val="24"/>
          <w:szCs w:val="24"/>
          <w:lang w:val="el-GR"/>
        </w:rPr>
        <w:t>Ο πειθαρχικά ελεγχόμενος φοιτητής δι</w:t>
      </w:r>
      <w:r w:rsidR="00F51D77" w:rsidRPr="00E77C89">
        <w:rPr>
          <w:sz w:val="24"/>
          <w:szCs w:val="24"/>
          <w:lang w:val="el-GR"/>
        </w:rPr>
        <w:t xml:space="preserve">καιούται να υποβάλει </w:t>
      </w:r>
      <w:r w:rsidR="009F0510" w:rsidRPr="00E77C89">
        <w:rPr>
          <w:sz w:val="24"/>
          <w:szCs w:val="24"/>
          <w:lang w:val="el-GR"/>
        </w:rPr>
        <w:t xml:space="preserve">αιτιολογημένη </w:t>
      </w:r>
      <w:r w:rsidR="00F51D77" w:rsidRPr="00E77C89">
        <w:rPr>
          <w:sz w:val="24"/>
          <w:szCs w:val="24"/>
          <w:lang w:val="el-GR"/>
        </w:rPr>
        <w:t xml:space="preserve">έφεση </w:t>
      </w:r>
      <w:r w:rsidR="009F0510" w:rsidRPr="00E77C89">
        <w:rPr>
          <w:sz w:val="24"/>
          <w:szCs w:val="24"/>
          <w:lang w:val="el-GR"/>
        </w:rPr>
        <w:t xml:space="preserve">γραπτώς </w:t>
      </w:r>
      <w:r w:rsidR="00F51D77" w:rsidRPr="00E77C89">
        <w:rPr>
          <w:sz w:val="24"/>
          <w:szCs w:val="24"/>
          <w:lang w:val="el-GR"/>
        </w:rPr>
        <w:t xml:space="preserve">προς </w:t>
      </w:r>
      <w:r w:rsidRPr="00E77C89">
        <w:rPr>
          <w:sz w:val="24"/>
          <w:szCs w:val="24"/>
          <w:lang w:val="el-GR"/>
        </w:rPr>
        <w:t>τη Σύ</w:t>
      </w:r>
      <w:r w:rsidR="00F51D77" w:rsidRPr="00E77C89">
        <w:rPr>
          <w:sz w:val="24"/>
          <w:szCs w:val="24"/>
          <w:lang w:val="el-GR"/>
        </w:rPr>
        <w:t>γκλητο κατά της απόφασης της Πειθαρχικής Επιτροπής</w:t>
      </w:r>
      <w:r w:rsidRPr="00E77C89">
        <w:rPr>
          <w:sz w:val="24"/>
          <w:szCs w:val="24"/>
          <w:lang w:val="el-GR"/>
        </w:rPr>
        <w:t xml:space="preserve"> εντός δέκα εργάσιμων</w:t>
      </w:r>
      <w:r w:rsidR="009F0510" w:rsidRPr="00E77C89">
        <w:rPr>
          <w:sz w:val="24"/>
          <w:szCs w:val="24"/>
          <w:lang w:val="el-GR"/>
        </w:rPr>
        <w:t xml:space="preserve"> </w:t>
      </w:r>
      <w:r w:rsidRPr="00E77C89">
        <w:rPr>
          <w:sz w:val="24"/>
          <w:szCs w:val="24"/>
          <w:lang w:val="el-GR"/>
        </w:rPr>
        <w:t>ημερών από την κοινοποίηση της απόφασης προς το φοιτητή.</w:t>
      </w:r>
    </w:p>
    <w:p w14:paraId="3239CFE2" w14:textId="77777777" w:rsidR="00E468A7" w:rsidRPr="00E77C89" w:rsidRDefault="00E468A7" w:rsidP="008B16C4">
      <w:pPr>
        <w:jc w:val="both"/>
        <w:rPr>
          <w:sz w:val="24"/>
          <w:szCs w:val="24"/>
          <w:lang w:val="el-GR"/>
        </w:rPr>
      </w:pPr>
    </w:p>
    <w:p w14:paraId="3C9F564C" w14:textId="16CC2730" w:rsidR="00A05C9B" w:rsidRPr="00E77C89" w:rsidRDefault="00FA666F" w:rsidP="008B16C4">
      <w:pPr>
        <w:pStyle w:val="Heading3"/>
        <w:rPr>
          <w:sz w:val="24"/>
          <w:szCs w:val="24"/>
          <w:lang w:val="el-GR"/>
        </w:rPr>
      </w:pPr>
      <w:bookmarkStart w:id="66" w:name="_Toc522372967"/>
      <w:r w:rsidRPr="00E77C89">
        <w:rPr>
          <w:sz w:val="24"/>
          <w:szCs w:val="24"/>
          <w:lang w:val="el-GR"/>
        </w:rPr>
        <w:t xml:space="preserve">Ποινές </w:t>
      </w:r>
      <w:r w:rsidR="00981475" w:rsidRPr="00E77C89">
        <w:rPr>
          <w:sz w:val="24"/>
          <w:szCs w:val="24"/>
          <w:lang w:val="el-GR"/>
        </w:rPr>
        <w:t>Π</w:t>
      </w:r>
      <w:r w:rsidR="00A05C9B" w:rsidRPr="00E77C89">
        <w:rPr>
          <w:sz w:val="24"/>
          <w:szCs w:val="24"/>
          <w:lang w:val="el-GR"/>
        </w:rPr>
        <w:t>ειθαρχικ</w:t>
      </w:r>
      <w:r w:rsidRPr="00E77C89">
        <w:rPr>
          <w:sz w:val="24"/>
          <w:szCs w:val="24"/>
          <w:lang w:val="el-GR"/>
        </w:rPr>
        <w:t>ών</w:t>
      </w:r>
      <w:r w:rsidR="00981475" w:rsidRPr="00E77C89">
        <w:rPr>
          <w:sz w:val="24"/>
          <w:szCs w:val="24"/>
          <w:lang w:val="el-GR"/>
        </w:rPr>
        <w:t xml:space="preserve"> Π</w:t>
      </w:r>
      <w:r w:rsidR="00A05C9B" w:rsidRPr="00E77C89">
        <w:rPr>
          <w:sz w:val="24"/>
          <w:szCs w:val="24"/>
          <w:lang w:val="el-GR"/>
        </w:rPr>
        <w:t>αραπτ</w:t>
      </w:r>
      <w:r w:rsidR="00981475" w:rsidRPr="00E77C89">
        <w:rPr>
          <w:sz w:val="24"/>
          <w:szCs w:val="24"/>
          <w:lang w:val="el-GR"/>
        </w:rPr>
        <w:t>ω</w:t>
      </w:r>
      <w:r w:rsidRPr="00E77C89">
        <w:rPr>
          <w:sz w:val="24"/>
          <w:szCs w:val="24"/>
          <w:lang w:val="el-GR"/>
        </w:rPr>
        <w:t>μάτων</w:t>
      </w:r>
      <w:bookmarkEnd w:id="66"/>
    </w:p>
    <w:p w14:paraId="11498406" w14:textId="1A1F19BC" w:rsidR="007F74DB" w:rsidRPr="00E77C89" w:rsidRDefault="007F74DB" w:rsidP="008B16C4">
      <w:pPr>
        <w:jc w:val="both"/>
        <w:rPr>
          <w:sz w:val="24"/>
          <w:szCs w:val="24"/>
          <w:lang w:val="el-GR"/>
        </w:rPr>
      </w:pPr>
      <w:r w:rsidRPr="00E77C89">
        <w:rPr>
          <w:sz w:val="24"/>
          <w:szCs w:val="24"/>
          <w:lang w:val="el-GR"/>
        </w:rPr>
        <w:t>Οι ποινές για σοβαρά παραπτώματα είναι:</w:t>
      </w:r>
    </w:p>
    <w:p w14:paraId="4C5AA123" w14:textId="7985FDF7" w:rsidR="007F74DB" w:rsidRPr="00E77C89" w:rsidRDefault="007F74DB" w:rsidP="008B16C4">
      <w:pPr>
        <w:pStyle w:val="ListParagraph"/>
        <w:numPr>
          <w:ilvl w:val="0"/>
          <w:numId w:val="19"/>
        </w:numPr>
        <w:jc w:val="both"/>
        <w:rPr>
          <w:sz w:val="24"/>
          <w:szCs w:val="24"/>
          <w:lang w:val="el-GR"/>
        </w:rPr>
      </w:pPr>
      <w:r w:rsidRPr="00E77C89">
        <w:rPr>
          <w:sz w:val="24"/>
          <w:szCs w:val="24"/>
          <w:lang w:val="el-GR"/>
        </w:rPr>
        <w:t>Γραπτή Επίπληξη.</w:t>
      </w:r>
    </w:p>
    <w:p w14:paraId="1B5E595B" w14:textId="2C52C16D" w:rsidR="007F74DB" w:rsidRPr="00E77C89" w:rsidRDefault="007F74DB" w:rsidP="008B16C4">
      <w:pPr>
        <w:pStyle w:val="ListParagraph"/>
        <w:numPr>
          <w:ilvl w:val="0"/>
          <w:numId w:val="19"/>
        </w:numPr>
        <w:jc w:val="both"/>
        <w:rPr>
          <w:sz w:val="24"/>
          <w:szCs w:val="24"/>
          <w:lang w:val="el-GR"/>
        </w:rPr>
      </w:pPr>
      <w:r w:rsidRPr="00E77C89">
        <w:rPr>
          <w:sz w:val="24"/>
          <w:szCs w:val="24"/>
          <w:lang w:val="el-GR"/>
        </w:rPr>
        <w:t>Βαθμολογικές ποινές για παραπτώματα σχετιζόμενα με εξετάσεις ή εργασίες.</w:t>
      </w:r>
    </w:p>
    <w:p w14:paraId="699B48CA" w14:textId="653834F5" w:rsidR="007F74DB" w:rsidRPr="00E77C89" w:rsidRDefault="007F74DB" w:rsidP="008B16C4">
      <w:pPr>
        <w:pStyle w:val="ListParagraph"/>
        <w:numPr>
          <w:ilvl w:val="0"/>
          <w:numId w:val="19"/>
        </w:numPr>
        <w:jc w:val="both"/>
        <w:rPr>
          <w:sz w:val="24"/>
          <w:szCs w:val="24"/>
          <w:lang w:val="el-GR"/>
        </w:rPr>
      </w:pPr>
      <w:r w:rsidRPr="00E77C89">
        <w:rPr>
          <w:sz w:val="24"/>
          <w:szCs w:val="24"/>
          <w:lang w:val="el-GR"/>
        </w:rPr>
        <w:t>Υποχρέωση άμισθης προσφοράς εργασίας κοινωνικής φύσης μέσα στο Πανεπιστήμιο.</w:t>
      </w:r>
    </w:p>
    <w:p w14:paraId="2D1E85D0" w14:textId="2B4D97EF" w:rsidR="007F74DB" w:rsidRPr="00E77C89" w:rsidRDefault="007F74DB" w:rsidP="008B16C4">
      <w:pPr>
        <w:pStyle w:val="ListParagraph"/>
        <w:numPr>
          <w:ilvl w:val="0"/>
          <w:numId w:val="19"/>
        </w:numPr>
        <w:jc w:val="both"/>
        <w:rPr>
          <w:sz w:val="24"/>
          <w:szCs w:val="24"/>
          <w:lang w:val="el-GR"/>
        </w:rPr>
      </w:pPr>
      <w:r w:rsidRPr="00E77C89">
        <w:rPr>
          <w:sz w:val="24"/>
          <w:szCs w:val="24"/>
          <w:lang w:val="el-GR"/>
        </w:rPr>
        <w:t>Αναστολή δικαιωμάτων/προνομίων πλην εκείνων που επηρεάζουν τη μάθηση.</w:t>
      </w:r>
    </w:p>
    <w:p w14:paraId="61E4EB50" w14:textId="3D5F3A02" w:rsidR="007F74DB" w:rsidRPr="00E77C89" w:rsidRDefault="007F74DB" w:rsidP="008B16C4">
      <w:pPr>
        <w:pStyle w:val="ListParagraph"/>
        <w:numPr>
          <w:ilvl w:val="0"/>
          <w:numId w:val="19"/>
        </w:numPr>
        <w:jc w:val="both"/>
        <w:rPr>
          <w:sz w:val="24"/>
          <w:szCs w:val="24"/>
          <w:lang w:val="el-GR"/>
        </w:rPr>
      </w:pPr>
      <w:r w:rsidRPr="00E77C89">
        <w:rPr>
          <w:sz w:val="24"/>
          <w:szCs w:val="24"/>
          <w:lang w:val="el-GR"/>
        </w:rPr>
        <w:t>Επιβολή προστίμου προς μερική ή ολική αποζημίωση, για παραπτώματα σχετιζόμενα με ζημιές που προκλήθηκαν στα Κτίρια ή τον εξοπλισμό του Πανεπιστημίου.</w:t>
      </w:r>
    </w:p>
    <w:p w14:paraId="5811DB1F" w14:textId="32EB9246" w:rsidR="007F74DB" w:rsidRPr="00E77C89" w:rsidRDefault="007F74DB" w:rsidP="008B16C4">
      <w:pPr>
        <w:pStyle w:val="ListParagraph"/>
        <w:numPr>
          <w:ilvl w:val="0"/>
          <w:numId w:val="19"/>
        </w:numPr>
        <w:jc w:val="both"/>
        <w:rPr>
          <w:sz w:val="24"/>
          <w:szCs w:val="24"/>
          <w:lang w:val="el-GR"/>
        </w:rPr>
      </w:pPr>
      <w:r w:rsidRPr="00E77C89">
        <w:rPr>
          <w:sz w:val="24"/>
          <w:szCs w:val="24"/>
          <w:lang w:val="el-GR"/>
        </w:rPr>
        <w:t>Αποβολή από το Πανεπιστήμιο για περίοδο ενός ή δύο εξαμήνων η οποία δε</w:t>
      </w:r>
      <w:r w:rsidR="00F632FB" w:rsidRPr="00E77C89">
        <w:rPr>
          <w:sz w:val="24"/>
          <w:szCs w:val="24"/>
          <w:lang w:val="el-GR"/>
        </w:rPr>
        <w:t>ν</w:t>
      </w:r>
      <w:r w:rsidRPr="00E77C89">
        <w:rPr>
          <w:sz w:val="24"/>
          <w:szCs w:val="24"/>
          <w:lang w:val="el-GR"/>
        </w:rPr>
        <w:t xml:space="preserve"> θα </w:t>
      </w:r>
      <w:proofErr w:type="spellStart"/>
      <w:r w:rsidRPr="00E77C89">
        <w:rPr>
          <w:sz w:val="24"/>
          <w:szCs w:val="24"/>
          <w:lang w:val="el-GR"/>
        </w:rPr>
        <w:t>προσμετράται</w:t>
      </w:r>
      <w:proofErr w:type="spellEnd"/>
      <w:r w:rsidRPr="00E77C89">
        <w:rPr>
          <w:sz w:val="24"/>
          <w:szCs w:val="24"/>
          <w:lang w:val="el-GR"/>
        </w:rPr>
        <w:t xml:space="preserve"> στα εξάμηνα φοίτησης.</w:t>
      </w:r>
    </w:p>
    <w:p w14:paraId="40101418" w14:textId="658FFFEE" w:rsidR="007F74DB" w:rsidRPr="00E77C89" w:rsidRDefault="007F74DB" w:rsidP="008B16C4">
      <w:pPr>
        <w:pStyle w:val="ListParagraph"/>
        <w:numPr>
          <w:ilvl w:val="0"/>
          <w:numId w:val="19"/>
        </w:numPr>
        <w:jc w:val="both"/>
        <w:rPr>
          <w:sz w:val="24"/>
          <w:szCs w:val="24"/>
          <w:lang w:val="el-GR"/>
        </w:rPr>
      </w:pPr>
      <w:r w:rsidRPr="00E77C89">
        <w:rPr>
          <w:sz w:val="24"/>
          <w:szCs w:val="24"/>
          <w:lang w:val="el-GR"/>
        </w:rPr>
        <w:t>Εξαίρεση από συμμετοχή σε Συγκλητικές επιτροπές του Πανεπιστημίου.</w:t>
      </w:r>
    </w:p>
    <w:p w14:paraId="43DFC2C5" w14:textId="0E947A60" w:rsidR="007F74DB" w:rsidRPr="00E77C89" w:rsidRDefault="007F74DB" w:rsidP="008B16C4">
      <w:pPr>
        <w:pStyle w:val="ListParagraph"/>
        <w:numPr>
          <w:ilvl w:val="0"/>
          <w:numId w:val="19"/>
        </w:numPr>
        <w:jc w:val="both"/>
        <w:rPr>
          <w:sz w:val="24"/>
          <w:szCs w:val="24"/>
          <w:lang w:val="el-GR"/>
        </w:rPr>
      </w:pPr>
      <w:r w:rsidRPr="00E77C89">
        <w:rPr>
          <w:sz w:val="24"/>
          <w:szCs w:val="24"/>
          <w:lang w:val="el-GR"/>
        </w:rPr>
        <w:t>Διαγραφή από το Πανεπιστήμιο.</w:t>
      </w:r>
    </w:p>
    <w:p w14:paraId="7A3FE88A" w14:textId="0F2BB001" w:rsidR="007F74DB" w:rsidRPr="00E77C89" w:rsidRDefault="007F74DB" w:rsidP="008B16C4">
      <w:pPr>
        <w:pStyle w:val="ListParagraph"/>
        <w:numPr>
          <w:ilvl w:val="0"/>
          <w:numId w:val="19"/>
        </w:numPr>
        <w:jc w:val="both"/>
        <w:rPr>
          <w:sz w:val="24"/>
          <w:szCs w:val="24"/>
          <w:lang w:val="el-GR"/>
        </w:rPr>
      </w:pPr>
      <w:r w:rsidRPr="00E77C89">
        <w:rPr>
          <w:sz w:val="24"/>
          <w:szCs w:val="24"/>
          <w:lang w:val="el-GR"/>
        </w:rPr>
        <w:t>Οποιοσδήποτε συνδυασμός των παραπάνω ποινών.</w:t>
      </w:r>
    </w:p>
    <w:p w14:paraId="0A460E4D" w14:textId="74441A9D" w:rsidR="00A05C9B" w:rsidRPr="00E77C89" w:rsidRDefault="007F74DB" w:rsidP="008B16C4">
      <w:pPr>
        <w:jc w:val="both"/>
        <w:rPr>
          <w:sz w:val="24"/>
          <w:szCs w:val="24"/>
          <w:lang w:val="el-GR"/>
        </w:rPr>
      </w:pPr>
      <w:r w:rsidRPr="00E77C89">
        <w:rPr>
          <w:sz w:val="24"/>
          <w:szCs w:val="24"/>
          <w:lang w:val="el-GR"/>
        </w:rPr>
        <w:t>Οποιαδήποτε παραβίαση των κανόνων αποτελεί παράπτωμα. Η μη συμμόρφωση με ποινή αποτελεί πειθαρχικό παράπτωμα. Φοιτητές οι οποίοι δεν έχουν εκπληρώσει κάποια ποινή που τους έχει επιβληθεί δεν παίρνουν πτυχίο.</w:t>
      </w:r>
    </w:p>
    <w:p w14:paraId="1B5EF57E" w14:textId="77777777" w:rsidR="00005A62" w:rsidRDefault="00005A62" w:rsidP="008B16C4">
      <w:pPr>
        <w:jc w:val="both"/>
        <w:rPr>
          <w:sz w:val="24"/>
          <w:szCs w:val="24"/>
          <w:lang w:val="el-GR"/>
        </w:rPr>
      </w:pPr>
    </w:p>
    <w:p w14:paraId="24FCA7B6" w14:textId="77777777" w:rsidR="00005A62" w:rsidRDefault="00005A62" w:rsidP="00005A62">
      <w:pPr>
        <w:pStyle w:val="Heading2"/>
        <w:rPr>
          <w:sz w:val="24"/>
          <w:szCs w:val="24"/>
          <w:lang w:val="el-GR"/>
        </w:rPr>
      </w:pPr>
      <w:r>
        <w:rPr>
          <w:sz w:val="24"/>
          <w:szCs w:val="24"/>
          <w:lang w:val="el-GR"/>
        </w:rPr>
        <w:t>ΔΙαδικασία παραπονων</w:t>
      </w:r>
    </w:p>
    <w:p w14:paraId="0BBAA8CB" w14:textId="6466594C" w:rsidR="00005A62" w:rsidRPr="005A7482" w:rsidRDefault="00005A62" w:rsidP="00005A62">
      <w:pPr>
        <w:jc w:val="both"/>
        <w:rPr>
          <w:sz w:val="24"/>
          <w:szCs w:val="24"/>
          <w:lang w:val="el-GR"/>
        </w:rPr>
      </w:pPr>
      <w:r w:rsidRPr="005A7482">
        <w:rPr>
          <w:sz w:val="24"/>
          <w:szCs w:val="24"/>
          <w:lang w:val="el-GR"/>
        </w:rPr>
        <w:t>Σε περίπτωση παραπτώματος μέλους του ακαδημαϊκού προσωπικού, ο</w:t>
      </w:r>
      <w:r>
        <w:rPr>
          <w:sz w:val="24"/>
          <w:szCs w:val="24"/>
          <w:lang w:val="el-GR"/>
        </w:rPr>
        <w:t>/η</w:t>
      </w:r>
      <w:r w:rsidRPr="005A7482">
        <w:rPr>
          <w:sz w:val="24"/>
          <w:szCs w:val="24"/>
          <w:lang w:val="el-GR"/>
        </w:rPr>
        <w:t xml:space="preserve"> θιγόμενος</w:t>
      </w:r>
      <w:r>
        <w:rPr>
          <w:sz w:val="24"/>
          <w:szCs w:val="24"/>
          <w:lang w:val="el-GR"/>
        </w:rPr>
        <w:t>/η</w:t>
      </w:r>
      <w:r w:rsidRPr="005A7482">
        <w:rPr>
          <w:sz w:val="24"/>
          <w:szCs w:val="24"/>
          <w:lang w:val="el-GR"/>
        </w:rPr>
        <w:t xml:space="preserve"> μπορεί πρώτα να υποβάλει παράπονο στον ακαδημαϊκό σύμβουλο του/της, ο οποίος θα καταβάλει κάθε δυνατή προσπάθεια για την επίλυση του θέματος εντός μιας εβδομάδας. Εάν το ζήτημα επείγει ή σχετίζεται με τη συμπεριφορά του ακαδημαϊκού συμβούλου, ή ο ακαδημαϊκός σύμβουλος αδυνατεί να επιλύσει το ζήτημα, ή ο</w:t>
      </w:r>
      <w:r>
        <w:rPr>
          <w:sz w:val="24"/>
          <w:szCs w:val="24"/>
          <w:lang w:val="el-GR"/>
        </w:rPr>
        <w:t>/η</w:t>
      </w:r>
      <w:r w:rsidRPr="005A7482">
        <w:rPr>
          <w:sz w:val="24"/>
          <w:szCs w:val="24"/>
          <w:lang w:val="el-GR"/>
        </w:rPr>
        <w:t xml:space="preserve"> θιγόμενος</w:t>
      </w:r>
      <w:r>
        <w:rPr>
          <w:sz w:val="24"/>
          <w:szCs w:val="24"/>
          <w:lang w:val="el-GR"/>
        </w:rPr>
        <w:t>/η</w:t>
      </w:r>
      <w:r w:rsidRPr="005A7482">
        <w:rPr>
          <w:sz w:val="24"/>
          <w:szCs w:val="24"/>
          <w:lang w:val="el-GR"/>
        </w:rPr>
        <w:t xml:space="preserve"> δεν είναι ικανοποιημένος</w:t>
      </w:r>
      <w:r>
        <w:rPr>
          <w:sz w:val="24"/>
          <w:szCs w:val="24"/>
          <w:lang w:val="el-GR"/>
        </w:rPr>
        <w:t>/η</w:t>
      </w:r>
      <w:r w:rsidRPr="005A7482">
        <w:rPr>
          <w:sz w:val="24"/>
          <w:szCs w:val="24"/>
          <w:lang w:val="el-GR"/>
        </w:rPr>
        <w:t xml:space="preserve"> με τη διευθέτηση του θέματος από τον ακαδημαϊκό σύμβουλο, ο</w:t>
      </w:r>
      <w:r>
        <w:rPr>
          <w:sz w:val="24"/>
          <w:szCs w:val="24"/>
          <w:lang w:val="el-GR"/>
        </w:rPr>
        <w:t>/η</w:t>
      </w:r>
      <w:r w:rsidRPr="005A7482">
        <w:rPr>
          <w:sz w:val="24"/>
          <w:szCs w:val="24"/>
          <w:lang w:val="el-GR"/>
        </w:rPr>
        <w:t xml:space="preserve"> </w:t>
      </w:r>
      <w:r>
        <w:rPr>
          <w:sz w:val="24"/>
          <w:szCs w:val="24"/>
          <w:lang w:val="el-GR"/>
        </w:rPr>
        <w:t>θιγόμενος/η</w:t>
      </w:r>
      <w:r w:rsidRPr="005A7482">
        <w:rPr>
          <w:sz w:val="24"/>
          <w:szCs w:val="24"/>
          <w:lang w:val="el-GR"/>
        </w:rPr>
        <w:t xml:space="preserve"> μπορεί να υποβάλει παράπονο</w:t>
      </w:r>
      <w:r>
        <w:rPr>
          <w:sz w:val="24"/>
          <w:szCs w:val="24"/>
          <w:lang w:val="el-GR"/>
        </w:rPr>
        <w:t xml:space="preserve"> με επιστολή</w:t>
      </w:r>
      <w:r w:rsidRPr="005A7482">
        <w:rPr>
          <w:sz w:val="24"/>
          <w:szCs w:val="24"/>
          <w:lang w:val="el-GR"/>
        </w:rPr>
        <w:t xml:space="preserve"> στην Επιτροπή Σπουδών</w:t>
      </w:r>
      <w:r>
        <w:rPr>
          <w:sz w:val="24"/>
          <w:szCs w:val="24"/>
          <w:lang w:val="el-GR"/>
        </w:rPr>
        <w:t xml:space="preserve"> και Φοιτητικών Θεμάτων του Τμήματος</w:t>
      </w:r>
      <w:r w:rsidRPr="005A7482">
        <w:rPr>
          <w:sz w:val="24"/>
          <w:szCs w:val="24"/>
          <w:lang w:val="el-GR"/>
        </w:rPr>
        <w:t>, στην οποία θα καταγράφεται λεπτομερώς το θέμα και θα ζητείται συγκεκριμένη λύση.</w:t>
      </w:r>
    </w:p>
    <w:p w14:paraId="12EA25A7" w14:textId="77777777" w:rsidR="00005A62" w:rsidRPr="005A7482" w:rsidRDefault="00005A62" w:rsidP="00005A62">
      <w:pPr>
        <w:jc w:val="both"/>
        <w:rPr>
          <w:sz w:val="24"/>
          <w:szCs w:val="24"/>
          <w:lang w:val="el-GR"/>
        </w:rPr>
      </w:pPr>
      <w:r w:rsidRPr="005A7482">
        <w:rPr>
          <w:sz w:val="24"/>
          <w:szCs w:val="24"/>
          <w:lang w:val="el-GR"/>
        </w:rPr>
        <w:t>Η Επιτροπή οφείλει να απαντήσει στην επιστολή εντός ενός μήνα από την παραλαβή της, τεκμηριώνο</w:t>
      </w:r>
      <w:r>
        <w:rPr>
          <w:sz w:val="24"/>
          <w:szCs w:val="24"/>
          <w:lang w:val="el-GR"/>
        </w:rPr>
        <w:t>ντας τα ευρήματα και την απόφασή</w:t>
      </w:r>
      <w:r w:rsidRPr="005A7482">
        <w:rPr>
          <w:sz w:val="24"/>
          <w:szCs w:val="24"/>
          <w:lang w:val="el-GR"/>
        </w:rPr>
        <w:t xml:space="preserve"> της. Η απόφαση της Επιτροπής απευθύνεται στον Πρόεδρο του Τμήματος και στα ενδιαφερόμενα μέρη. Ο Πρόεδρος είναι υπεύθυνος για την εφαρμογή της απόφασης.</w:t>
      </w:r>
    </w:p>
    <w:p w14:paraId="3BB32A18" w14:textId="77777777" w:rsidR="00005A62" w:rsidRPr="005A7482" w:rsidRDefault="00005A62" w:rsidP="00005A62">
      <w:pPr>
        <w:jc w:val="both"/>
        <w:rPr>
          <w:sz w:val="24"/>
          <w:szCs w:val="24"/>
          <w:lang w:val="el-GR"/>
        </w:rPr>
      </w:pPr>
      <w:r w:rsidRPr="005A7482">
        <w:rPr>
          <w:sz w:val="24"/>
          <w:szCs w:val="24"/>
          <w:lang w:val="el-GR"/>
        </w:rPr>
        <w:t>Η απόφαση της Επιτροπής μπορεί</w:t>
      </w:r>
      <w:r>
        <w:rPr>
          <w:sz w:val="24"/>
          <w:szCs w:val="24"/>
          <w:lang w:val="el-GR"/>
        </w:rPr>
        <w:t>, μεταξύ άλλων,</w:t>
      </w:r>
      <w:r w:rsidRPr="005A7482">
        <w:rPr>
          <w:sz w:val="24"/>
          <w:szCs w:val="24"/>
          <w:lang w:val="el-GR"/>
        </w:rPr>
        <w:t xml:space="preserve"> να εισηγείται: </w:t>
      </w:r>
    </w:p>
    <w:p w14:paraId="6362BDEC" w14:textId="77777777" w:rsidR="00005A62" w:rsidRPr="005A7482" w:rsidRDefault="00005A62" w:rsidP="00005A62">
      <w:pPr>
        <w:numPr>
          <w:ilvl w:val="0"/>
          <w:numId w:val="50"/>
        </w:numPr>
        <w:spacing w:before="100" w:beforeAutospacing="1" w:after="100" w:afterAutospacing="1" w:line="240" w:lineRule="auto"/>
        <w:rPr>
          <w:rFonts w:eastAsia="Times New Roman" w:cs="Tahoma"/>
          <w:color w:val="212121"/>
          <w:sz w:val="24"/>
          <w:szCs w:val="24"/>
        </w:rPr>
      </w:pPr>
      <w:proofErr w:type="spellStart"/>
      <w:r w:rsidRPr="005A7482">
        <w:rPr>
          <w:rFonts w:eastAsia="Times New Roman" w:cs="Times New Roman"/>
          <w:color w:val="212121"/>
          <w:sz w:val="24"/>
          <w:szCs w:val="24"/>
        </w:rPr>
        <w:lastRenderedPageBreak/>
        <w:t>Μέτρ</w:t>
      </w:r>
      <w:proofErr w:type="spellEnd"/>
      <w:r w:rsidRPr="005A7482">
        <w:rPr>
          <w:rFonts w:eastAsia="Times New Roman" w:cs="Times New Roman"/>
          <w:color w:val="212121"/>
          <w:sz w:val="24"/>
          <w:szCs w:val="24"/>
        </w:rPr>
        <w:t xml:space="preserve">α </w:t>
      </w:r>
      <w:proofErr w:type="spellStart"/>
      <w:r w:rsidRPr="005A7482">
        <w:rPr>
          <w:rFonts w:eastAsia="Times New Roman" w:cs="Times New Roman"/>
          <w:color w:val="212121"/>
          <w:sz w:val="24"/>
          <w:szCs w:val="24"/>
        </w:rPr>
        <w:t>συμφιλίωσης</w:t>
      </w:r>
      <w:proofErr w:type="spellEnd"/>
      <w:r w:rsidRPr="005A7482">
        <w:rPr>
          <w:rFonts w:eastAsia="Times New Roman" w:cs="Times New Roman"/>
          <w:color w:val="212121"/>
          <w:sz w:val="24"/>
          <w:szCs w:val="24"/>
        </w:rPr>
        <w:t>,</w:t>
      </w:r>
    </w:p>
    <w:p w14:paraId="5E1CF374" w14:textId="77777777" w:rsidR="00005A62" w:rsidRPr="005A7482" w:rsidRDefault="00005A62" w:rsidP="00005A62">
      <w:pPr>
        <w:numPr>
          <w:ilvl w:val="0"/>
          <w:numId w:val="50"/>
        </w:numPr>
        <w:spacing w:before="100" w:beforeAutospacing="1" w:after="100" w:afterAutospacing="1" w:line="240" w:lineRule="auto"/>
        <w:rPr>
          <w:rFonts w:eastAsia="Times New Roman" w:cs="Tahoma"/>
          <w:color w:val="212121"/>
          <w:sz w:val="24"/>
          <w:szCs w:val="24"/>
          <w:lang w:val="el-GR"/>
        </w:rPr>
      </w:pPr>
      <w:r w:rsidRPr="005A7482">
        <w:rPr>
          <w:rFonts w:eastAsia="Times New Roman" w:cs="Times New Roman"/>
          <w:color w:val="212121"/>
          <w:sz w:val="24"/>
          <w:szCs w:val="24"/>
          <w:lang w:val="el-GR"/>
        </w:rPr>
        <w:t>Επίπληξη του μέλους του ακαδημαϊκού προσωπικού,</w:t>
      </w:r>
    </w:p>
    <w:p w14:paraId="17B4987D" w14:textId="77777777" w:rsidR="00005A62" w:rsidRPr="005A7482" w:rsidRDefault="00005A62" w:rsidP="00005A62">
      <w:pPr>
        <w:numPr>
          <w:ilvl w:val="0"/>
          <w:numId w:val="50"/>
        </w:numPr>
        <w:spacing w:before="100" w:beforeAutospacing="1" w:after="100" w:afterAutospacing="1" w:line="240" w:lineRule="auto"/>
        <w:rPr>
          <w:rFonts w:eastAsia="Times New Roman" w:cs="Tahoma"/>
          <w:color w:val="212121"/>
          <w:sz w:val="24"/>
          <w:szCs w:val="24"/>
          <w:lang w:val="el-GR"/>
        </w:rPr>
      </w:pPr>
      <w:r w:rsidRPr="005A7482">
        <w:rPr>
          <w:rFonts w:eastAsia="Times New Roman" w:cs="Times New Roman"/>
          <w:color w:val="212121"/>
          <w:sz w:val="24"/>
          <w:szCs w:val="24"/>
          <w:lang w:val="el-GR"/>
        </w:rPr>
        <w:t>Έναρξη πειθαρχικών διαδικασιών για οποιοδήποτε από τα εμπλεκόμενα μέρη,</w:t>
      </w:r>
    </w:p>
    <w:p w14:paraId="064AA3BE" w14:textId="77777777" w:rsidR="00005A62" w:rsidRPr="005A7482" w:rsidRDefault="00005A62" w:rsidP="00005A62">
      <w:pPr>
        <w:numPr>
          <w:ilvl w:val="0"/>
          <w:numId w:val="50"/>
        </w:numPr>
        <w:spacing w:before="100" w:beforeAutospacing="1" w:after="100" w:afterAutospacing="1" w:line="240" w:lineRule="auto"/>
        <w:rPr>
          <w:rFonts w:eastAsia="Times New Roman" w:cs="Tahoma"/>
          <w:color w:val="212121"/>
          <w:sz w:val="24"/>
          <w:szCs w:val="24"/>
          <w:lang w:val="el-GR"/>
        </w:rPr>
      </w:pPr>
      <w:r w:rsidRPr="005A7482">
        <w:rPr>
          <w:rFonts w:eastAsia="Times New Roman" w:cs="Times New Roman"/>
          <w:color w:val="212121"/>
          <w:sz w:val="24"/>
          <w:szCs w:val="24"/>
          <w:lang w:val="el-GR"/>
        </w:rPr>
        <w:t>Αλλαγή του ακαδημαϊκού</w:t>
      </w:r>
      <w:r w:rsidRPr="005A7482">
        <w:rPr>
          <w:rFonts w:eastAsia="Times New Roman" w:cs="Times New Roman"/>
          <w:color w:val="212121"/>
          <w:sz w:val="24"/>
          <w:szCs w:val="24"/>
        </w:rPr>
        <w:t> </w:t>
      </w:r>
      <w:r w:rsidRPr="005A7482">
        <w:rPr>
          <w:rFonts w:eastAsia="Times New Roman" w:cs="Times New Roman"/>
          <w:color w:val="212121"/>
          <w:sz w:val="24"/>
          <w:szCs w:val="24"/>
          <w:lang w:val="el-GR"/>
        </w:rPr>
        <w:t>συμβούλου ή του επιβλέποντα, εάν είναι δυνατό.</w:t>
      </w:r>
    </w:p>
    <w:p w14:paraId="78786991" w14:textId="77777777" w:rsidR="00005A62" w:rsidRPr="005A7482" w:rsidRDefault="00005A62" w:rsidP="00005A62">
      <w:pPr>
        <w:jc w:val="both"/>
        <w:rPr>
          <w:sz w:val="24"/>
          <w:szCs w:val="24"/>
          <w:lang w:val="el-GR"/>
        </w:rPr>
      </w:pPr>
      <w:r w:rsidRPr="005A7482">
        <w:rPr>
          <w:sz w:val="24"/>
          <w:szCs w:val="24"/>
          <w:lang w:val="el-GR"/>
        </w:rPr>
        <w:t>Εάν η καταγγελία αφορά σε μέλος της Επιτροπής, το μέλος αυτό δεν λαμβάνει μέρος στη διαδικασία και αντικαθίσταται από τον Πρόεδρο του Τμήματος. Στην περίπτωση που αυτό δεν είναι δυνατό, αντικαθίσταται από μέλος του προσωπικού το οποίο ορίζεται από το Συμβούλιο του Τμήματος.</w:t>
      </w:r>
    </w:p>
    <w:p w14:paraId="27BA1785" w14:textId="3BB6AB8E" w:rsidR="00F62C30" w:rsidRPr="00E77C89" w:rsidRDefault="00F62C30" w:rsidP="008B16C4">
      <w:pPr>
        <w:jc w:val="both"/>
        <w:rPr>
          <w:sz w:val="24"/>
          <w:szCs w:val="24"/>
          <w:lang w:val="el-GR"/>
        </w:rPr>
      </w:pPr>
      <w:r w:rsidRPr="00E77C89">
        <w:rPr>
          <w:sz w:val="24"/>
          <w:szCs w:val="24"/>
          <w:lang w:val="el-GR"/>
        </w:rPr>
        <w:br w:type="page"/>
      </w:r>
    </w:p>
    <w:p w14:paraId="0ED6FD52" w14:textId="1EB15ADB" w:rsidR="00F62C30" w:rsidRPr="00E77C89" w:rsidRDefault="00464DBD" w:rsidP="008B16C4">
      <w:pPr>
        <w:pStyle w:val="Heading1"/>
        <w:rPr>
          <w:sz w:val="24"/>
          <w:szCs w:val="24"/>
          <w:lang w:val="el-GR"/>
        </w:rPr>
      </w:pPr>
      <w:bookmarkStart w:id="67" w:name="_Toc522372968"/>
      <w:r w:rsidRPr="00E77C89">
        <w:rPr>
          <w:sz w:val="24"/>
          <w:szCs w:val="24"/>
          <w:lang w:val="el-GR"/>
        </w:rPr>
        <w:lastRenderedPageBreak/>
        <w:t>Φοιτητική Ζωή και Υπηρεσίες</w:t>
      </w:r>
      <w:bookmarkEnd w:id="67"/>
    </w:p>
    <w:p w14:paraId="76D5AAF2" w14:textId="77777777" w:rsidR="005034FD" w:rsidRPr="00E77C89" w:rsidRDefault="005034FD" w:rsidP="008B16C4">
      <w:pPr>
        <w:pStyle w:val="Heading2"/>
        <w:rPr>
          <w:sz w:val="24"/>
          <w:szCs w:val="24"/>
          <w:lang w:val="el-GR"/>
        </w:rPr>
      </w:pPr>
      <w:bookmarkStart w:id="68" w:name="_Toc522372969"/>
      <w:r w:rsidRPr="00E77C89">
        <w:rPr>
          <w:sz w:val="24"/>
          <w:szCs w:val="24"/>
          <w:lang w:val="el-GR"/>
        </w:rPr>
        <w:t>Κέντρο Πληροφόρησης – Βιβλιοθήκη «Στέλιος Ιωάννου»</w:t>
      </w:r>
      <w:bookmarkEnd w:id="68"/>
      <w:r w:rsidRPr="00E77C89">
        <w:rPr>
          <w:sz w:val="24"/>
          <w:szCs w:val="24"/>
          <w:lang w:val="el-GR"/>
        </w:rPr>
        <w:t xml:space="preserve"> </w:t>
      </w:r>
    </w:p>
    <w:p w14:paraId="3D0989E1" w14:textId="07ABB719" w:rsidR="00874436" w:rsidRPr="00E77C89" w:rsidRDefault="00874436" w:rsidP="008B16C4">
      <w:pPr>
        <w:jc w:val="both"/>
        <w:rPr>
          <w:sz w:val="24"/>
          <w:szCs w:val="24"/>
          <w:lang w:val="el-GR"/>
        </w:rPr>
      </w:pPr>
      <w:r w:rsidRPr="00E77C89">
        <w:rPr>
          <w:sz w:val="24"/>
          <w:szCs w:val="24"/>
          <w:lang w:val="el-GR"/>
        </w:rPr>
        <w:t>Ως φοιτητές νομικής, αναμένεται από εσάς να χρησιμοποιείται στ</w:t>
      </w:r>
      <w:r w:rsidR="002A3583">
        <w:rPr>
          <w:sz w:val="24"/>
          <w:szCs w:val="24"/>
          <w:lang w:val="el-GR"/>
        </w:rPr>
        <w:t>ο έπακρο τις εγκαταστάσεις της Β</w:t>
      </w:r>
      <w:r w:rsidRPr="00E77C89">
        <w:rPr>
          <w:sz w:val="24"/>
          <w:szCs w:val="24"/>
          <w:lang w:val="el-GR"/>
        </w:rPr>
        <w:t xml:space="preserve">ιβλιοθήκης του Πανεπιστημίου. Βεβαιωθείτε, λοιπόν, ότι έχετε εξοικειωθεί με τις εγκαταστάσεις, </w:t>
      </w:r>
      <w:r w:rsidR="007F3731" w:rsidRPr="00E77C89">
        <w:rPr>
          <w:sz w:val="24"/>
          <w:szCs w:val="24"/>
          <w:lang w:val="el-GR"/>
        </w:rPr>
        <w:t>τις πηγές</w:t>
      </w:r>
      <w:r w:rsidR="002A3583">
        <w:rPr>
          <w:sz w:val="24"/>
          <w:szCs w:val="24"/>
          <w:lang w:val="el-GR"/>
        </w:rPr>
        <w:t xml:space="preserve"> και τους κανονισμούς της Β</w:t>
      </w:r>
      <w:r w:rsidRPr="00E77C89">
        <w:rPr>
          <w:sz w:val="24"/>
          <w:szCs w:val="24"/>
          <w:lang w:val="el-GR"/>
        </w:rPr>
        <w:t xml:space="preserve">ιβλιοθήκης. Για περισσότερες πληροφορίες επισκεφθείτε την ιστοσελίδα </w:t>
      </w:r>
      <w:hyperlink r:id="rId20" w:history="1">
        <w:r w:rsidRPr="00E77C89">
          <w:rPr>
            <w:rStyle w:val="Hyperlink"/>
            <w:sz w:val="24"/>
            <w:szCs w:val="24"/>
            <w:lang w:val="el-GR"/>
          </w:rPr>
          <w:t>http://library.ucy.ac.cy/el</w:t>
        </w:r>
      </w:hyperlink>
      <w:r w:rsidRPr="00E77C89">
        <w:rPr>
          <w:sz w:val="24"/>
          <w:szCs w:val="24"/>
          <w:lang w:val="el-GR"/>
        </w:rPr>
        <w:t>.</w:t>
      </w:r>
    </w:p>
    <w:p w14:paraId="127DEC3D" w14:textId="117907F8" w:rsidR="00065884" w:rsidRPr="00E77C89" w:rsidRDefault="002A3583" w:rsidP="008B16C4">
      <w:pPr>
        <w:jc w:val="both"/>
        <w:rPr>
          <w:sz w:val="24"/>
          <w:szCs w:val="24"/>
          <w:lang w:val="el-GR"/>
        </w:rPr>
      </w:pPr>
      <w:r>
        <w:rPr>
          <w:sz w:val="24"/>
          <w:szCs w:val="24"/>
          <w:lang w:val="el-GR"/>
        </w:rPr>
        <w:t>Το</w:t>
      </w:r>
      <w:r w:rsidR="00B824C9" w:rsidRPr="00E77C89">
        <w:rPr>
          <w:sz w:val="24"/>
          <w:szCs w:val="24"/>
          <w:lang w:val="el-GR"/>
        </w:rPr>
        <w:t xml:space="preserve"> Νοέμβρη </w:t>
      </w:r>
      <w:r w:rsidR="008254BB" w:rsidRPr="00E77C89">
        <w:rPr>
          <w:sz w:val="24"/>
          <w:szCs w:val="24"/>
          <w:lang w:val="el-GR"/>
        </w:rPr>
        <w:t xml:space="preserve">του 2018, αναμένεται η λειτουργία </w:t>
      </w:r>
      <w:r w:rsidR="004C36EC" w:rsidRPr="00E77C89">
        <w:rPr>
          <w:sz w:val="24"/>
          <w:szCs w:val="24"/>
          <w:lang w:val="el-GR"/>
        </w:rPr>
        <w:t>του Κέντρου Πληροφόρησης – Βιβλιοθήκης «Στέλιος Ιωάννου»</w:t>
      </w:r>
      <w:r w:rsidR="008254BB" w:rsidRPr="00E77C89">
        <w:rPr>
          <w:sz w:val="24"/>
          <w:szCs w:val="24"/>
          <w:lang w:val="el-GR"/>
        </w:rPr>
        <w:t xml:space="preserve">. </w:t>
      </w:r>
      <w:r w:rsidR="004C36EC" w:rsidRPr="00E77C89">
        <w:rPr>
          <w:sz w:val="24"/>
          <w:szCs w:val="24"/>
          <w:lang w:val="el-GR"/>
        </w:rPr>
        <w:t>Με τη λειτουργία της, τα 400.000 περίπου βιβλία και έντυπα περιοδικά που διαθέτει το Πανεπιστήμιο</w:t>
      </w:r>
      <w:r>
        <w:rPr>
          <w:sz w:val="24"/>
          <w:szCs w:val="24"/>
          <w:lang w:val="el-GR"/>
        </w:rPr>
        <w:t xml:space="preserve"> Κύπρου θα μεταφερθούν στη νέα Β</w:t>
      </w:r>
      <w:r w:rsidR="004C36EC" w:rsidRPr="00E77C89">
        <w:rPr>
          <w:sz w:val="24"/>
          <w:szCs w:val="24"/>
          <w:lang w:val="el-GR"/>
        </w:rPr>
        <w:t xml:space="preserve">ιβλιοθήκη, καθώς μέχρι πρότινος φυλάσσονταν σε έξι διαφορετικά σημεία (Κεντρική Βιβλιοθήκη, Βιβλιοθήκη Περιοδικών, Αρχαιολογική Συλλογή, </w:t>
      </w:r>
      <w:proofErr w:type="spellStart"/>
      <w:r w:rsidR="004C36EC" w:rsidRPr="00E77C89">
        <w:rPr>
          <w:sz w:val="24"/>
          <w:szCs w:val="24"/>
          <w:lang w:val="el-GR"/>
        </w:rPr>
        <w:t>Τουρκολογική</w:t>
      </w:r>
      <w:proofErr w:type="spellEnd"/>
      <w:r w:rsidR="004C36EC" w:rsidRPr="00E77C89">
        <w:rPr>
          <w:sz w:val="24"/>
          <w:szCs w:val="24"/>
          <w:lang w:val="el-GR"/>
        </w:rPr>
        <w:t xml:space="preserve"> Συλλογή, Παράρτημα Λεωφόρου </w:t>
      </w:r>
      <w:proofErr w:type="spellStart"/>
      <w:r w:rsidR="004C36EC" w:rsidRPr="00E77C89">
        <w:rPr>
          <w:sz w:val="24"/>
          <w:szCs w:val="24"/>
          <w:lang w:val="el-GR"/>
        </w:rPr>
        <w:t>Λάρνακος</w:t>
      </w:r>
      <w:proofErr w:type="spellEnd"/>
      <w:r w:rsidR="004C36EC" w:rsidRPr="00E77C89">
        <w:rPr>
          <w:sz w:val="24"/>
          <w:szCs w:val="24"/>
          <w:lang w:val="el-GR"/>
        </w:rPr>
        <w:t xml:space="preserve">, Κλειστό </w:t>
      </w:r>
      <w:proofErr w:type="spellStart"/>
      <w:r w:rsidR="004C36EC" w:rsidRPr="00E77C89">
        <w:rPr>
          <w:sz w:val="24"/>
          <w:szCs w:val="24"/>
          <w:lang w:val="el-GR"/>
        </w:rPr>
        <w:t>Βιβλιοστάσιο</w:t>
      </w:r>
      <w:proofErr w:type="spellEnd"/>
      <w:r w:rsidR="004C36EC" w:rsidRPr="00E77C89">
        <w:rPr>
          <w:sz w:val="24"/>
          <w:szCs w:val="24"/>
          <w:lang w:val="el-GR"/>
        </w:rPr>
        <w:t xml:space="preserve"> </w:t>
      </w:r>
      <w:proofErr w:type="spellStart"/>
      <w:r w:rsidR="004C36EC" w:rsidRPr="00E77C89">
        <w:rPr>
          <w:sz w:val="24"/>
          <w:szCs w:val="24"/>
          <w:lang w:val="el-GR"/>
        </w:rPr>
        <w:t>Στροβόλου</w:t>
      </w:r>
      <w:proofErr w:type="spellEnd"/>
      <w:r w:rsidR="004C36EC" w:rsidRPr="00E77C89">
        <w:rPr>
          <w:sz w:val="24"/>
          <w:szCs w:val="24"/>
          <w:lang w:val="el-GR"/>
        </w:rPr>
        <w:t>).</w:t>
      </w:r>
    </w:p>
    <w:p w14:paraId="7CF7D758" w14:textId="2D7363E5" w:rsidR="005034FD" w:rsidRPr="00E77C89" w:rsidRDefault="002A3583" w:rsidP="008B16C4">
      <w:pPr>
        <w:jc w:val="both"/>
        <w:rPr>
          <w:sz w:val="24"/>
          <w:szCs w:val="24"/>
          <w:lang w:val="el-GR"/>
        </w:rPr>
      </w:pPr>
      <w:r>
        <w:rPr>
          <w:sz w:val="24"/>
          <w:szCs w:val="24"/>
          <w:lang w:val="el-GR"/>
        </w:rPr>
        <w:t>Η Β</w:t>
      </w:r>
      <w:r w:rsidR="005034FD" w:rsidRPr="00E77C89">
        <w:rPr>
          <w:sz w:val="24"/>
          <w:szCs w:val="24"/>
          <w:lang w:val="el-GR"/>
        </w:rPr>
        <w:t xml:space="preserve">ιβλιοθήκη διαθέτει αναγνωστήρια, κουβούκλια για ομαδική μελέτη, σταθμούς εργασίας για πρόσβαση στις ηλεκτρονικές πηγές, υπηρεσία δανεισμού και </w:t>
      </w:r>
      <w:r w:rsidR="00464DBD" w:rsidRPr="00E77C89">
        <w:rPr>
          <w:sz w:val="24"/>
          <w:szCs w:val="24"/>
          <w:lang w:val="el-GR"/>
        </w:rPr>
        <w:t>φωτοτυπικές μηχανές για αναπαραγωγή υλικού</w:t>
      </w:r>
      <w:r w:rsidR="005034FD" w:rsidRPr="00E77C89">
        <w:rPr>
          <w:sz w:val="24"/>
          <w:szCs w:val="24"/>
          <w:lang w:val="el-GR"/>
        </w:rPr>
        <w:t>,</w:t>
      </w:r>
      <w:r w:rsidR="00464DBD" w:rsidRPr="00E77C89">
        <w:rPr>
          <w:sz w:val="24"/>
          <w:szCs w:val="24"/>
          <w:lang w:val="el-GR"/>
        </w:rPr>
        <w:t xml:space="preserve"> σύμφωνα</w:t>
      </w:r>
      <w:r w:rsidR="005034FD" w:rsidRPr="00E77C89">
        <w:rPr>
          <w:sz w:val="24"/>
          <w:szCs w:val="24"/>
          <w:lang w:val="el-GR"/>
        </w:rPr>
        <w:t xml:space="preserve"> πάντοτε</w:t>
      </w:r>
      <w:r w:rsidR="00464DBD" w:rsidRPr="00E77C89">
        <w:rPr>
          <w:sz w:val="24"/>
          <w:szCs w:val="24"/>
          <w:lang w:val="el-GR"/>
        </w:rPr>
        <w:t xml:space="preserve"> με το νόμο περί πνευματικών δικαιωμάτων.</w:t>
      </w:r>
    </w:p>
    <w:p w14:paraId="5BEE347E" w14:textId="59B0DC3E" w:rsidR="006A67F4" w:rsidRPr="00E77C89" w:rsidRDefault="006A67F4" w:rsidP="008B16C4">
      <w:pPr>
        <w:jc w:val="both"/>
        <w:rPr>
          <w:sz w:val="24"/>
          <w:szCs w:val="24"/>
          <w:lang w:val="el-GR"/>
        </w:rPr>
      </w:pPr>
      <w:r w:rsidRPr="00E77C89">
        <w:rPr>
          <w:sz w:val="24"/>
          <w:szCs w:val="24"/>
          <w:lang w:val="el-GR"/>
        </w:rPr>
        <w:t xml:space="preserve">Για τα ωράρια λειτουργίας της Βιβλιοθήκης, επισκεφθείτε την ιστοσελίδα </w:t>
      </w:r>
      <w:hyperlink r:id="rId21" w:history="1">
        <w:r w:rsidRPr="00E77C89">
          <w:rPr>
            <w:rStyle w:val="Hyperlink"/>
            <w:sz w:val="24"/>
            <w:szCs w:val="24"/>
            <w:lang w:val="el-GR"/>
          </w:rPr>
          <w:t>http://library.ucy.ac.cy/general_info/geninf_hours_gr.htm</w:t>
        </w:r>
      </w:hyperlink>
      <w:r w:rsidRPr="00E77C89">
        <w:rPr>
          <w:sz w:val="24"/>
          <w:szCs w:val="24"/>
          <w:lang w:val="el-GR"/>
        </w:rPr>
        <w:t>.</w:t>
      </w:r>
      <w:r w:rsidR="008D203F" w:rsidRPr="00E77C89">
        <w:rPr>
          <w:sz w:val="24"/>
          <w:szCs w:val="24"/>
          <w:lang w:val="el-GR"/>
        </w:rPr>
        <w:t xml:space="preserve"> </w:t>
      </w:r>
    </w:p>
    <w:p w14:paraId="15D05AB0" w14:textId="77777777" w:rsidR="00E213C0" w:rsidRPr="00E77C89" w:rsidRDefault="00E213C0" w:rsidP="008B16C4">
      <w:pPr>
        <w:jc w:val="both"/>
        <w:rPr>
          <w:sz w:val="24"/>
          <w:szCs w:val="24"/>
          <w:lang w:val="el-GR"/>
        </w:rPr>
      </w:pPr>
    </w:p>
    <w:p w14:paraId="3A2E4E72" w14:textId="6BDF2975" w:rsidR="0052066E" w:rsidRPr="00E77C89" w:rsidRDefault="007F6765" w:rsidP="008B16C4">
      <w:pPr>
        <w:pStyle w:val="Heading3"/>
        <w:rPr>
          <w:sz w:val="24"/>
          <w:szCs w:val="24"/>
          <w:lang w:val="el-GR"/>
        </w:rPr>
      </w:pPr>
      <w:bookmarkStart w:id="69" w:name="_Toc522372970"/>
      <w:r>
        <w:rPr>
          <w:sz w:val="24"/>
          <w:szCs w:val="24"/>
          <w:lang w:val="el-GR"/>
        </w:rPr>
        <w:t>1. Πηγές Π</w:t>
      </w:r>
      <w:r w:rsidR="005034FD" w:rsidRPr="00E77C89">
        <w:rPr>
          <w:sz w:val="24"/>
          <w:szCs w:val="24"/>
          <w:lang w:val="el-GR"/>
        </w:rPr>
        <w:t>ληροφόρησης</w:t>
      </w:r>
      <w:bookmarkEnd w:id="69"/>
    </w:p>
    <w:p w14:paraId="76B4FC88" w14:textId="18BC7D58" w:rsidR="0052066E" w:rsidRPr="00E77C89" w:rsidRDefault="008D203F" w:rsidP="008B16C4">
      <w:pPr>
        <w:rPr>
          <w:sz w:val="24"/>
          <w:szCs w:val="24"/>
          <w:lang w:val="el-GR"/>
        </w:rPr>
      </w:pPr>
      <w:r w:rsidRPr="00E77C89">
        <w:rPr>
          <w:sz w:val="24"/>
          <w:szCs w:val="24"/>
          <w:lang w:val="el-GR"/>
        </w:rPr>
        <w:t>Η Βιβλιοθήκη διαθέτει ένα μεγάλο αριθμό πληροφοριακών πηγών σε διάφορες μορφές.</w:t>
      </w:r>
    </w:p>
    <w:p w14:paraId="616FCA9B" w14:textId="77777777" w:rsidR="008D203F" w:rsidRPr="00E77C89" w:rsidRDefault="008D203F" w:rsidP="008B16C4">
      <w:pPr>
        <w:rPr>
          <w:sz w:val="24"/>
          <w:szCs w:val="24"/>
          <w:lang w:val="el-GR"/>
        </w:rPr>
      </w:pPr>
    </w:p>
    <w:p w14:paraId="1848E8BE" w14:textId="44C65547" w:rsidR="0052066E" w:rsidRPr="00E77C89" w:rsidRDefault="008D203F" w:rsidP="008B16C4">
      <w:pPr>
        <w:pStyle w:val="Heading4"/>
        <w:rPr>
          <w:sz w:val="24"/>
          <w:szCs w:val="24"/>
          <w:lang w:val="el-GR"/>
        </w:rPr>
      </w:pPr>
      <w:r w:rsidRPr="00E77C89">
        <w:rPr>
          <w:sz w:val="24"/>
          <w:szCs w:val="24"/>
          <w:lang w:val="el-GR"/>
        </w:rPr>
        <w:t>Βιβλία</w:t>
      </w:r>
      <w:r w:rsidRPr="00E77C89">
        <w:rPr>
          <w:sz w:val="24"/>
          <w:szCs w:val="24"/>
          <w:lang w:val="el-GR"/>
        </w:rPr>
        <w:tab/>
      </w:r>
    </w:p>
    <w:p w14:paraId="120C2536" w14:textId="5D51CA8F" w:rsidR="0052066E" w:rsidRPr="00E77C89" w:rsidRDefault="00404645" w:rsidP="008B16C4">
      <w:pPr>
        <w:jc w:val="both"/>
        <w:rPr>
          <w:sz w:val="24"/>
          <w:szCs w:val="24"/>
          <w:lang w:val="el-GR"/>
        </w:rPr>
      </w:pPr>
      <w:r w:rsidRPr="00E77C89">
        <w:rPr>
          <w:sz w:val="24"/>
          <w:szCs w:val="24"/>
          <w:lang w:val="el-GR"/>
        </w:rPr>
        <w:t>Η Βιβλιοθήκη δ</w:t>
      </w:r>
      <w:r w:rsidR="008D203F" w:rsidRPr="00E77C89">
        <w:rPr>
          <w:sz w:val="24"/>
          <w:szCs w:val="24"/>
          <w:lang w:val="el-GR"/>
        </w:rPr>
        <w:t>ιαθέτει 300.000 τόμους βιβλίων και έντυπων</w:t>
      </w:r>
      <w:r w:rsidRPr="00E77C89">
        <w:rPr>
          <w:sz w:val="24"/>
          <w:szCs w:val="24"/>
          <w:lang w:val="el-GR"/>
        </w:rPr>
        <w:t xml:space="preserve"> </w:t>
      </w:r>
      <w:r w:rsidR="008D203F" w:rsidRPr="00E77C89">
        <w:rPr>
          <w:sz w:val="24"/>
          <w:szCs w:val="24"/>
          <w:lang w:val="el-GR"/>
        </w:rPr>
        <w:t xml:space="preserve">περιοδικών. </w:t>
      </w:r>
      <w:r w:rsidR="005F4D29" w:rsidRPr="00E77C89">
        <w:rPr>
          <w:sz w:val="24"/>
          <w:szCs w:val="24"/>
          <w:lang w:val="el-GR"/>
        </w:rPr>
        <w:t>Μπορείτε να χ</w:t>
      </w:r>
      <w:r w:rsidR="008D203F" w:rsidRPr="00E77C89">
        <w:rPr>
          <w:sz w:val="24"/>
          <w:szCs w:val="24"/>
          <w:lang w:val="el-GR"/>
        </w:rPr>
        <w:t>ρησιμοποιήστε τον ηλεκτρονικό κατάλογο</w:t>
      </w:r>
      <w:r w:rsidR="00B164A1" w:rsidRPr="00E77C89">
        <w:rPr>
          <w:sz w:val="24"/>
          <w:szCs w:val="24"/>
          <w:lang w:val="el-GR"/>
        </w:rPr>
        <w:t xml:space="preserve"> </w:t>
      </w:r>
      <w:r w:rsidR="008D203F" w:rsidRPr="00E77C89">
        <w:rPr>
          <w:sz w:val="24"/>
          <w:szCs w:val="24"/>
          <w:lang w:val="el-GR"/>
        </w:rPr>
        <w:t>για να τους αναζητήσετε</w:t>
      </w:r>
      <w:r w:rsidR="005F4D29" w:rsidRPr="00E77C89">
        <w:rPr>
          <w:sz w:val="24"/>
          <w:szCs w:val="24"/>
          <w:lang w:val="el-GR"/>
        </w:rPr>
        <w:t>.</w:t>
      </w:r>
    </w:p>
    <w:p w14:paraId="75966199" w14:textId="77777777" w:rsidR="00E213C0" w:rsidRPr="00E77C89" w:rsidRDefault="00E213C0" w:rsidP="008B16C4">
      <w:pPr>
        <w:jc w:val="both"/>
        <w:rPr>
          <w:sz w:val="24"/>
          <w:szCs w:val="24"/>
          <w:lang w:val="el-GR"/>
        </w:rPr>
      </w:pPr>
    </w:p>
    <w:p w14:paraId="76FC363F" w14:textId="34BB3351" w:rsidR="0052066E" w:rsidRPr="00E77C89" w:rsidRDefault="005F4D29" w:rsidP="008B16C4">
      <w:pPr>
        <w:pStyle w:val="Heading4"/>
        <w:rPr>
          <w:sz w:val="24"/>
          <w:szCs w:val="24"/>
          <w:lang w:val="el-GR"/>
        </w:rPr>
      </w:pPr>
      <w:r w:rsidRPr="00E77C89">
        <w:rPr>
          <w:sz w:val="24"/>
          <w:szCs w:val="24"/>
          <w:lang w:val="el-GR"/>
        </w:rPr>
        <w:t>Ηλεκτρονικά Βιβλία</w:t>
      </w:r>
    </w:p>
    <w:p w14:paraId="565CC1AA" w14:textId="02018B07" w:rsidR="005F4D29" w:rsidRPr="00E77C89" w:rsidRDefault="005F4D29" w:rsidP="008B16C4">
      <w:pPr>
        <w:jc w:val="both"/>
        <w:rPr>
          <w:sz w:val="24"/>
          <w:szCs w:val="24"/>
          <w:lang w:val="el-GR"/>
        </w:rPr>
      </w:pPr>
      <w:r w:rsidRPr="00E77C89">
        <w:rPr>
          <w:sz w:val="24"/>
          <w:szCs w:val="24"/>
          <w:lang w:val="el-GR"/>
        </w:rPr>
        <w:t xml:space="preserve">Η συλλογή παρέχει πρόσβαση σε 40.500 ηλεκτρονικά βιβλία, και είναι </w:t>
      </w:r>
      <w:proofErr w:type="spellStart"/>
      <w:r w:rsidRPr="00E77C89">
        <w:rPr>
          <w:sz w:val="24"/>
          <w:szCs w:val="24"/>
          <w:lang w:val="el-GR"/>
        </w:rPr>
        <w:t>πρσβάσιμη</w:t>
      </w:r>
      <w:proofErr w:type="spellEnd"/>
      <w:r w:rsidRPr="00E77C89">
        <w:rPr>
          <w:sz w:val="24"/>
          <w:szCs w:val="24"/>
          <w:lang w:val="el-GR"/>
        </w:rPr>
        <w:t xml:space="preserve"> από την ιστοσελίδα </w:t>
      </w:r>
      <w:r w:rsidR="009A18FA" w:rsidRPr="00E77C89">
        <w:rPr>
          <w:sz w:val="24"/>
          <w:szCs w:val="24"/>
          <w:lang w:val="el-GR"/>
        </w:rPr>
        <w:t xml:space="preserve">της </w:t>
      </w:r>
      <w:r w:rsidRPr="00E77C89">
        <w:rPr>
          <w:sz w:val="24"/>
          <w:szCs w:val="24"/>
          <w:lang w:val="el-GR"/>
        </w:rPr>
        <w:t xml:space="preserve">Βιβλιοθήκης. Μέρος της συλλογής είναι </w:t>
      </w:r>
      <w:r w:rsidR="009A18FA" w:rsidRPr="00E77C89">
        <w:rPr>
          <w:sz w:val="24"/>
          <w:szCs w:val="24"/>
          <w:lang w:val="el-GR"/>
        </w:rPr>
        <w:t xml:space="preserve">επίσης </w:t>
      </w:r>
      <w:proofErr w:type="spellStart"/>
      <w:r w:rsidRPr="00E77C89">
        <w:rPr>
          <w:sz w:val="24"/>
          <w:szCs w:val="24"/>
          <w:lang w:val="el-GR"/>
        </w:rPr>
        <w:t>προσβάσιμο</w:t>
      </w:r>
      <w:proofErr w:type="spellEnd"/>
      <w:r w:rsidRPr="00E77C89">
        <w:rPr>
          <w:sz w:val="24"/>
          <w:szCs w:val="24"/>
          <w:lang w:val="el-GR"/>
        </w:rPr>
        <w:t xml:space="preserve"> μέσω του Καταλόγου της Βιβλιοθήκης.</w:t>
      </w:r>
      <w:r w:rsidR="009A18FA" w:rsidRPr="00E77C89">
        <w:rPr>
          <w:sz w:val="24"/>
          <w:szCs w:val="24"/>
          <w:lang w:val="el-GR"/>
        </w:rPr>
        <w:t xml:space="preserve"> Όλοι οι χρήστες που βρίσκονται εντός του Πανεπιστημιακού δικτύ</w:t>
      </w:r>
      <w:r w:rsidR="00C87D92" w:rsidRPr="00E77C89">
        <w:rPr>
          <w:sz w:val="24"/>
          <w:szCs w:val="24"/>
          <w:lang w:val="el-GR"/>
        </w:rPr>
        <w:t>ου</w:t>
      </w:r>
      <w:r w:rsidR="009A18FA" w:rsidRPr="00E77C89">
        <w:rPr>
          <w:sz w:val="24"/>
          <w:szCs w:val="24"/>
          <w:lang w:val="el-GR"/>
        </w:rPr>
        <w:t xml:space="preserve"> έχουν δικαίωμα πρόσβασης στην εν λόγω συλλογή.</w:t>
      </w:r>
    </w:p>
    <w:p w14:paraId="42A64BF7" w14:textId="77777777" w:rsidR="009A18FA" w:rsidRPr="00E77C89" w:rsidRDefault="009A18FA" w:rsidP="008B16C4">
      <w:pPr>
        <w:jc w:val="both"/>
        <w:rPr>
          <w:sz w:val="24"/>
          <w:szCs w:val="24"/>
          <w:lang w:val="el-GR"/>
        </w:rPr>
      </w:pPr>
    </w:p>
    <w:p w14:paraId="5E94B840" w14:textId="0F53D4DC" w:rsidR="0052066E" w:rsidRPr="00E77C89" w:rsidRDefault="009A18FA" w:rsidP="008B16C4">
      <w:pPr>
        <w:pStyle w:val="Heading4"/>
        <w:rPr>
          <w:sz w:val="24"/>
          <w:szCs w:val="24"/>
          <w:lang w:val="el-GR"/>
        </w:rPr>
      </w:pPr>
      <w:r w:rsidRPr="00E77C89">
        <w:rPr>
          <w:sz w:val="24"/>
          <w:szCs w:val="24"/>
          <w:lang w:val="el-GR"/>
        </w:rPr>
        <w:t>Βάσεις Δεδομένων</w:t>
      </w:r>
    </w:p>
    <w:p w14:paraId="55A6130E" w14:textId="70EABE03" w:rsidR="00FB5990" w:rsidRPr="00E77C89" w:rsidRDefault="00FB5990" w:rsidP="008B16C4">
      <w:pPr>
        <w:jc w:val="both"/>
        <w:rPr>
          <w:sz w:val="24"/>
          <w:szCs w:val="24"/>
          <w:lang w:val="el-GR"/>
        </w:rPr>
      </w:pPr>
      <w:r w:rsidRPr="00E77C89">
        <w:rPr>
          <w:sz w:val="24"/>
          <w:szCs w:val="24"/>
          <w:lang w:val="el-GR"/>
        </w:rPr>
        <w:t xml:space="preserve">Μέσα από την ιστοσελίδα της Βιβλιοθήκης παρέχεται πρόσβαση σε 173 βάσεις βιβλιογραφικών πληροφοριών, συλλογές πλήρους κειμένου κ.ά. Οι βάσεις δεδομένων παρέχουν τη δυνατότητα μέσα από ένα σύνολο περιοδικών να </w:t>
      </w:r>
      <w:r w:rsidR="002A3583">
        <w:rPr>
          <w:sz w:val="24"/>
          <w:szCs w:val="24"/>
          <w:lang w:val="el-GR"/>
        </w:rPr>
        <w:t>εντοπιστούν</w:t>
      </w:r>
      <w:r w:rsidRPr="00E77C89">
        <w:rPr>
          <w:sz w:val="24"/>
          <w:szCs w:val="24"/>
          <w:lang w:val="el-GR"/>
        </w:rPr>
        <w:t xml:space="preserve"> άρθρα για μια</w:t>
      </w:r>
      <w:r w:rsidR="00C87D92" w:rsidRPr="00E77C89">
        <w:rPr>
          <w:sz w:val="24"/>
          <w:szCs w:val="24"/>
          <w:lang w:val="el-GR"/>
        </w:rPr>
        <w:t xml:space="preserve"> </w:t>
      </w:r>
      <w:r w:rsidRPr="00E77C89">
        <w:rPr>
          <w:sz w:val="24"/>
          <w:szCs w:val="24"/>
          <w:lang w:val="el-GR"/>
        </w:rPr>
        <w:t xml:space="preserve">θεματική επιστημονική ενότητα. Οι </w:t>
      </w:r>
      <w:r w:rsidR="00C87D92" w:rsidRPr="00E77C89">
        <w:rPr>
          <w:sz w:val="24"/>
          <w:szCs w:val="24"/>
          <w:lang w:val="el-GR"/>
        </w:rPr>
        <w:t xml:space="preserve">διαθέσιμες </w:t>
      </w:r>
      <w:r w:rsidRPr="00E77C89">
        <w:rPr>
          <w:sz w:val="24"/>
          <w:szCs w:val="24"/>
          <w:lang w:val="el-GR"/>
        </w:rPr>
        <w:t xml:space="preserve">βάσεις </w:t>
      </w:r>
      <w:r w:rsidR="00C87D92" w:rsidRPr="00E77C89">
        <w:rPr>
          <w:sz w:val="24"/>
          <w:szCs w:val="24"/>
          <w:lang w:val="el-GR"/>
        </w:rPr>
        <w:t xml:space="preserve">δεδομένων καταγράφονται </w:t>
      </w:r>
      <w:r w:rsidRPr="00E77C89">
        <w:rPr>
          <w:sz w:val="24"/>
          <w:szCs w:val="24"/>
          <w:lang w:val="el-GR"/>
        </w:rPr>
        <w:t>στην</w:t>
      </w:r>
      <w:r w:rsidR="00C87D92" w:rsidRPr="00E77C89">
        <w:rPr>
          <w:sz w:val="24"/>
          <w:szCs w:val="24"/>
          <w:lang w:val="el-GR"/>
        </w:rPr>
        <w:t xml:space="preserve"> </w:t>
      </w:r>
      <w:r w:rsidRPr="00E77C89">
        <w:rPr>
          <w:sz w:val="24"/>
          <w:szCs w:val="24"/>
          <w:lang w:val="el-GR"/>
        </w:rPr>
        <w:t xml:space="preserve">ιστοσελίδα της Βιβλιοθήκης </w:t>
      </w:r>
      <w:hyperlink r:id="rId22" w:history="1">
        <w:r w:rsidR="00C87D92" w:rsidRPr="00E77C89">
          <w:rPr>
            <w:rStyle w:val="Hyperlink"/>
            <w:sz w:val="24"/>
            <w:szCs w:val="24"/>
            <w:lang w:val="el-GR"/>
          </w:rPr>
          <w:t>http://library.ucy.ac.cy/electronic_services/dbase_all_gr.htm</w:t>
        </w:r>
      </w:hyperlink>
      <w:r w:rsidR="00C87D92" w:rsidRPr="00E77C89">
        <w:rPr>
          <w:sz w:val="24"/>
          <w:szCs w:val="24"/>
          <w:lang w:val="el-GR"/>
        </w:rPr>
        <w:t>,</w:t>
      </w:r>
      <w:r w:rsidRPr="00E77C89">
        <w:rPr>
          <w:sz w:val="24"/>
          <w:szCs w:val="24"/>
          <w:lang w:val="el-GR"/>
        </w:rPr>
        <w:t xml:space="preserve"> </w:t>
      </w:r>
      <w:r w:rsidR="00C87D92" w:rsidRPr="00E77C89">
        <w:rPr>
          <w:sz w:val="24"/>
          <w:szCs w:val="24"/>
          <w:lang w:val="el-GR"/>
        </w:rPr>
        <w:t xml:space="preserve">και </w:t>
      </w:r>
      <w:r w:rsidRPr="00E77C89">
        <w:rPr>
          <w:sz w:val="24"/>
          <w:szCs w:val="24"/>
          <w:lang w:val="el-GR"/>
        </w:rPr>
        <w:t>είναι</w:t>
      </w:r>
      <w:r w:rsidR="00C87D92" w:rsidRPr="00E77C89">
        <w:rPr>
          <w:sz w:val="24"/>
          <w:szCs w:val="24"/>
          <w:lang w:val="el-GR"/>
        </w:rPr>
        <w:t xml:space="preserve"> </w:t>
      </w:r>
      <w:r w:rsidRPr="00E77C89">
        <w:rPr>
          <w:sz w:val="24"/>
          <w:szCs w:val="24"/>
          <w:lang w:val="el-GR"/>
        </w:rPr>
        <w:t>ταξιθετημένες σε αλφαβητικό και θεματικό ευρετήριο.</w:t>
      </w:r>
      <w:r w:rsidR="00C87D92" w:rsidRPr="00E77C89">
        <w:rPr>
          <w:sz w:val="24"/>
          <w:szCs w:val="24"/>
          <w:lang w:val="el-GR"/>
        </w:rPr>
        <w:t xml:space="preserve"> Όλοι οι χρήστες που βρίσκονται εντός του Πανεπιστημιακού δικτύου έχουν δικαίωμα πρόσβασης.</w:t>
      </w:r>
    </w:p>
    <w:p w14:paraId="3F4D5592" w14:textId="590BD8BC" w:rsidR="002D39FC" w:rsidRPr="00E77C89" w:rsidRDefault="002D39FC" w:rsidP="008B16C4">
      <w:pPr>
        <w:jc w:val="both"/>
        <w:rPr>
          <w:sz w:val="24"/>
          <w:szCs w:val="24"/>
          <w:lang w:val="el-GR"/>
        </w:rPr>
      </w:pPr>
      <w:r w:rsidRPr="00E77C89">
        <w:rPr>
          <w:sz w:val="24"/>
          <w:szCs w:val="24"/>
          <w:lang w:val="el-GR"/>
        </w:rPr>
        <w:t xml:space="preserve">Για περισσότερες πληροφορίες σχετικά με την αναζήτηση άρθρων, επισκεφθείτε το σύνδεσμο </w:t>
      </w:r>
      <w:hyperlink r:id="rId23" w:history="1">
        <w:r w:rsidRPr="00E77C89">
          <w:rPr>
            <w:rStyle w:val="Hyperlink"/>
            <w:sz w:val="24"/>
            <w:szCs w:val="24"/>
            <w:lang w:val="el-GR"/>
          </w:rPr>
          <w:t>http://library.ucy.ac.cy/per-page-files/services/library-guides/article_search.pdf</w:t>
        </w:r>
      </w:hyperlink>
      <w:r w:rsidRPr="00E77C89">
        <w:rPr>
          <w:sz w:val="24"/>
          <w:szCs w:val="24"/>
          <w:lang w:val="el-GR"/>
        </w:rPr>
        <w:t>.</w:t>
      </w:r>
    </w:p>
    <w:p w14:paraId="2228D486" w14:textId="1C7A6586" w:rsidR="0052066E" w:rsidRPr="00E77C89" w:rsidRDefault="0052066E" w:rsidP="008B16C4">
      <w:pPr>
        <w:rPr>
          <w:sz w:val="24"/>
          <w:szCs w:val="24"/>
          <w:lang w:val="el-GR"/>
        </w:rPr>
      </w:pPr>
    </w:p>
    <w:p w14:paraId="136DDA8B" w14:textId="01E86055" w:rsidR="0052066E" w:rsidRPr="00E77C89" w:rsidRDefault="00C87D92" w:rsidP="008B16C4">
      <w:pPr>
        <w:pStyle w:val="Heading4"/>
        <w:rPr>
          <w:sz w:val="24"/>
          <w:szCs w:val="24"/>
          <w:lang w:val="el-GR"/>
        </w:rPr>
      </w:pPr>
      <w:r w:rsidRPr="00E77C89">
        <w:rPr>
          <w:sz w:val="24"/>
          <w:szCs w:val="24"/>
          <w:lang w:val="el-GR"/>
        </w:rPr>
        <w:t>Περιοδικά</w:t>
      </w:r>
    </w:p>
    <w:p w14:paraId="2DB9BB63" w14:textId="252B1F06" w:rsidR="00C87D92" w:rsidRPr="00E77C89" w:rsidRDefault="00C87D92" w:rsidP="008B16C4">
      <w:pPr>
        <w:jc w:val="both"/>
        <w:rPr>
          <w:i/>
          <w:sz w:val="24"/>
          <w:szCs w:val="24"/>
          <w:lang w:val="el-GR"/>
        </w:rPr>
      </w:pPr>
      <w:r w:rsidRPr="00E77C89">
        <w:rPr>
          <w:sz w:val="24"/>
          <w:szCs w:val="24"/>
          <w:lang w:val="el-GR"/>
        </w:rPr>
        <w:t>Τα περιοδικά αποτελούν σημαντική πηγή πληροφοριών, καθώς περιέχουν πρόσφατες έρευνες, τάσεις και σκέψεις. Τα περιοδικά εκδίδονται σε έντυπη και/ή σε ηλεκτρονική μορφή:</w:t>
      </w:r>
    </w:p>
    <w:p w14:paraId="795578D9" w14:textId="63A93FC2" w:rsidR="00C87D92" w:rsidRPr="00E77C89" w:rsidRDefault="00C87D92" w:rsidP="00E213C0">
      <w:pPr>
        <w:pStyle w:val="ListParagraph"/>
        <w:numPr>
          <w:ilvl w:val="0"/>
          <w:numId w:val="44"/>
        </w:numPr>
        <w:jc w:val="both"/>
        <w:rPr>
          <w:i/>
          <w:sz w:val="24"/>
          <w:szCs w:val="24"/>
          <w:lang w:val="el-GR"/>
        </w:rPr>
      </w:pPr>
      <w:r w:rsidRPr="00E77C89">
        <w:rPr>
          <w:i/>
          <w:sz w:val="24"/>
          <w:szCs w:val="24"/>
          <w:lang w:val="el-GR"/>
        </w:rPr>
        <w:t>Έντυπα Περιοδικά</w:t>
      </w:r>
      <w:r w:rsidR="00E213C0" w:rsidRPr="00E77C89">
        <w:rPr>
          <w:i/>
          <w:sz w:val="24"/>
          <w:szCs w:val="24"/>
          <w:lang w:val="el-GR"/>
        </w:rPr>
        <w:t>:</w:t>
      </w:r>
    </w:p>
    <w:p w14:paraId="495685ED" w14:textId="0251E726" w:rsidR="00C87D92" w:rsidRPr="00E77C89" w:rsidRDefault="00C87D92" w:rsidP="00E213C0">
      <w:pPr>
        <w:jc w:val="both"/>
        <w:rPr>
          <w:sz w:val="24"/>
          <w:szCs w:val="24"/>
          <w:lang w:val="el-GR"/>
        </w:rPr>
      </w:pPr>
      <w:r w:rsidRPr="00E77C89">
        <w:rPr>
          <w:sz w:val="24"/>
          <w:szCs w:val="24"/>
          <w:lang w:val="el-GR"/>
        </w:rPr>
        <w:t>Το Πανεπιστήμιο διαθέτει 6.500 τίτλους έντυπων περιοδικών, ξενόγλωσσων και ελληνικών, τους οποίους μπορείτε να τα αναζητήσετε μέσα από τον Κατάλογο της Βιβλιοθήκης.</w:t>
      </w:r>
    </w:p>
    <w:p w14:paraId="6BE86820" w14:textId="6EFFEBA3" w:rsidR="00C87D92" w:rsidRPr="00E77C89" w:rsidRDefault="00C87D92" w:rsidP="00E213C0">
      <w:pPr>
        <w:pStyle w:val="ListParagraph"/>
        <w:numPr>
          <w:ilvl w:val="0"/>
          <w:numId w:val="44"/>
        </w:numPr>
        <w:rPr>
          <w:i/>
          <w:sz w:val="24"/>
          <w:szCs w:val="24"/>
          <w:lang w:val="el-GR"/>
        </w:rPr>
      </w:pPr>
      <w:r w:rsidRPr="00E77C89">
        <w:rPr>
          <w:i/>
          <w:sz w:val="24"/>
          <w:szCs w:val="24"/>
          <w:lang w:val="el-GR"/>
        </w:rPr>
        <w:t>Ηλεκτρονικά Περιοδικά</w:t>
      </w:r>
      <w:r w:rsidR="00E213C0" w:rsidRPr="00E77C89">
        <w:rPr>
          <w:i/>
          <w:sz w:val="24"/>
          <w:szCs w:val="24"/>
          <w:lang w:val="el-GR"/>
        </w:rPr>
        <w:t>:</w:t>
      </w:r>
    </w:p>
    <w:p w14:paraId="221ACDD6" w14:textId="5FA0894A" w:rsidR="0052066E" w:rsidRPr="00E77C89" w:rsidRDefault="00C87D92" w:rsidP="008B16C4">
      <w:pPr>
        <w:jc w:val="both"/>
        <w:rPr>
          <w:sz w:val="24"/>
          <w:szCs w:val="24"/>
          <w:lang w:val="el-GR"/>
        </w:rPr>
      </w:pPr>
      <w:r w:rsidRPr="00E77C89">
        <w:rPr>
          <w:sz w:val="24"/>
          <w:szCs w:val="24"/>
          <w:lang w:val="el-GR"/>
        </w:rPr>
        <w:t xml:space="preserve">Μέσα από την ιστοσελίδα της Βιβλιοθήκης παρέχεται πρόσβαση σε 30.000 τίτλους ηλεκτρονικών περιοδικών. Δικαίωμα πρόσβασης στη συλλογή έχουν οι χρήστες που βρίσκονται εντός του Πανεπιστημιακού δικτύου. </w:t>
      </w:r>
    </w:p>
    <w:p w14:paraId="79574FE6" w14:textId="77777777" w:rsidR="0052066E" w:rsidRPr="00E77C89" w:rsidRDefault="0052066E" w:rsidP="008B16C4">
      <w:pPr>
        <w:rPr>
          <w:sz w:val="24"/>
          <w:szCs w:val="24"/>
          <w:lang w:val="el-GR"/>
        </w:rPr>
      </w:pPr>
    </w:p>
    <w:p w14:paraId="25A11D7F" w14:textId="7F744BBD" w:rsidR="0052066E" w:rsidRPr="00E77C89" w:rsidRDefault="00C87D92" w:rsidP="008B16C4">
      <w:pPr>
        <w:pStyle w:val="Heading4"/>
        <w:rPr>
          <w:sz w:val="24"/>
          <w:szCs w:val="24"/>
          <w:lang w:val="el-GR"/>
        </w:rPr>
      </w:pPr>
      <w:r w:rsidRPr="00E77C89">
        <w:rPr>
          <w:sz w:val="24"/>
          <w:szCs w:val="24"/>
          <w:lang w:val="el-GR"/>
        </w:rPr>
        <w:t>Ψηφιακές Συλλογές «ΛΗΚΥΘΟ</w:t>
      </w:r>
      <w:r w:rsidR="00816571" w:rsidRPr="00E77C89">
        <w:rPr>
          <w:sz w:val="24"/>
          <w:szCs w:val="24"/>
          <w:lang w:val="el-GR"/>
        </w:rPr>
        <w:t>Σ</w:t>
      </w:r>
      <w:r w:rsidRPr="00E77C89">
        <w:rPr>
          <w:sz w:val="24"/>
          <w:szCs w:val="24"/>
          <w:lang w:val="el-GR"/>
        </w:rPr>
        <w:t>»</w:t>
      </w:r>
    </w:p>
    <w:p w14:paraId="30F55D31" w14:textId="7743A997" w:rsidR="0052066E" w:rsidRPr="00E77C89" w:rsidRDefault="00816571" w:rsidP="008B16C4">
      <w:pPr>
        <w:jc w:val="both"/>
        <w:rPr>
          <w:sz w:val="24"/>
          <w:szCs w:val="24"/>
          <w:lang w:val="el-GR"/>
        </w:rPr>
      </w:pPr>
      <w:r w:rsidRPr="00E77C89">
        <w:rPr>
          <w:sz w:val="24"/>
          <w:szCs w:val="24"/>
          <w:lang w:val="el-GR"/>
        </w:rPr>
        <w:t>Οι ψηφιακές συλλογές</w:t>
      </w:r>
      <w:r w:rsidR="00C87D92" w:rsidRPr="00E77C89">
        <w:rPr>
          <w:sz w:val="24"/>
          <w:szCs w:val="24"/>
          <w:lang w:val="el-GR"/>
        </w:rPr>
        <w:t xml:space="preserve"> ΛΗΚΥΘΟ</w:t>
      </w:r>
      <w:r w:rsidRPr="00E77C89">
        <w:rPr>
          <w:sz w:val="24"/>
          <w:szCs w:val="24"/>
          <w:lang w:val="el-GR"/>
        </w:rPr>
        <w:t>Σ</w:t>
      </w:r>
      <w:r w:rsidR="00C87D92" w:rsidRPr="00E77C89">
        <w:rPr>
          <w:sz w:val="24"/>
          <w:szCs w:val="24"/>
          <w:lang w:val="el-GR"/>
        </w:rPr>
        <w:t xml:space="preserve"> (Λημματολόγιο Ηλεκτρονικώ</w:t>
      </w:r>
      <w:r w:rsidR="0082363B" w:rsidRPr="00E77C89">
        <w:rPr>
          <w:sz w:val="24"/>
          <w:szCs w:val="24"/>
          <w:lang w:val="el-GR"/>
        </w:rPr>
        <w:t>ν Κ</w:t>
      </w:r>
      <w:r w:rsidR="00054C63" w:rsidRPr="00E77C89">
        <w:rPr>
          <w:sz w:val="24"/>
          <w:szCs w:val="24"/>
          <w:lang w:val="el-GR"/>
        </w:rPr>
        <w:t>υ</w:t>
      </w:r>
      <w:r w:rsidR="00C87D92" w:rsidRPr="00E77C89">
        <w:rPr>
          <w:sz w:val="24"/>
          <w:szCs w:val="24"/>
          <w:lang w:val="el-GR"/>
        </w:rPr>
        <w:t>πριακών Θεματικά Οργανωμένων Συλλογών) φιλοξ</w:t>
      </w:r>
      <w:r w:rsidRPr="00E77C89">
        <w:rPr>
          <w:sz w:val="24"/>
          <w:szCs w:val="24"/>
          <w:lang w:val="el-GR"/>
        </w:rPr>
        <w:t>ενούν</w:t>
      </w:r>
      <w:r w:rsidR="00C87D92" w:rsidRPr="00E77C89">
        <w:rPr>
          <w:sz w:val="24"/>
          <w:szCs w:val="24"/>
          <w:lang w:val="el-GR"/>
        </w:rPr>
        <w:t xml:space="preserve"> ψηφιοποιημένο αρχειακό υλικό (έντυπο, ηχητικό, φωτογρα</w:t>
      </w:r>
      <w:r w:rsidRPr="00E77C89">
        <w:rPr>
          <w:sz w:val="24"/>
          <w:szCs w:val="24"/>
          <w:lang w:val="el-GR"/>
        </w:rPr>
        <w:t>φικό, τηλεοπτικό) και αποσκοπούν</w:t>
      </w:r>
      <w:r w:rsidR="00C87D92" w:rsidRPr="00E77C89">
        <w:rPr>
          <w:sz w:val="24"/>
          <w:szCs w:val="24"/>
          <w:lang w:val="el-GR"/>
        </w:rPr>
        <w:t xml:space="preserve"> στη διάσωση και διάθεση σπάνιου υλικού, προς όλους τους χρήστες της ακαδημαϊκής κοινότητας αλλά και της ευρύτε</w:t>
      </w:r>
      <w:r w:rsidRPr="00E77C89">
        <w:rPr>
          <w:sz w:val="24"/>
          <w:szCs w:val="24"/>
          <w:lang w:val="el-GR"/>
        </w:rPr>
        <w:t xml:space="preserve">ρης κοινωνίας. Είναι </w:t>
      </w:r>
      <w:proofErr w:type="spellStart"/>
      <w:r w:rsidRPr="00E77C89">
        <w:rPr>
          <w:sz w:val="24"/>
          <w:szCs w:val="24"/>
          <w:lang w:val="el-GR"/>
        </w:rPr>
        <w:t>προσβάσιμες</w:t>
      </w:r>
      <w:proofErr w:type="spellEnd"/>
      <w:r w:rsidRPr="00E77C89">
        <w:rPr>
          <w:sz w:val="24"/>
          <w:szCs w:val="24"/>
          <w:lang w:val="el-GR"/>
        </w:rPr>
        <w:t xml:space="preserve"> </w:t>
      </w:r>
      <w:r w:rsidR="00C87D92" w:rsidRPr="00E77C89">
        <w:rPr>
          <w:sz w:val="24"/>
          <w:szCs w:val="24"/>
          <w:lang w:val="el-GR"/>
        </w:rPr>
        <w:t>από την ιστοσελίδα της Βιβλιοθήκης.</w:t>
      </w:r>
    </w:p>
    <w:p w14:paraId="5004E24A" w14:textId="77777777" w:rsidR="0052066E" w:rsidRPr="00E77C89" w:rsidRDefault="0052066E" w:rsidP="008B16C4">
      <w:pPr>
        <w:rPr>
          <w:sz w:val="24"/>
          <w:szCs w:val="24"/>
          <w:lang w:val="el-GR"/>
        </w:rPr>
      </w:pPr>
    </w:p>
    <w:p w14:paraId="6EE52EAE" w14:textId="77777777" w:rsidR="00054C63" w:rsidRPr="00E77C89" w:rsidRDefault="00054C63" w:rsidP="008B16C4">
      <w:pPr>
        <w:pStyle w:val="Heading4"/>
        <w:rPr>
          <w:sz w:val="24"/>
          <w:szCs w:val="24"/>
          <w:lang w:val="el-GR"/>
        </w:rPr>
      </w:pPr>
      <w:r w:rsidRPr="00E77C89">
        <w:rPr>
          <w:sz w:val="24"/>
          <w:szCs w:val="24"/>
          <w:lang w:val="el-GR"/>
        </w:rPr>
        <w:lastRenderedPageBreak/>
        <w:t>Υλικό Αναφοράς</w:t>
      </w:r>
    </w:p>
    <w:p w14:paraId="5F606EE7" w14:textId="535A7C26" w:rsidR="0052066E" w:rsidRPr="00E77C89" w:rsidRDefault="00054C63" w:rsidP="008B16C4">
      <w:pPr>
        <w:jc w:val="both"/>
        <w:rPr>
          <w:sz w:val="24"/>
          <w:szCs w:val="24"/>
          <w:lang w:val="el-GR"/>
        </w:rPr>
      </w:pPr>
      <w:r w:rsidRPr="00E77C89">
        <w:rPr>
          <w:sz w:val="24"/>
          <w:szCs w:val="24"/>
          <w:lang w:val="el-GR"/>
        </w:rPr>
        <w:t>Εκτός από τις ηλεκτρονικές συλλογές αναφοράς, διατίθεται, επίσης, για χρήση εντός της βιβλιοθήκης, έντυπο υλικό αναφοράς, όπως εγκυκλοπαίδειες, λεξικά, κ.ά. Το υλικό αυτό μπορείτε να το αναζητήσετε μέσα από τον κατάλογο της Βιβλιοθήκης.</w:t>
      </w:r>
    </w:p>
    <w:p w14:paraId="3FEADACB" w14:textId="77777777" w:rsidR="00054C63" w:rsidRPr="00E77C89" w:rsidRDefault="00054C63" w:rsidP="008B16C4">
      <w:pPr>
        <w:rPr>
          <w:sz w:val="24"/>
          <w:szCs w:val="24"/>
          <w:lang w:val="el-GR"/>
        </w:rPr>
      </w:pPr>
    </w:p>
    <w:p w14:paraId="118B7FAB" w14:textId="2FD875A3" w:rsidR="0052066E" w:rsidRPr="00E77C89" w:rsidRDefault="00054C63" w:rsidP="008B16C4">
      <w:pPr>
        <w:pStyle w:val="Heading4"/>
        <w:rPr>
          <w:sz w:val="24"/>
          <w:szCs w:val="24"/>
          <w:lang w:val="el-GR"/>
        </w:rPr>
      </w:pPr>
      <w:r w:rsidRPr="00E77C89">
        <w:rPr>
          <w:sz w:val="24"/>
          <w:szCs w:val="24"/>
          <w:lang w:val="el-GR"/>
        </w:rPr>
        <w:t>Οπτικοακουστικό Υλικό</w:t>
      </w:r>
    </w:p>
    <w:p w14:paraId="2DD0D010" w14:textId="600C1C11" w:rsidR="0052066E" w:rsidRPr="00E77C89" w:rsidRDefault="00054C63" w:rsidP="008B16C4">
      <w:pPr>
        <w:jc w:val="both"/>
        <w:rPr>
          <w:sz w:val="24"/>
          <w:szCs w:val="24"/>
          <w:lang w:val="el-GR"/>
        </w:rPr>
      </w:pPr>
      <w:r w:rsidRPr="00E77C89">
        <w:rPr>
          <w:sz w:val="24"/>
          <w:szCs w:val="24"/>
          <w:lang w:val="el-GR"/>
        </w:rPr>
        <w:t>Το οπτικοακουστικό υλικό περιλαμβάνει CD, DVD, χάρτες, κασέτες ήχου, κ.ά., καθώς και τον κατάλληλο εξοπλισμό για εκπαιδευτική και ερευνητική χρήση αυτού του υλικού. Αριθμεί 9.000 τίτλους και μπορείτε να τους αναζητήσετε μέσα από τον ηλεκτρονικό κατάλογο, αλλά και συγκεντρωτικά μέσα από την ιστοσελίδα της Βιβλιοθήκης.</w:t>
      </w:r>
    </w:p>
    <w:p w14:paraId="4B9D8F3E" w14:textId="77777777" w:rsidR="00054C63" w:rsidRPr="00E77C89" w:rsidRDefault="00054C63" w:rsidP="008B16C4">
      <w:pPr>
        <w:jc w:val="both"/>
        <w:rPr>
          <w:sz w:val="24"/>
          <w:szCs w:val="24"/>
          <w:lang w:val="el-GR"/>
        </w:rPr>
      </w:pPr>
    </w:p>
    <w:p w14:paraId="3ECAD0DA" w14:textId="0D81173B" w:rsidR="0052066E" w:rsidRPr="00E77C89" w:rsidRDefault="00FD587B" w:rsidP="008B16C4">
      <w:pPr>
        <w:pStyle w:val="Heading3"/>
        <w:rPr>
          <w:sz w:val="24"/>
          <w:szCs w:val="24"/>
          <w:lang w:val="el-GR"/>
        </w:rPr>
      </w:pPr>
      <w:bookmarkStart w:id="70" w:name="_Toc522372971"/>
      <w:r w:rsidRPr="00E77C89">
        <w:rPr>
          <w:sz w:val="24"/>
          <w:szCs w:val="24"/>
          <w:lang w:val="el-GR"/>
        </w:rPr>
        <w:t>2</w:t>
      </w:r>
      <w:r w:rsidR="0052066E" w:rsidRPr="00E77C89">
        <w:rPr>
          <w:sz w:val="24"/>
          <w:szCs w:val="24"/>
          <w:lang w:val="el-GR"/>
        </w:rPr>
        <w:t xml:space="preserve">. </w:t>
      </w:r>
      <w:r w:rsidR="00E53E0D" w:rsidRPr="00E77C89">
        <w:rPr>
          <w:sz w:val="24"/>
          <w:szCs w:val="24"/>
          <w:lang w:val="el-GR"/>
        </w:rPr>
        <w:t>Υπηρεσίες Χρηστών</w:t>
      </w:r>
      <w:bookmarkEnd w:id="70"/>
      <w:r w:rsidR="0052066E" w:rsidRPr="00E77C89">
        <w:rPr>
          <w:sz w:val="24"/>
          <w:szCs w:val="24"/>
          <w:lang w:val="el-GR"/>
        </w:rPr>
        <w:t xml:space="preserve"> </w:t>
      </w:r>
    </w:p>
    <w:p w14:paraId="05BB0946" w14:textId="15997695" w:rsidR="0052066E" w:rsidRPr="00E77C89" w:rsidRDefault="00AD3318" w:rsidP="008B16C4">
      <w:pPr>
        <w:pStyle w:val="Heading4"/>
        <w:rPr>
          <w:sz w:val="24"/>
          <w:szCs w:val="24"/>
          <w:lang w:val="el-GR"/>
        </w:rPr>
      </w:pPr>
      <w:r w:rsidRPr="00E77C89">
        <w:rPr>
          <w:sz w:val="24"/>
          <w:szCs w:val="24"/>
          <w:lang w:val="el-GR"/>
        </w:rPr>
        <w:t>Χρήση Βιβλιοθήκης</w:t>
      </w:r>
    </w:p>
    <w:p w14:paraId="735F803E" w14:textId="164A420B" w:rsidR="0052066E" w:rsidRPr="00E77C89" w:rsidRDefault="00AD3318" w:rsidP="008B16C4">
      <w:pPr>
        <w:jc w:val="both"/>
        <w:rPr>
          <w:sz w:val="24"/>
          <w:szCs w:val="24"/>
          <w:lang w:val="el-GR"/>
        </w:rPr>
      </w:pPr>
      <w:r w:rsidRPr="00E77C89">
        <w:rPr>
          <w:sz w:val="24"/>
          <w:szCs w:val="24"/>
          <w:lang w:val="el-GR"/>
        </w:rPr>
        <w:t xml:space="preserve">Όλα τα μέλη της πανεπιστημιακής κοινότητας (φοιτητές, ερευνητές, ακαδημαϊκό και διοικητικό προσωπικό), αλλά και εξωτερικοί χρήστες, </w:t>
      </w:r>
      <w:proofErr w:type="spellStart"/>
      <w:r w:rsidRPr="00E77C89">
        <w:rPr>
          <w:sz w:val="24"/>
          <w:szCs w:val="24"/>
          <w:lang w:val="el-GR"/>
        </w:rPr>
        <w:t>μπρούν</w:t>
      </w:r>
      <w:proofErr w:type="spellEnd"/>
      <w:r w:rsidRPr="00E77C89">
        <w:rPr>
          <w:sz w:val="24"/>
          <w:szCs w:val="24"/>
          <w:lang w:val="el-GR"/>
        </w:rPr>
        <w:t xml:space="preserve"> να χρησιμοποιούν τη Βιβλιοθήκη του Πανεπιστημίου Κύπρου. </w:t>
      </w:r>
    </w:p>
    <w:p w14:paraId="31C7C51B" w14:textId="77777777" w:rsidR="0052066E" w:rsidRPr="00E77C89" w:rsidRDefault="0052066E" w:rsidP="008B16C4">
      <w:pPr>
        <w:rPr>
          <w:sz w:val="24"/>
          <w:szCs w:val="24"/>
          <w:lang w:val="el-GR"/>
        </w:rPr>
      </w:pPr>
    </w:p>
    <w:p w14:paraId="57E17CF1" w14:textId="00BC1009" w:rsidR="0052066E" w:rsidRPr="00E77C89" w:rsidRDefault="00AD3318" w:rsidP="008B16C4">
      <w:pPr>
        <w:pStyle w:val="Heading4"/>
        <w:rPr>
          <w:sz w:val="24"/>
          <w:szCs w:val="24"/>
          <w:lang w:val="el-GR"/>
        </w:rPr>
      </w:pPr>
      <w:r w:rsidRPr="00E77C89">
        <w:rPr>
          <w:sz w:val="24"/>
          <w:szCs w:val="24"/>
          <w:lang w:val="el-GR"/>
        </w:rPr>
        <w:t>Υπηρεσία Δανεισμού</w:t>
      </w:r>
    </w:p>
    <w:p w14:paraId="39A38C7D" w14:textId="3BAB2416" w:rsidR="00F045C6" w:rsidRPr="00E77C89" w:rsidRDefault="00F045C6" w:rsidP="008B16C4">
      <w:pPr>
        <w:jc w:val="both"/>
        <w:rPr>
          <w:sz w:val="24"/>
          <w:szCs w:val="24"/>
          <w:lang w:val="el-GR"/>
        </w:rPr>
      </w:pPr>
      <w:r w:rsidRPr="00E77C89">
        <w:rPr>
          <w:sz w:val="24"/>
          <w:szCs w:val="24"/>
          <w:lang w:val="el-GR"/>
        </w:rPr>
        <w:t>Η υπηρεσία δανεισμού διαχειρίζεται τη διαθεσιμότητα του υλικού της Βιβλιοθήκης: δανεισμό, ανανέωση, επιστροφή, κρατήσεις, ανακλήσεις, χειρισμό ερωτήσεων σχετικών με την κυκλοφορία υλικού και διαχείριση οφειλών χρηστών.</w:t>
      </w:r>
    </w:p>
    <w:p w14:paraId="0C85CF1C" w14:textId="14BA8A92" w:rsidR="00F045C6" w:rsidRPr="00E77C89" w:rsidRDefault="00F045C6" w:rsidP="008B16C4">
      <w:pPr>
        <w:jc w:val="both"/>
        <w:rPr>
          <w:sz w:val="24"/>
          <w:szCs w:val="24"/>
          <w:lang w:val="el-GR"/>
        </w:rPr>
      </w:pPr>
      <w:r w:rsidRPr="00E77C89">
        <w:rPr>
          <w:sz w:val="24"/>
          <w:szCs w:val="24"/>
          <w:lang w:val="el-GR"/>
        </w:rPr>
        <w:t>Όλοι οι χρήστες μέλη του Πανεπιστημίου ή εξωτερικοί χρήστες, που αποκτούν ταυτότητα Βιβλιοθήκης έχουν δικαίωμα δανεισμού. Η ταυτότητα Βιβλιοθήκης είναι αυστηρά προσωπική.</w:t>
      </w:r>
    </w:p>
    <w:p w14:paraId="04671461" w14:textId="00C7E975" w:rsidR="00F045C6" w:rsidRPr="00E77C89" w:rsidRDefault="00F045C6" w:rsidP="008B16C4">
      <w:pPr>
        <w:jc w:val="both"/>
        <w:rPr>
          <w:sz w:val="24"/>
          <w:szCs w:val="24"/>
          <w:lang w:val="el-GR"/>
        </w:rPr>
      </w:pPr>
      <w:r w:rsidRPr="00E77C89">
        <w:rPr>
          <w:sz w:val="24"/>
          <w:szCs w:val="24"/>
          <w:lang w:val="el-GR"/>
        </w:rPr>
        <w:t>Ο αριθμός των βιβλίων ή άλλο υλικό που μπορείτε να έχετε ταυτόχρονα δανεισμένα στο όνομά σας, και η διάρκεια δανεισμού ανά τεκμήριο είναι:</w:t>
      </w:r>
    </w:p>
    <w:p w14:paraId="7AA9ACAD" w14:textId="77777777" w:rsidR="0052066E" w:rsidRPr="00E77C89" w:rsidRDefault="0052066E" w:rsidP="008B16C4">
      <w:pPr>
        <w:rPr>
          <w:sz w:val="24"/>
          <w:szCs w:val="24"/>
          <w:lang w:val="el-GR"/>
        </w:rPr>
      </w:pPr>
    </w:p>
    <w:p w14:paraId="6AFFB736" w14:textId="77777777" w:rsidR="00E213C0" w:rsidRPr="00E77C89" w:rsidRDefault="00E213C0" w:rsidP="008B16C4">
      <w:pPr>
        <w:rPr>
          <w:sz w:val="24"/>
          <w:szCs w:val="24"/>
          <w:lang w:val="el-GR"/>
        </w:rPr>
      </w:pPr>
    </w:p>
    <w:tbl>
      <w:tblPr>
        <w:tblStyle w:val="GridTable2-Accent3"/>
        <w:tblW w:w="0" w:type="auto"/>
        <w:tblLook w:val="04A0" w:firstRow="1" w:lastRow="0" w:firstColumn="1" w:lastColumn="0" w:noHBand="0" w:noVBand="1"/>
      </w:tblPr>
      <w:tblGrid>
        <w:gridCol w:w="3003"/>
        <w:gridCol w:w="3003"/>
        <w:gridCol w:w="3004"/>
      </w:tblGrid>
      <w:tr w:rsidR="0052066E" w:rsidRPr="00E77C89" w14:paraId="2B8AFB30" w14:textId="77777777" w:rsidTr="002E6E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3" w:type="dxa"/>
          </w:tcPr>
          <w:p w14:paraId="5A52750A" w14:textId="717B88EB" w:rsidR="0052066E" w:rsidRPr="00E77C89" w:rsidRDefault="00F045C6" w:rsidP="008B16C4">
            <w:pPr>
              <w:spacing w:line="276" w:lineRule="auto"/>
              <w:jc w:val="center"/>
              <w:rPr>
                <w:sz w:val="24"/>
                <w:szCs w:val="24"/>
                <w:lang w:val="el-GR"/>
              </w:rPr>
            </w:pPr>
            <w:r w:rsidRPr="00E77C89">
              <w:rPr>
                <w:sz w:val="24"/>
                <w:szCs w:val="24"/>
                <w:lang w:val="el-GR"/>
              </w:rPr>
              <w:lastRenderedPageBreak/>
              <w:t>Κατηγορία μελών</w:t>
            </w:r>
          </w:p>
        </w:tc>
        <w:tc>
          <w:tcPr>
            <w:tcW w:w="3003" w:type="dxa"/>
          </w:tcPr>
          <w:p w14:paraId="2860D4C7" w14:textId="4F723BB7" w:rsidR="0052066E" w:rsidRPr="00E77C89" w:rsidRDefault="00F045C6" w:rsidP="008B16C4">
            <w:pPr>
              <w:spacing w:line="276" w:lineRule="auto"/>
              <w:jc w:val="center"/>
              <w:cnfStyle w:val="100000000000" w:firstRow="1"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Μέγιστος αρ. τεκμηρίων</w:t>
            </w:r>
          </w:p>
        </w:tc>
        <w:tc>
          <w:tcPr>
            <w:tcW w:w="3004" w:type="dxa"/>
          </w:tcPr>
          <w:p w14:paraId="25CFAF76" w14:textId="331B72FD" w:rsidR="0052066E" w:rsidRPr="00E77C89" w:rsidRDefault="00F045C6" w:rsidP="008B16C4">
            <w:pPr>
              <w:spacing w:line="276" w:lineRule="auto"/>
              <w:jc w:val="center"/>
              <w:cnfStyle w:val="100000000000" w:firstRow="1"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Διάρκεια δανεισμού ανά τεκμήριο</w:t>
            </w:r>
          </w:p>
        </w:tc>
      </w:tr>
      <w:tr w:rsidR="0052066E" w:rsidRPr="00E77C89" w14:paraId="317EA279" w14:textId="77777777" w:rsidTr="002E6E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3" w:type="dxa"/>
          </w:tcPr>
          <w:p w14:paraId="2DBB3EFA" w14:textId="77777777" w:rsidR="00F045C6" w:rsidRPr="00E77C89" w:rsidRDefault="00F045C6" w:rsidP="008B16C4">
            <w:pPr>
              <w:spacing w:line="276" w:lineRule="auto"/>
              <w:jc w:val="center"/>
              <w:rPr>
                <w:sz w:val="24"/>
                <w:szCs w:val="24"/>
                <w:lang w:val="el-GR"/>
              </w:rPr>
            </w:pPr>
            <w:r w:rsidRPr="00E77C89">
              <w:rPr>
                <w:sz w:val="24"/>
                <w:szCs w:val="24"/>
                <w:lang w:val="el-GR"/>
              </w:rPr>
              <w:t>Ακαδημαϊκό/Διδακτικό Προσωπικό,</w:t>
            </w:r>
          </w:p>
          <w:p w14:paraId="0DD3388E" w14:textId="036BBEFC" w:rsidR="0052066E" w:rsidRPr="00E77C89" w:rsidRDefault="00F045C6" w:rsidP="008B16C4">
            <w:pPr>
              <w:spacing w:line="276" w:lineRule="auto"/>
              <w:jc w:val="center"/>
              <w:rPr>
                <w:sz w:val="24"/>
                <w:szCs w:val="24"/>
                <w:lang w:val="el-GR"/>
              </w:rPr>
            </w:pPr>
            <w:r w:rsidRPr="00E77C89">
              <w:rPr>
                <w:sz w:val="24"/>
                <w:szCs w:val="24"/>
                <w:lang w:val="el-GR"/>
              </w:rPr>
              <w:t>Εξωτερικοί Επιστημονικοί Συνεργάτες</w:t>
            </w:r>
          </w:p>
        </w:tc>
        <w:tc>
          <w:tcPr>
            <w:tcW w:w="3003" w:type="dxa"/>
          </w:tcPr>
          <w:p w14:paraId="7B2D6A70" w14:textId="7927271D" w:rsidR="0052066E" w:rsidRPr="00E77C89" w:rsidRDefault="00F045C6" w:rsidP="008B16C4">
            <w:pPr>
              <w:spacing w:line="276" w:lineRule="auto"/>
              <w:jc w:val="center"/>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30</w:t>
            </w:r>
          </w:p>
        </w:tc>
        <w:tc>
          <w:tcPr>
            <w:tcW w:w="3004" w:type="dxa"/>
          </w:tcPr>
          <w:p w14:paraId="18593623" w14:textId="7D8DEE55" w:rsidR="0052066E" w:rsidRPr="00E77C89" w:rsidRDefault="00F045C6" w:rsidP="008B16C4">
            <w:pPr>
              <w:spacing w:line="276" w:lineRule="auto"/>
              <w:jc w:val="center"/>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6 μήνες (180 μέρες)</w:t>
            </w:r>
          </w:p>
        </w:tc>
      </w:tr>
      <w:tr w:rsidR="0052066E" w:rsidRPr="00E77C89" w14:paraId="1B95F2AB" w14:textId="77777777" w:rsidTr="002E6E67">
        <w:tc>
          <w:tcPr>
            <w:cnfStyle w:val="001000000000" w:firstRow="0" w:lastRow="0" w:firstColumn="1" w:lastColumn="0" w:oddVBand="0" w:evenVBand="0" w:oddHBand="0" w:evenHBand="0" w:firstRowFirstColumn="0" w:firstRowLastColumn="0" w:lastRowFirstColumn="0" w:lastRowLastColumn="0"/>
            <w:tcW w:w="3003" w:type="dxa"/>
          </w:tcPr>
          <w:p w14:paraId="622BD9EA" w14:textId="4E9D2D51" w:rsidR="0052066E" w:rsidRPr="00E77C89" w:rsidRDefault="00F045C6" w:rsidP="008B16C4">
            <w:pPr>
              <w:spacing w:line="276" w:lineRule="auto"/>
              <w:jc w:val="center"/>
              <w:rPr>
                <w:sz w:val="24"/>
                <w:szCs w:val="24"/>
                <w:lang w:val="el-GR"/>
              </w:rPr>
            </w:pPr>
            <w:r w:rsidRPr="00E77C89">
              <w:rPr>
                <w:sz w:val="24"/>
                <w:szCs w:val="24"/>
                <w:lang w:val="el-GR"/>
              </w:rPr>
              <w:t>Διοικητικό προσωπικό</w:t>
            </w:r>
            <w:r w:rsidRPr="00E77C89">
              <w:rPr>
                <w:sz w:val="24"/>
                <w:szCs w:val="24"/>
                <w:lang w:val="el-GR"/>
              </w:rPr>
              <w:tab/>
            </w:r>
          </w:p>
        </w:tc>
        <w:tc>
          <w:tcPr>
            <w:tcW w:w="3003" w:type="dxa"/>
          </w:tcPr>
          <w:p w14:paraId="4753DDAB" w14:textId="77777777" w:rsidR="0052066E" w:rsidRPr="00E77C89" w:rsidRDefault="0052066E" w:rsidP="008B16C4">
            <w:pPr>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15</w:t>
            </w:r>
          </w:p>
        </w:tc>
        <w:tc>
          <w:tcPr>
            <w:tcW w:w="3004" w:type="dxa"/>
          </w:tcPr>
          <w:p w14:paraId="1531339E" w14:textId="6409E05A" w:rsidR="0052066E" w:rsidRPr="00E77C89" w:rsidRDefault="00F045C6" w:rsidP="008B16C4">
            <w:pPr>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6 μήνες (180 μέρες)</w:t>
            </w:r>
          </w:p>
        </w:tc>
      </w:tr>
      <w:tr w:rsidR="00F045C6" w:rsidRPr="00E77C89" w14:paraId="7E5878D9" w14:textId="77777777" w:rsidTr="002E6E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3" w:type="dxa"/>
          </w:tcPr>
          <w:p w14:paraId="467379A9" w14:textId="5479F78E" w:rsidR="00F045C6" w:rsidRPr="00E77C89" w:rsidRDefault="00F045C6" w:rsidP="008B16C4">
            <w:pPr>
              <w:spacing w:line="276" w:lineRule="auto"/>
              <w:jc w:val="center"/>
              <w:rPr>
                <w:sz w:val="24"/>
                <w:szCs w:val="24"/>
                <w:lang w:val="el-GR"/>
              </w:rPr>
            </w:pPr>
            <w:r w:rsidRPr="00E77C89">
              <w:rPr>
                <w:sz w:val="24"/>
                <w:szCs w:val="24"/>
                <w:lang w:val="el-GR"/>
              </w:rPr>
              <w:t>Διδακτορικοί φοιτητές</w:t>
            </w:r>
          </w:p>
        </w:tc>
        <w:tc>
          <w:tcPr>
            <w:tcW w:w="3003" w:type="dxa"/>
          </w:tcPr>
          <w:p w14:paraId="570F180B" w14:textId="661AF6F3" w:rsidR="00F045C6" w:rsidRPr="00E77C89" w:rsidRDefault="00F045C6" w:rsidP="008B16C4">
            <w:pPr>
              <w:spacing w:line="276" w:lineRule="auto"/>
              <w:jc w:val="center"/>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 xml:space="preserve">30 </w:t>
            </w:r>
          </w:p>
        </w:tc>
        <w:tc>
          <w:tcPr>
            <w:tcW w:w="3004" w:type="dxa"/>
          </w:tcPr>
          <w:p w14:paraId="791A3B0E" w14:textId="717BEF4F" w:rsidR="00F045C6" w:rsidRPr="00E77C89" w:rsidRDefault="00F045C6" w:rsidP="008B16C4">
            <w:pPr>
              <w:spacing w:line="276" w:lineRule="auto"/>
              <w:jc w:val="center"/>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6 μήνες (180 μέρες)</w:t>
            </w:r>
          </w:p>
        </w:tc>
      </w:tr>
      <w:tr w:rsidR="00F045C6" w:rsidRPr="00E77C89" w14:paraId="65200E60" w14:textId="77777777" w:rsidTr="002E6E67">
        <w:tc>
          <w:tcPr>
            <w:cnfStyle w:val="001000000000" w:firstRow="0" w:lastRow="0" w:firstColumn="1" w:lastColumn="0" w:oddVBand="0" w:evenVBand="0" w:oddHBand="0" w:evenHBand="0" w:firstRowFirstColumn="0" w:firstRowLastColumn="0" w:lastRowFirstColumn="0" w:lastRowLastColumn="0"/>
            <w:tcW w:w="3003" w:type="dxa"/>
          </w:tcPr>
          <w:p w14:paraId="1FD6C532" w14:textId="48F3FA4B" w:rsidR="00F045C6" w:rsidRPr="00E77C89" w:rsidRDefault="00F045C6" w:rsidP="008B16C4">
            <w:pPr>
              <w:spacing w:line="276" w:lineRule="auto"/>
              <w:jc w:val="center"/>
              <w:rPr>
                <w:sz w:val="24"/>
                <w:szCs w:val="24"/>
                <w:lang w:val="el-GR"/>
              </w:rPr>
            </w:pPr>
            <w:r w:rsidRPr="00E77C89">
              <w:rPr>
                <w:sz w:val="24"/>
                <w:szCs w:val="24"/>
                <w:lang w:val="el-GR"/>
              </w:rPr>
              <w:t>Μεταπτυχιακοί φοιτητές</w:t>
            </w:r>
          </w:p>
        </w:tc>
        <w:tc>
          <w:tcPr>
            <w:tcW w:w="3003" w:type="dxa"/>
          </w:tcPr>
          <w:p w14:paraId="0D57CA5C" w14:textId="7480F578" w:rsidR="00F045C6" w:rsidRPr="00E77C89" w:rsidRDefault="00F045C6" w:rsidP="008B16C4">
            <w:pPr>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20</w:t>
            </w:r>
          </w:p>
        </w:tc>
        <w:tc>
          <w:tcPr>
            <w:tcW w:w="3004" w:type="dxa"/>
          </w:tcPr>
          <w:p w14:paraId="7BFAF1ED" w14:textId="0239EAAF" w:rsidR="00F045C6" w:rsidRPr="00E77C89" w:rsidRDefault="00F045C6" w:rsidP="008B16C4">
            <w:pPr>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21 μέρες</w:t>
            </w:r>
          </w:p>
        </w:tc>
      </w:tr>
      <w:tr w:rsidR="00F045C6" w:rsidRPr="00E77C89" w14:paraId="6BEF0B50" w14:textId="77777777" w:rsidTr="002E6E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3" w:type="dxa"/>
          </w:tcPr>
          <w:p w14:paraId="66CEF57A" w14:textId="357CF396" w:rsidR="00F045C6" w:rsidRPr="00E77C89" w:rsidRDefault="00F045C6" w:rsidP="008B16C4">
            <w:pPr>
              <w:spacing w:line="276" w:lineRule="auto"/>
              <w:jc w:val="center"/>
              <w:rPr>
                <w:sz w:val="24"/>
                <w:szCs w:val="24"/>
                <w:lang w:val="el-GR"/>
              </w:rPr>
            </w:pPr>
            <w:r w:rsidRPr="00E77C89">
              <w:rPr>
                <w:sz w:val="24"/>
                <w:szCs w:val="24"/>
                <w:lang w:val="el-GR"/>
              </w:rPr>
              <w:t>Προπτυχιακοί φοιτητές</w:t>
            </w:r>
          </w:p>
        </w:tc>
        <w:tc>
          <w:tcPr>
            <w:tcW w:w="3003" w:type="dxa"/>
          </w:tcPr>
          <w:p w14:paraId="2CAC245C" w14:textId="26530428" w:rsidR="00F045C6" w:rsidRPr="00E77C89" w:rsidRDefault="00F045C6" w:rsidP="008B16C4">
            <w:pPr>
              <w:spacing w:line="276" w:lineRule="auto"/>
              <w:jc w:val="center"/>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15</w:t>
            </w:r>
          </w:p>
        </w:tc>
        <w:tc>
          <w:tcPr>
            <w:tcW w:w="3004" w:type="dxa"/>
          </w:tcPr>
          <w:p w14:paraId="62FBAB7F" w14:textId="25A582BC" w:rsidR="00F045C6" w:rsidRPr="00E77C89" w:rsidRDefault="00F045C6" w:rsidP="008B16C4">
            <w:pPr>
              <w:spacing w:line="276" w:lineRule="auto"/>
              <w:jc w:val="center"/>
              <w:cnfStyle w:val="000000100000" w:firstRow="0" w:lastRow="0" w:firstColumn="0" w:lastColumn="0" w:oddVBand="0" w:evenVBand="0" w:oddHBand="1" w:evenHBand="0" w:firstRowFirstColumn="0" w:firstRowLastColumn="0" w:lastRowFirstColumn="0" w:lastRowLastColumn="0"/>
              <w:rPr>
                <w:sz w:val="24"/>
                <w:szCs w:val="24"/>
                <w:lang w:val="el-GR"/>
              </w:rPr>
            </w:pPr>
            <w:r w:rsidRPr="00E77C89">
              <w:rPr>
                <w:sz w:val="24"/>
                <w:szCs w:val="24"/>
                <w:lang w:val="el-GR"/>
              </w:rPr>
              <w:t>21 μέρες</w:t>
            </w:r>
          </w:p>
        </w:tc>
      </w:tr>
      <w:tr w:rsidR="00F045C6" w:rsidRPr="00E77C89" w14:paraId="61920931" w14:textId="77777777" w:rsidTr="002E6E67">
        <w:tc>
          <w:tcPr>
            <w:cnfStyle w:val="001000000000" w:firstRow="0" w:lastRow="0" w:firstColumn="1" w:lastColumn="0" w:oddVBand="0" w:evenVBand="0" w:oddHBand="0" w:evenHBand="0" w:firstRowFirstColumn="0" w:firstRowLastColumn="0" w:lastRowFirstColumn="0" w:lastRowLastColumn="0"/>
            <w:tcW w:w="3003" w:type="dxa"/>
          </w:tcPr>
          <w:p w14:paraId="06CCC9B9" w14:textId="3A89AD7B" w:rsidR="00F045C6" w:rsidRPr="00E77C89" w:rsidRDefault="00F045C6" w:rsidP="008B16C4">
            <w:pPr>
              <w:spacing w:line="276" w:lineRule="auto"/>
              <w:jc w:val="center"/>
              <w:rPr>
                <w:sz w:val="24"/>
                <w:szCs w:val="24"/>
                <w:lang w:val="el-GR"/>
              </w:rPr>
            </w:pPr>
            <w:r w:rsidRPr="00E77C89">
              <w:rPr>
                <w:sz w:val="24"/>
                <w:szCs w:val="24"/>
                <w:lang w:val="el-GR"/>
              </w:rPr>
              <w:t>Εξωτερικά μέλη</w:t>
            </w:r>
          </w:p>
        </w:tc>
        <w:tc>
          <w:tcPr>
            <w:tcW w:w="3003" w:type="dxa"/>
          </w:tcPr>
          <w:p w14:paraId="7963859C" w14:textId="59D33D89" w:rsidR="00F045C6" w:rsidRPr="00E77C89" w:rsidRDefault="00F045C6" w:rsidP="008B16C4">
            <w:pPr>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7</w:t>
            </w:r>
          </w:p>
        </w:tc>
        <w:tc>
          <w:tcPr>
            <w:tcW w:w="3004" w:type="dxa"/>
          </w:tcPr>
          <w:p w14:paraId="7A09B5D8" w14:textId="174AA971" w:rsidR="00F045C6" w:rsidRPr="00E77C89" w:rsidRDefault="00F045C6" w:rsidP="008B16C4">
            <w:pPr>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lang w:val="el-GR"/>
              </w:rPr>
            </w:pPr>
            <w:r w:rsidRPr="00E77C89">
              <w:rPr>
                <w:sz w:val="24"/>
                <w:szCs w:val="24"/>
                <w:lang w:val="el-GR"/>
              </w:rPr>
              <w:t>21 μέρες</w:t>
            </w:r>
          </w:p>
        </w:tc>
      </w:tr>
    </w:tbl>
    <w:p w14:paraId="60EDAAD4" w14:textId="77777777" w:rsidR="00F045C6" w:rsidRPr="00E77C89" w:rsidRDefault="00F045C6" w:rsidP="008B16C4">
      <w:pPr>
        <w:jc w:val="both"/>
        <w:rPr>
          <w:sz w:val="24"/>
          <w:szCs w:val="24"/>
          <w:lang w:val="el-GR"/>
        </w:rPr>
      </w:pPr>
    </w:p>
    <w:p w14:paraId="0B33B219" w14:textId="050FC6DE" w:rsidR="00F045C6" w:rsidRPr="00E77C89" w:rsidRDefault="00F045C6" w:rsidP="008B16C4">
      <w:pPr>
        <w:jc w:val="both"/>
        <w:rPr>
          <w:sz w:val="24"/>
          <w:szCs w:val="24"/>
          <w:lang w:val="el-GR"/>
        </w:rPr>
      </w:pPr>
      <w:r w:rsidRPr="00E77C89">
        <w:rPr>
          <w:sz w:val="24"/>
          <w:szCs w:val="24"/>
          <w:lang w:val="el-GR"/>
        </w:rPr>
        <w:t>Η ληξιπρόθεσμη επιστροφή δανεισμένου υλικού συνεπάγεται επιβολή προστίμου και στέρηση του δικαιώματος δανεισμού και ανανέωσης μέχρι την εξόφλησή του.</w:t>
      </w:r>
    </w:p>
    <w:p w14:paraId="12738C02" w14:textId="77777777" w:rsidR="0052066E" w:rsidRPr="00E77C89" w:rsidRDefault="0052066E" w:rsidP="008B16C4">
      <w:pPr>
        <w:rPr>
          <w:sz w:val="24"/>
          <w:szCs w:val="24"/>
          <w:lang w:val="el-GR"/>
        </w:rPr>
      </w:pPr>
    </w:p>
    <w:p w14:paraId="494CEC1E" w14:textId="53031660" w:rsidR="00F045C6" w:rsidRPr="00E77C89" w:rsidRDefault="00F045C6" w:rsidP="008B16C4">
      <w:pPr>
        <w:pStyle w:val="Heading4"/>
        <w:rPr>
          <w:sz w:val="24"/>
          <w:szCs w:val="24"/>
          <w:lang w:val="el-GR"/>
        </w:rPr>
      </w:pPr>
      <w:r w:rsidRPr="00E77C89">
        <w:rPr>
          <w:sz w:val="24"/>
          <w:szCs w:val="24"/>
          <w:lang w:val="el-GR"/>
        </w:rPr>
        <w:t>Συλλογή περιορισμένου δανεισμού</w:t>
      </w:r>
    </w:p>
    <w:p w14:paraId="00D05B15" w14:textId="04375AB1" w:rsidR="00F045C6" w:rsidRPr="00E77C89" w:rsidRDefault="00F045C6" w:rsidP="008B16C4">
      <w:pPr>
        <w:jc w:val="both"/>
        <w:rPr>
          <w:sz w:val="24"/>
          <w:szCs w:val="24"/>
          <w:lang w:val="el-GR"/>
        </w:rPr>
      </w:pPr>
      <w:r w:rsidRPr="00E77C89">
        <w:rPr>
          <w:sz w:val="24"/>
          <w:szCs w:val="24"/>
          <w:lang w:val="el-GR"/>
        </w:rPr>
        <w:t>Στη Συλλογή Περιορισμένου Δανεισμού συγκεντρώνεται υλικό υψηλής ζήτησης, το οποίο μεταφέρεται προσωρινά από την κύρια συλλογή της βιβλιοθήκης. Σκοπός της Συλλογής είναι η εύκολη πρόσβαση σε όσο το δυνατό μεγαλύτερο αριθμό φοιτητών σε υλικό που η χρήση του είναι σημαντική για τις ανάγκες των μαθημάτων του τρέχοντος ακαδημαϊκού εξαμήνου.</w:t>
      </w:r>
    </w:p>
    <w:p w14:paraId="04424B32" w14:textId="4C39CDB3" w:rsidR="00F045C6" w:rsidRPr="00E77C89" w:rsidRDefault="00F045C6" w:rsidP="008B16C4">
      <w:pPr>
        <w:jc w:val="both"/>
        <w:rPr>
          <w:sz w:val="24"/>
          <w:szCs w:val="24"/>
          <w:lang w:val="el-GR"/>
        </w:rPr>
      </w:pPr>
      <w:r w:rsidRPr="00E77C89">
        <w:rPr>
          <w:sz w:val="24"/>
          <w:szCs w:val="24"/>
          <w:lang w:val="el-GR"/>
        </w:rPr>
        <w:t>Περιέχει μονογραφίες, ανάτυπα, σημειώσεις καθηγητών κ.ά. που οι διδάσκοντες έχουν ορίσει για τις εκπαιδευτικές ανάγκες του τρέχοντος εξαμήνου. Τα βιβλία της Συλλογής δανείζονται για:</w:t>
      </w:r>
    </w:p>
    <w:p w14:paraId="7E4B70C9" w14:textId="77777777" w:rsidR="00F045C6" w:rsidRPr="00E77C89" w:rsidRDefault="00F045C6" w:rsidP="008B16C4">
      <w:pPr>
        <w:pStyle w:val="ListParagraph"/>
        <w:numPr>
          <w:ilvl w:val="0"/>
          <w:numId w:val="22"/>
        </w:numPr>
        <w:jc w:val="both"/>
        <w:rPr>
          <w:sz w:val="24"/>
          <w:szCs w:val="24"/>
          <w:lang w:val="el-GR"/>
        </w:rPr>
      </w:pPr>
      <w:r w:rsidRPr="00E77C89">
        <w:rPr>
          <w:sz w:val="24"/>
          <w:szCs w:val="24"/>
          <w:lang w:val="el-GR"/>
        </w:rPr>
        <w:t>δύο ώρες για χρήση εντός της Βιβλιοθήκης. Ο δανεισμός μπορεί να γίνει καθ' όλη τη διάρκεια της ημέρας που η Βιβλιοθήκη είναι ανοικτή.</w:t>
      </w:r>
    </w:p>
    <w:p w14:paraId="2F32D4FE" w14:textId="77777777" w:rsidR="00F045C6" w:rsidRPr="00E77C89" w:rsidRDefault="00F045C6" w:rsidP="008B16C4">
      <w:pPr>
        <w:pStyle w:val="ListParagraph"/>
        <w:numPr>
          <w:ilvl w:val="0"/>
          <w:numId w:val="22"/>
        </w:numPr>
        <w:jc w:val="both"/>
        <w:rPr>
          <w:sz w:val="24"/>
          <w:szCs w:val="24"/>
          <w:lang w:val="el-GR"/>
        </w:rPr>
      </w:pPr>
      <w:r w:rsidRPr="00E77C89">
        <w:rPr>
          <w:sz w:val="24"/>
          <w:szCs w:val="24"/>
          <w:lang w:val="el-GR"/>
        </w:rPr>
        <w:t>ένα βράδυ εκτός Βιβλιοθήκης. Ο δανεισμός μπορεί να γίνει Δευτέρα-Παρασκευή μεταξύ των ωρών 17:00-20:00. Τα βιβλία πρέπει να επιστραφούν μέχρι τις 09:00 την επόμενη εργάσιμη μέρα του δανεισμού (εξαιρείται το Σάββατο).</w:t>
      </w:r>
    </w:p>
    <w:p w14:paraId="4C21E56C" w14:textId="69FE4200" w:rsidR="00F045C6" w:rsidRPr="00E77C89" w:rsidRDefault="00F045C6" w:rsidP="008B16C4">
      <w:pPr>
        <w:pStyle w:val="ListParagraph"/>
        <w:numPr>
          <w:ilvl w:val="0"/>
          <w:numId w:val="22"/>
        </w:numPr>
        <w:jc w:val="both"/>
        <w:rPr>
          <w:sz w:val="24"/>
          <w:szCs w:val="24"/>
          <w:lang w:val="el-GR"/>
        </w:rPr>
      </w:pPr>
      <w:r w:rsidRPr="00E77C89">
        <w:rPr>
          <w:sz w:val="24"/>
          <w:szCs w:val="24"/>
          <w:lang w:val="el-GR"/>
        </w:rPr>
        <w:t>Οι σημειώσεις καθηγητών δεν δανείζονται, ενώ για τα βιβλία / άλλο υλικ</w:t>
      </w:r>
      <w:r w:rsidR="00B164A1" w:rsidRPr="00E77C89">
        <w:rPr>
          <w:sz w:val="24"/>
          <w:szCs w:val="24"/>
          <w:lang w:val="el-GR"/>
        </w:rPr>
        <w:t>ό δεν μπορεί να γίνει ανανέωση,</w:t>
      </w:r>
      <w:r w:rsidRPr="00E77C89">
        <w:rPr>
          <w:sz w:val="24"/>
          <w:szCs w:val="24"/>
          <w:lang w:val="el-GR"/>
        </w:rPr>
        <w:t xml:space="preserve"> κράτηση ή ανάκληση.</w:t>
      </w:r>
    </w:p>
    <w:p w14:paraId="387E3133" w14:textId="77777777" w:rsidR="00F045C6" w:rsidRPr="00E77C89" w:rsidRDefault="00F045C6" w:rsidP="008B16C4">
      <w:pPr>
        <w:rPr>
          <w:sz w:val="24"/>
          <w:szCs w:val="24"/>
          <w:lang w:val="el-GR"/>
        </w:rPr>
      </w:pPr>
    </w:p>
    <w:p w14:paraId="75CEE02C" w14:textId="6D3E7AC4" w:rsidR="0052066E" w:rsidRPr="00E77C89" w:rsidRDefault="00EE5887" w:rsidP="008B16C4">
      <w:pPr>
        <w:pStyle w:val="Heading4"/>
        <w:rPr>
          <w:sz w:val="24"/>
          <w:szCs w:val="24"/>
          <w:lang w:val="el-GR"/>
        </w:rPr>
      </w:pPr>
      <w:r w:rsidRPr="00E77C89">
        <w:rPr>
          <w:sz w:val="24"/>
          <w:szCs w:val="24"/>
          <w:lang w:val="el-GR"/>
        </w:rPr>
        <w:t>Υπηρεσία Διαδανεισμού</w:t>
      </w:r>
    </w:p>
    <w:p w14:paraId="17E12F61" w14:textId="0F5A3D1B" w:rsidR="00EE5887" w:rsidRPr="00E77C89" w:rsidRDefault="00EE5887" w:rsidP="008B16C4">
      <w:pPr>
        <w:jc w:val="both"/>
        <w:rPr>
          <w:sz w:val="24"/>
          <w:szCs w:val="24"/>
          <w:lang w:val="el-GR"/>
        </w:rPr>
      </w:pPr>
      <w:r w:rsidRPr="00E77C89">
        <w:rPr>
          <w:sz w:val="24"/>
          <w:szCs w:val="24"/>
          <w:lang w:val="el-GR"/>
        </w:rPr>
        <w:t xml:space="preserve">Η Βιβλιοθήκη συνεργάζεται με διεθνή δίκτυα </w:t>
      </w:r>
      <w:proofErr w:type="spellStart"/>
      <w:r w:rsidRPr="00E77C89">
        <w:rPr>
          <w:sz w:val="24"/>
          <w:szCs w:val="24"/>
          <w:lang w:val="el-GR"/>
        </w:rPr>
        <w:t>διαδανεισμού</w:t>
      </w:r>
      <w:proofErr w:type="spellEnd"/>
      <w:r w:rsidRPr="00E77C89">
        <w:rPr>
          <w:sz w:val="24"/>
          <w:szCs w:val="24"/>
          <w:lang w:val="el-GR"/>
        </w:rPr>
        <w:t xml:space="preserve"> (Δίκτυο </w:t>
      </w:r>
      <w:proofErr w:type="spellStart"/>
      <w:r w:rsidRPr="00E77C89">
        <w:rPr>
          <w:sz w:val="24"/>
          <w:szCs w:val="24"/>
          <w:lang w:val="el-GR"/>
        </w:rPr>
        <w:t>Διαδανεισμού</w:t>
      </w:r>
      <w:proofErr w:type="spellEnd"/>
      <w:r w:rsidRPr="00E77C89">
        <w:rPr>
          <w:sz w:val="24"/>
          <w:szCs w:val="24"/>
          <w:lang w:val="el-GR"/>
        </w:rPr>
        <w:t xml:space="preserve"> Ελληνικών Ακαδημαϊκών Βιβλιοθηκών, δίκτυο </w:t>
      </w:r>
      <w:proofErr w:type="spellStart"/>
      <w:r w:rsidRPr="00E77C89">
        <w:rPr>
          <w:sz w:val="24"/>
          <w:szCs w:val="24"/>
          <w:lang w:val="el-GR"/>
        </w:rPr>
        <w:t>διαδανεισμού</w:t>
      </w:r>
      <w:proofErr w:type="spellEnd"/>
      <w:r w:rsidRPr="00E77C89">
        <w:rPr>
          <w:sz w:val="24"/>
          <w:szCs w:val="24"/>
          <w:lang w:val="el-GR"/>
        </w:rPr>
        <w:t xml:space="preserve"> άρθρων Εθνικού Κέντρου Τεκμηρίωσης, Γερμανικό Δίκτυο SUBITO, Βρετανική Βιβλιοθήκη, Γαλλικό INIST κ.ά.) και εξασφαλίζει τη διαθεσιμότητα βιβλίων και άρθρων περιοδικών, που δεν περιλαμβάνονται στη συλλογή της. Στο πλαίσιο αυτής της συνεργασίας, αποστέλλονται άρθρα και βιβλία από τη Βιβλιοθήκη σε άλλες βιβλιοθήκες εντός και εκτός Κύπρου.</w:t>
      </w:r>
    </w:p>
    <w:p w14:paraId="13E6ED15" w14:textId="77777777" w:rsidR="00EE5887" w:rsidRPr="00E77C89" w:rsidRDefault="00EE5887" w:rsidP="008B16C4">
      <w:pPr>
        <w:jc w:val="both"/>
        <w:rPr>
          <w:sz w:val="24"/>
          <w:szCs w:val="24"/>
          <w:lang w:val="el-GR"/>
        </w:rPr>
      </w:pPr>
    </w:p>
    <w:p w14:paraId="1D2201EB" w14:textId="1C5EDD73" w:rsidR="00EE5887" w:rsidRPr="00E77C89" w:rsidRDefault="00EE5887" w:rsidP="008B16C4">
      <w:pPr>
        <w:pStyle w:val="Heading4"/>
        <w:rPr>
          <w:sz w:val="24"/>
          <w:szCs w:val="24"/>
          <w:lang w:val="el-GR"/>
        </w:rPr>
      </w:pPr>
      <w:r w:rsidRPr="00E77C89">
        <w:rPr>
          <w:sz w:val="24"/>
          <w:szCs w:val="24"/>
          <w:lang w:val="el-GR"/>
        </w:rPr>
        <w:t>Υπηρεσίες για Ατομα με Προβλήματα Ορασης</w:t>
      </w:r>
    </w:p>
    <w:p w14:paraId="152AD167" w14:textId="77777777" w:rsidR="00EE5887" w:rsidRPr="00E77C89" w:rsidRDefault="00EE5887" w:rsidP="008B16C4">
      <w:pPr>
        <w:jc w:val="both"/>
        <w:rPr>
          <w:sz w:val="24"/>
          <w:szCs w:val="24"/>
          <w:lang w:val="el-GR"/>
        </w:rPr>
      </w:pPr>
      <w:r w:rsidRPr="00E77C89">
        <w:rPr>
          <w:sz w:val="24"/>
          <w:szCs w:val="24"/>
          <w:lang w:val="el-GR"/>
        </w:rPr>
        <w:t>Στην Κεντρική Βιβλιοθήκη λειτουργεί ειδικά προσαρμοσμένος σταθμός εργασίας για μη βλέποντες και διατίθεται μία κινητή συσκευή μεγέθυνσης κειμένου για άτομα με περιορισμένη όραση. Ο σταθμός είναι εφοδιασμένος με κατάλληλο λογισμικό και συσκευές, και επιτρέπει τη χρήση της ψηφιακής βιβλιοθήκης χωρίς τη μεσολάβηση βλεπόντων.</w:t>
      </w:r>
    </w:p>
    <w:p w14:paraId="64176BF9" w14:textId="4CA96525" w:rsidR="00EE5887" w:rsidRPr="00E77C89" w:rsidRDefault="00EE5887" w:rsidP="008B16C4">
      <w:pPr>
        <w:jc w:val="both"/>
        <w:rPr>
          <w:sz w:val="24"/>
          <w:szCs w:val="24"/>
          <w:lang w:val="el-GR"/>
        </w:rPr>
      </w:pPr>
      <w:r w:rsidRPr="00E77C89">
        <w:rPr>
          <w:sz w:val="24"/>
          <w:szCs w:val="24"/>
          <w:lang w:val="el-GR"/>
        </w:rPr>
        <w:t>Η Βιβλιοθήκη, σε συνεργασία με τους διδάσκοντες και με τη Σχολή Τυφλών, δημιουργεί κατά περίπτωση το ψηφιακό υλικό των μαθημάτων, που απαιτείται για την απρόσκοπτη φοίτηση των τυφλών φοιτητών.</w:t>
      </w:r>
    </w:p>
    <w:p w14:paraId="18E168E2" w14:textId="3A7ABBBC" w:rsidR="0052066E" w:rsidRPr="00E77C89" w:rsidRDefault="00EE5887" w:rsidP="008B16C4">
      <w:pPr>
        <w:jc w:val="both"/>
        <w:rPr>
          <w:sz w:val="24"/>
          <w:szCs w:val="24"/>
          <w:lang w:val="el-GR"/>
        </w:rPr>
      </w:pPr>
      <w:r w:rsidRPr="00E77C89">
        <w:rPr>
          <w:sz w:val="24"/>
          <w:szCs w:val="24"/>
          <w:lang w:val="el-GR"/>
        </w:rPr>
        <w:t xml:space="preserve">Για περισσότερες πληροφορίες δείτε το σχετικό έντυπο «Υπηρεσίες για Φοιτητές με Προβλήματα Όρασης» (διαθέσιμο στο </w:t>
      </w:r>
      <w:hyperlink r:id="rId24" w:history="1">
        <w:r w:rsidRPr="00E77C89">
          <w:rPr>
            <w:rStyle w:val="Hyperlink"/>
            <w:sz w:val="24"/>
            <w:szCs w:val="24"/>
            <w:lang w:val="el-GR"/>
          </w:rPr>
          <w:t>http://library.ucy.ac.cy/per-page-files/services/blind/blind_student_arial14.pdf</w:t>
        </w:r>
      </w:hyperlink>
      <w:r w:rsidRPr="00E77C89">
        <w:rPr>
          <w:sz w:val="24"/>
          <w:szCs w:val="24"/>
          <w:lang w:val="el-GR"/>
        </w:rPr>
        <w:t xml:space="preserve">) και/ή επικοινωνήστε στα </w:t>
      </w:r>
      <w:proofErr w:type="spellStart"/>
      <w:r w:rsidRPr="00E77C89">
        <w:rPr>
          <w:sz w:val="24"/>
          <w:szCs w:val="24"/>
          <w:lang w:val="el-GR"/>
        </w:rPr>
        <w:t>τηλ</w:t>
      </w:r>
      <w:proofErr w:type="spellEnd"/>
      <w:r w:rsidRPr="00E77C89">
        <w:rPr>
          <w:sz w:val="24"/>
          <w:szCs w:val="24"/>
          <w:lang w:val="el-GR"/>
        </w:rPr>
        <w:t>. 22892088 και 22892045.</w:t>
      </w:r>
    </w:p>
    <w:p w14:paraId="07FA1D4D" w14:textId="77777777" w:rsidR="00EE5887" w:rsidRPr="00E77C89" w:rsidRDefault="00EE5887" w:rsidP="008B16C4">
      <w:pPr>
        <w:jc w:val="both"/>
        <w:rPr>
          <w:sz w:val="24"/>
          <w:szCs w:val="24"/>
          <w:lang w:val="el-GR"/>
        </w:rPr>
      </w:pPr>
    </w:p>
    <w:p w14:paraId="1A815981" w14:textId="0311C260" w:rsidR="0052066E" w:rsidRPr="00E77C89" w:rsidRDefault="00FD587B" w:rsidP="008B16C4">
      <w:pPr>
        <w:pStyle w:val="Heading3"/>
        <w:rPr>
          <w:sz w:val="24"/>
          <w:szCs w:val="24"/>
          <w:lang w:val="el-GR"/>
        </w:rPr>
      </w:pPr>
      <w:bookmarkStart w:id="71" w:name="_Toc522372972"/>
      <w:r w:rsidRPr="00E77C89">
        <w:rPr>
          <w:sz w:val="24"/>
          <w:szCs w:val="24"/>
          <w:lang w:val="el-GR"/>
        </w:rPr>
        <w:t>3</w:t>
      </w:r>
      <w:r w:rsidR="0052066E" w:rsidRPr="00E77C89">
        <w:rPr>
          <w:sz w:val="24"/>
          <w:szCs w:val="24"/>
          <w:lang w:val="el-GR"/>
        </w:rPr>
        <w:t xml:space="preserve">. </w:t>
      </w:r>
      <w:r w:rsidR="007F6765">
        <w:rPr>
          <w:sz w:val="24"/>
          <w:szCs w:val="24"/>
          <w:lang w:val="el-GR"/>
        </w:rPr>
        <w:t>Εκπαιδευτικά Σ</w:t>
      </w:r>
      <w:r w:rsidR="006F4D43" w:rsidRPr="00E77C89">
        <w:rPr>
          <w:sz w:val="24"/>
          <w:szCs w:val="24"/>
          <w:lang w:val="el-GR"/>
        </w:rPr>
        <w:t>εμινάρια</w:t>
      </w:r>
      <w:bookmarkEnd w:id="71"/>
    </w:p>
    <w:p w14:paraId="6FABBC2F" w14:textId="09AD988C" w:rsidR="0052066E" w:rsidRPr="00E77C89" w:rsidRDefault="006F4D43" w:rsidP="008B16C4">
      <w:pPr>
        <w:jc w:val="both"/>
        <w:rPr>
          <w:sz w:val="24"/>
          <w:szCs w:val="24"/>
          <w:lang w:val="el-GR"/>
        </w:rPr>
      </w:pPr>
      <w:r w:rsidRPr="00E77C89">
        <w:rPr>
          <w:sz w:val="24"/>
          <w:szCs w:val="24"/>
          <w:lang w:val="el-GR"/>
        </w:rPr>
        <w:t>Η Βιβλιοθήκη διοργανώνει εκπαιδευτικά σεμινάρια, για να ενημερώσει τους χρήστες της για τις συλλογές, τις πηγές και τις υπηρεσίες που παρέχει και για να τους βοηθήσει να αναπτύξουν πληροφοριακές δεξιότητες για γρήγορη και αποτελεσματική ικανοποίηση των πληροφοριακών τους αναγκών.</w:t>
      </w:r>
    </w:p>
    <w:p w14:paraId="63C1D6D3" w14:textId="77777777" w:rsidR="006F4D43" w:rsidRPr="00E77C89" w:rsidRDefault="006F4D43" w:rsidP="008B16C4">
      <w:pPr>
        <w:jc w:val="both"/>
        <w:rPr>
          <w:sz w:val="24"/>
          <w:szCs w:val="24"/>
          <w:lang w:val="el-GR"/>
        </w:rPr>
      </w:pPr>
    </w:p>
    <w:p w14:paraId="2A5F4B4A" w14:textId="5937B019" w:rsidR="0052066E" w:rsidRPr="00E77C89" w:rsidRDefault="00FD587B" w:rsidP="008B16C4">
      <w:pPr>
        <w:pStyle w:val="Heading3"/>
        <w:rPr>
          <w:sz w:val="24"/>
          <w:szCs w:val="24"/>
          <w:lang w:val="el-GR"/>
        </w:rPr>
      </w:pPr>
      <w:bookmarkStart w:id="72" w:name="_Toc522372973"/>
      <w:r w:rsidRPr="00E77C89">
        <w:rPr>
          <w:sz w:val="24"/>
          <w:szCs w:val="24"/>
          <w:lang w:val="el-GR"/>
        </w:rPr>
        <w:t>4</w:t>
      </w:r>
      <w:r w:rsidR="0052066E" w:rsidRPr="00E77C89">
        <w:rPr>
          <w:sz w:val="24"/>
          <w:szCs w:val="24"/>
          <w:lang w:val="el-GR"/>
        </w:rPr>
        <w:t xml:space="preserve">. </w:t>
      </w:r>
      <w:r w:rsidR="00816571" w:rsidRPr="00E77C89">
        <w:rPr>
          <w:sz w:val="24"/>
          <w:szCs w:val="24"/>
          <w:lang w:val="el-GR"/>
        </w:rPr>
        <w:t>Ρωτήστε τον Βιβλιοθηκονόμο</w:t>
      </w:r>
      <w:bookmarkEnd w:id="72"/>
    </w:p>
    <w:p w14:paraId="0AF4F86E" w14:textId="3E4A34F6" w:rsidR="00816571" w:rsidRPr="00E77C89" w:rsidRDefault="00816571" w:rsidP="008B16C4">
      <w:pPr>
        <w:jc w:val="both"/>
        <w:rPr>
          <w:sz w:val="24"/>
          <w:szCs w:val="24"/>
          <w:lang w:val="el-GR"/>
        </w:rPr>
      </w:pPr>
      <w:r w:rsidRPr="00E77C89">
        <w:rPr>
          <w:sz w:val="24"/>
          <w:szCs w:val="24"/>
          <w:lang w:val="el-GR"/>
        </w:rPr>
        <w:t>Εάν χρειάζεστε βοήθεια για να εντοπίσετε πληροφορίες για τις ερευνητικές σας ανάγκες ή δεν γνωρίζετε πως να αρχίσετε την έρευνα σας, μπορείτε να ρωτήσετε τον βιβλιοθηκονόμο.</w:t>
      </w:r>
    </w:p>
    <w:p w14:paraId="7FDF4797" w14:textId="09C1F339" w:rsidR="00816571" w:rsidRPr="00E77C89" w:rsidRDefault="00816571" w:rsidP="008B16C4">
      <w:pPr>
        <w:jc w:val="both"/>
        <w:rPr>
          <w:sz w:val="24"/>
          <w:szCs w:val="24"/>
          <w:lang w:val="el-GR"/>
        </w:rPr>
      </w:pPr>
      <w:r w:rsidRPr="00E77C89">
        <w:rPr>
          <w:sz w:val="24"/>
          <w:szCs w:val="24"/>
          <w:lang w:val="el-GR"/>
        </w:rPr>
        <w:lastRenderedPageBreak/>
        <w:t xml:space="preserve">Οι </w:t>
      </w:r>
      <w:proofErr w:type="spellStart"/>
      <w:r w:rsidRPr="00E77C89">
        <w:rPr>
          <w:sz w:val="24"/>
          <w:szCs w:val="24"/>
          <w:lang w:val="el-GR"/>
        </w:rPr>
        <w:t>Bιβλιοθηκονόμοι</w:t>
      </w:r>
      <w:proofErr w:type="spellEnd"/>
      <w:r w:rsidRPr="00E77C89">
        <w:rPr>
          <w:sz w:val="24"/>
          <w:szCs w:val="24"/>
          <w:lang w:val="el-GR"/>
        </w:rPr>
        <w:t xml:space="preserve"> της βιβλιοθήκης είναι στη διάθεση σας για να σας βοηθήσουν. Απλά επιλέξτε τον τρόπο επικοινωνίας που ταιριάζει στις ερευνητικές σας ανάγκες και επικοινωνήστε άμεσα με τον </w:t>
      </w:r>
      <w:r w:rsidR="00B164A1" w:rsidRPr="00E77C89">
        <w:rPr>
          <w:sz w:val="24"/>
          <w:szCs w:val="24"/>
          <w:lang w:val="el-GR"/>
        </w:rPr>
        <w:t xml:space="preserve">Βιβλιοθηκονόμο για γρήγορα και </w:t>
      </w:r>
      <w:r w:rsidRPr="00E77C89">
        <w:rPr>
          <w:sz w:val="24"/>
          <w:szCs w:val="24"/>
          <w:lang w:val="el-GR"/>
        </w:rPr>
        <w:t xml:space="preserve">σύντομα ερωτήματα, χρησιμοποιώντας την υπηρεσία Στιγμιαίας Ηλεκτρονικής Συνομιλίας </w:t>
      </w:r>
      <w:proofErr w:type="spellStart"/>
      <w:r w:rsidRPr="00E77C89">
        <w:rPr>
          <w:sz w:val="24"/>
          <w:szCs w:val="24"/>
          <w:lang w:val="el-GR"/>
        </w:rPr>
        <w:t>AskLive</w:t>
      </w:r>
      <w:proofErr w:type="spellEnd"/>
      <w:r w:rsidRPr="00E77C89">
        <w:rPr>
          <w:sz w:val="24"/>
          <w:szCs w:val="24"/>
          <w:lang w:val="el-GR"/>
        </w:rPr>
        <w:t xml:space="preserve"> (</w:t>
      </w:r>
      <w:hyperlink r:id="rId25" w:history="1">
        <w:r w:rsidRPr="00E77C89">
          <w:rPr>
            <w:rStyle w:val="Hyperlink"/>
            <w:sz w:val="24"/>
            <w:szCs w:val="24"/>
            <w:lang w:val="el-GR"/>
          </w:rPr>
          <w:t>http://library.ucy.ac.cy/el/services/ask-a-librarian/asklive</w:t>
        </w:r>
      </w:hyperlink>
      <w:r w:rsidRPr="00E77C89">
        <w:rPr>
          <w:sz w:val="24"/>
          <w:szCs w:val="24"/>
          <w:lang w:val="el-GR"/>
        </w:rPr>
        <w:t>).</w:t>
      </w:r>
    </w:p>
    <w:p w14:paraId="2D17EC5E" w14:textId="33AD9611" w:rsidR="00816571" w:rsidRPr="00E77C89" w:rsidRDefault="00816571" w:rsidP="008B16C4">
      <w:pPr>
        <w:jc w:val="both"/>
        <w:rPr>
          <w:sz w:val="24"/>
          <w:szCs w:val="24"/>
          <w:lang w:val="el-GR"/>
        </w:rPr>
      </w:pPr>
      <w:r w:rsidRPr="00E77C89">
        <w:rPr>
          <w:sz w:val="24"/>
          <w:szCs w:val="24"/>
          <w:lang w:val="el-GR"/>
        </w:rPr>
        <w:t>Για ερωτήματα που απαιτούν σε βάθος έρευνα επικοινωνήστε με την υπηρεσία Ρωτήστε τον Βιβλιοθηκονόμο με Προσωπική Συνάντηση (</w:t>
      </w:r>
      <w:hyperlink r:id="rId26" w:history="1">
        <w:r w:rsidRPr="00E77C89">
          <w:rPr>
            <w:rStyle w:val="Hyperlink"/>
            <w:sz w:val="24"/>
            <w:szCs w:val="24"/>
            <w:lang w:val="el-GR"/>
          </w:rPr>
          <w:t>http://library.ucy.ac.cy/el/services/ask-a-librarian/personal-meeting</w:t>
        </w:r>
      </w:hyperlink>
      <w:r w:rsidRPr="00E77C89">
        <w:rPr>
          <w:sz w:val="24"/>
          <w:szCs w:val="24"/>
          <w:lang w:val="el-GR"/>
        </w:rPr>
        <w:t>).</w:t>
      </w:r>
    </w:p>
    <w:p w14:paraId="09D3906B" w14:textId="77777777" w:rsidR="00816571" w:rsidRPr="00E77C89" w:rsidRDefault="00816571" w:rsidP="008B16C4">
      <w:pPr>
        <w:rPr>
          <w:sz w:val="24"/>
          <w:szCs w:val="24"/>
          <w:lang w:val="el-GR"/>
        </w:rPr>
      </w:pPr>
    </w:p>
    <w:p w14:paraId="6333A379" w14:textId="317D937E" w:rsidR="00742025" w:rsidRPr="00E77C89" w:rsidRDefault="00817EFA" w:rsidP="008B16C4">
      <w:pPr>
        <w:pStyle w:val="Heading2"/>
        <w:rPr>
          <w:sz w:val="24"/>
          <w:szCs w:val="24"/>
          <w:lang w:val="el-GR"/>
        </w:rPr>
      </w:pPr>
      <w:bookmarkStart w:id="73" w:name="_Toc522372974"/>
      <w:r w:rsidRPr="00E77C89">
        <w:rPr>
          <w:sz w:val="24"/>
          <w:szCs w:val="24"/>
          <w:lang w:val="el-GR"/>
        </w:rPr>
        <w:t>Υπηρεσία Σπουδών και Φοιτητικής Μέριμνας</w:t>
      </w:r>
      <w:bookmarkEnd w:id="73"/>
    </w:p>
    <w:p w14:paraId="3E673067" w14:textId="7AA5EDB7" w:rsidR="00394B35" w:rsidRPr="00E77C89" w:rsidRDefault="00394B35" w:rsidP="008B16C4">
      <w:pPr>
        <w:pStyle w:val="NormalWeb"/>
        <w:shd w:val="clear" w:color="auto" w:fill="FFFFFF"/>
        <w:spacing w:line="276" w:lineRule="auto"/>
        <w:jc w:val="both"/>
        <w:rPr>
          <w:rFonts w:ascii="Calibri" w:hAnsi="Calibri"/>
          <w:color w:val="1F1E1E"/>
          <w:lang w:val="el-GR"/>
        </w:rPr>
      </w:pPr>
      <w:r w:rsidRPr="00E77C89">
        <w:rPr>
          <w:rFonts w:ascii="Calibri" w:hAnsi="Calibri"/>
          <w:color w:val="1F1E1E"/>
          <w:lang w:val="el-GR"/>
        </w:rPr>
        <w:t>Η Υπηρεσία Σπουδών και Φοιτητικής Μέριμνας (YΣΦM), προσφέρει σημαντικές υπηρεσίες που αφορούν στα θέματα σπουδών, σταδιοδρομίας, προσωπικής καθοδήγησης, κοινωνικής, ψυχολογικής και οικονομικής στήριξης, στέγασης, φοιτητικών δραστηριοτήτων κ.ά. Επιπρόσθετα, η ΥΣΦΜ βοηθά τους φοιτητές στην ανάπτυξη ομαδικών δραστηριοτήτων και παρέχει ενημέρωση και βοήθεια σε θέματα που αφορούν τη ζωή τους στο Πανεπιστήμιο, όπως η στέγαση, η σίτιση, οι υποτροφίες και τα οικονομικά βοηθήματα.</w:t>
      </w:r>
    </w:p>
    <w:p w14:paraId="0B8AAD6C" w14:textId="09E1A119" w:rsidR="006B4D8C" w:rsidRPr="00E77C89" w:rsidRDefault="006B4D8C" w:rsidP="008B16C4">
      <w:pPr>
        <w:pStyle w:val="NormalWeb"/>
        <w:shd w:val="clear" w:color="auto" w:fill="FFFFFF"/>
        <w:spacing w:line="276" w:lineRule="auto"/>
        <w:jc w:val="both"/>
        <w:rPr>
          <w:rFonts w:ascii="Calibri" w:hAnsi="Calibri"/>
          <w:color w:val="1F1E1E"/>
          <w:lang w:val="el-GR"/>
        </w:rPr>
      </w:pPr>
      <w:r w:rsidRPr="00E77C89">
        <w:rPr>
          <w:rFonts w:ascii="Calibri" w:hAnsi="Calibri"/>
          <w:color w:val="1F1E1E"/>
          <w:lang w:val="el-GR"/>
        </w:rPr>
        <w:t>Ο Τομέας Φοιτητικής Μέριμνας (ΤΦΜ) της ΥΣΦΜ, απαρτίζεται από το Γραφείο Στέγασης, το Γραφείο Κοινωνικής Στήριξης και το Γραφείο Φοιτητικής Ζωής. Στόχος του ΤΦΜ είναι η προσωπική και κοινωνική ευημερία και ανάπτυξη του φοιτητή, μέσα από δομές στήριξης, την απόκτηση εμπειριών και δεξιοτήτων και την ανάπτυξη κουλτούρας κοινωνικής συνοχής, αλληλεγγύης, και προσφοράς. Ο στόχος αυτός επιτυγχάνεται μέσα από τις υπηρεσίες και τις δραστηριότη</w:t>
      </w:r>
      <w:r w:rsidR="004C4545" w:rsidRPr="00E77C89">
        <w:rPr>
          <w:rFonts w:ascii="Calibri" w:hAnsi="Calibri"/>
          <w:color w:val="1F1E1E"/>
          <w:lang w:val="el-GR"/>
        </w:rPr>
        <w:t>τες των Γραφείων του Τομέα όπως η</w:t>
      </w:r>
      <w:r w:rsidRPr="00E77C89">
        <w:rPr>
          <w:rFonts w:ascii="Calibri" w:hAnsi="Calibri"/>
          <w:color w:val="1F1E1E"/>
          <w:lang w:val="el-GR"/>
        </w:rPr>
        <w:t xml:space="preserve"> οικονομική ενίσχυση φοιτητών, κοινωνική στήριξη και</w:t>
      </w:r>
      <w:r w:rsidR="004C4545" w:rsidRPr="00E77C89">
        <w:rPr>
          <w:lang w:val="el-GR"/>
        </w:rPr>
        <w:t xml:space="preserve"> </w:t>
      </w:r>
      <w:r w:rsidR="004C4545" w:rsidRPr="00E77C89">
        <w:rPr>
          <w:rFonts w:ascii="Calibri" w:hAnsi="Calibri"/>
          <w:color w:val="1F1E1E"/>
          <w:lang w:val="el-GR"/>
        </w:rPr>
        <w:t>ένταξη, σίτιση και στέγαση, διοργάνωση κοινωνικών εκδηλώσεων, ο εθελοντισμός, κ.ά.</w:t>
      </w:r>
    </w:p>
    <w:p w14:paraId="52D5DB59" w14:textId="07C635AE" w:rsidR="00E73970" w:rsidRPr="00E77C89" w:rsidRDefault="004C4545" w:rsidP="008B16C4">
      <w:pPr>
        <w:jc w:val="both"/>
        <w:rPr>
          <w:sz w:val="24"/>
          <w:szCs w:val="24"/>
          <w:lang w:val="el-GR"/>
        </w:rPr>
      </w:pPr>
      <w:r w:rsidRPr="00E77C89">
        <w:rPr>
          <w:sz w:val="24"/>
          <w:szCs w:val="24"/>
          <w:lang w:val="el-GR"/>
        </w:rPr>
        <w:t xml:space="preserve">Για περισσότερες πληροφορίες επισκεφθείτε την ιστοσελίδα της ΥΣΦΜ </w:t>
      </w:r>
      <w:hyperlink r:id="rId27" w:history="1">
        <w:r w:rsidRPr="00E77C89">
          <w:rPr>
            <w:rStyle w:val="Hyperlink"/>
            <w:sz w:val="24"/>
            <w:szCs w:val="24"/>
            <w:lang w:val="el-GR"/>
          </w:rPr>
          <w:t>http://www.ucy.ac.cy/fmweb/el/</w:t>
        </w:r>
      </w:hyperlink>
      <w:r w:rsidRPr="00E77C89">
        <w:rPr>
          <w:sz w:val="24"/>
          <w:szCs w:val="24"/>
          <w:lang w:val="el-GR"/>
        </w:rPr>
        <w:t>.</w:t>
      </w:r>
    </w:p>
    <w:p w14:paraId="170567B0" w14:textId="77777777" w:rsidR="008A69AB" w:rsidRPr="00E77C89" w:rsidRDefault="008A69AB" w:rsidP="008B16C4">
      <w:pPr>
        <w:jc w:val="both"/>
        <w:rPr>
          <w:sz w:val="24"/>
          <w:szCs w:val="24"/>
          <w:lang w:val="el-GR"/>
        </w:rPr>
      </w:pPr>
    </w:p>
    <w:p w14:paraId="2AEC8E86" w14:textId="742B240C" w:rsidR="00E73970" w:rsidRPr="00E77C89" w:rsidRDefault="008A69AB" w:rsidP="008B16C4">
      <w:pPr>
        <w:pStyle w:val="Heading3"/>
        <w:rPr>
          <w:sz w:val="24"/>
          <w:szCs w:val="24"/>
          <w:lang w:val="el-GR"/>
        </w:rPr>
      </w:pPr>
      <w:bookmarkStart w:id="74" w:name="_Toc522372975"/>
      <w:r w:rsidRPr="00E77C89">
        <w:rPr>
          <w:sz w:val="24"/>
          <w:szCs w:val="24"/>
          <w:lang w:val="el-GR"/>
        </w:rPr>
        <w:t xml:space="preserve">1. </w:t>
      </w:r>
      <w:r w:rsidR="00AF7994" w:rsidRPr="00E77C89">
        <w:rPr>
          <w:sz w:val="24"/>
          <w:szCs w:val="24"/>
          <w:lang w:val="el-GR"/>
        </w:rPr>
        <w:t>Γρ</w:t>
      </w:r>
      <w:r w:rsidR="00EB3B0F" w:rsidRPr="00E77C89">
        <w:rPr>
          <w:sz w:val="24"/>
          <w:szCs w:val="24"/>
          <w:lang w:val="el-GR"/>
        </w:rPr>
        <w:t xml:space="preserve">αφείο </w:t>
      </w:r>
      <w:r w:rsidR="004C4545" w:rsidRPr="00E77C89">
        <w:rPr>
          <w:sz w:val="24"/>
          <w:szCs w:val="24"/>
          <w:lang w:val="el-GR"/>
        </w:rPr>
        <w:t>Στέγαση</w:t>
      </w:r>
      <w:r w:rsidR="00AF7994" w:rsidRPr="00E77C89">
        <w:rPr>
          <w:sz w:val="24"/>
          <w:szCs w:val="24"/>
          <w:lang w:val="el-GR"/>
        </w:rPr>
        <w:t>ς</w:t>
      </w:r>
      <w:bookmarkEnd w:id="74"/>
      <w:r w:rsidR="004C4545" w:rsidRPr="00E77C89">
        <w:rPr>
          <w:sz w:val="24"/>
          <w:szCs w:val="24"/>
          <w:lang w:val="el-GR"/>
        </w:rPr>
        <w:t xml:space="preserve"> </w:t>
      </w:r>
    </w:p>
    <w:p w14:paraId="60B72176" w14:textId="5A6F6508" w:rsidR="005950EF" w:rsidRPr="00E77C89" w:rsidRDefault="004C4545" w:rsidP="008B16C4">
      <w:pPr>
        <w:jc w:val="both"/>
        <w:rPr>
          <w:sz w:val="24"/>
          <w:szCs w:val="24"/>
          <w:lang w:val="el-GR"/>
        </w:rPr>
      </w:pPr>
      <w:r w:rsidRPr="00E77C89">
        <w:rPr>
          <w:sz w:val="24"/>
          <w:szCs w:val="24"/>
          <w:lang w:val="el-GR"/>
        </w:rPr>
        <w:t xml:space="preserve">Το Σεπτέμβριο 2003, λειτούργησε η Φοιτητική Εστία του ΠΚ, δυναμικότητας 208 δωματίων, έχοντας ως κύρια αποστολή την παροχή ενός ασφαλούς, υγιεινού και ευχάριστου χώρου διαμονής, ο οποίος μπορεί να συμβάλει στην προσωπική ευημερία και κοινωνική ανάπτυξη του φοιτητή, και ενσωμάτωση του στο περιβάλλον του ΠΚ. Κύριος στόχος του Γραφείου Στέγασης, της ΥΣΦΜ, το οποίο έχει την ευθύνη διαχείρισης της Φοιτητικής Εστίας, είναι η λειτουργία της στη βάση μιας μικρής κοινότητας. H αποστολή και ο στόχος του Γραφείου </w:t>
      </w:r>
      <w:r w:rsidRPr="00E77C89">
        <w:rPr>
          <w:sz w:val="24"/>
          <w:szCs w:val="24"/>
          <w:lang w:val="el-GR"/>
        </w:rPr>
        <w:lastRenderedPageBreak/>
        <w:t>Στέγασης, επιτυγχάνονται κυρίως μέσα από την αποτελεσματική διαχείριση των χώρων διαμονής και τη διοργάνωση εκδηλώσεων και προγραμμάτων, που στοχεύουν στην ενημέρωση, ευημερία, ψυχαγωγία και κοινωνική ανάπτυξη των φοιτητών.</w:t>
      </w:r>
    </w:p>
    <w:p w14:paraId="242C8177" w14:textId="77777777" w:rsidR="004C4545" w:rsidRPr="00E77C89" w:rsidRDefault="004C4545" w:rsidP="008B16C4">
      <w:pPr>
        <w:jc w:val="both"/>
        <w:rPr>
          <w:sz w:val="24"/>
          <w:szCs w:val="24"/>
          <w:lang w:val="el-GR"/>
        </w:rPr>
      </w:pPr>
    </w:p>
    <w:p w14:paraId="77FA2DF8" w14:textId="11B4BF86" w:rsidR="008A69AB" w:rsidRPr="00E77C89" w:rsidRDefault="008A69AB" w:rsidP="008B16C4">
      <w:pPr>
        <w:pStyle w:val="Heading3"/>
        <w:rPr>
          <w:sz w:val="24"/>
          <w:szCs w:val="24"/>
          <w:lang w:val="el-GR"/>
        </w:rPr>
      </w:pPr>
      <w:bookmarkStart w:id="75" w:name="_Toc522372976"/>
      <w:r w:rsidRPr="00E77C89">
        <w:rPr>
          <w:sz w:val="24"/>
          <w:szCs w:val="24"/>
          <w:lang w:val="el-GR"/>
        </w:rPr>
        <w:t xml:space="preserve">2. </w:t>
      </w:r>
      <w:r w:rsidR="00EB3B0F" w:rsidRPr="00E77C89">
        <w:rPr>
          <w:sz w:val="24"/>
          <w:szCs w:val="24"/>
          <w:lang w:val="el-GR"/>
        </w:rPr>
        <w:t>Γραφείο Κοινωνικής Στήριξης</w:t>
      </w:r>
      <w:bookmarkEnd w:id="75"/>
    </w:p>
    <w:p w14:paraId="71BA7793" w14:textId="79C9DA39" w:rsidR="00CF5F3C" w:rsidRPr="00E77C89" w:rsidRDefault="00EB3B0F" w:rsidP="008B16C4">
      <w:pPr>
        <w:jc w:val="both"/>
        <w:rPr>
          <w:sz w:val="24"/>
          <w:szCs w:val="24"/>
          <w:lang w:val="el-GR"/>
        </w:rPr>
      </w:pPr>
      <w:r w:rsidRPr="00E77C89">
        <w:rPr>
          <w:sz w:val="24"/>
          <w:szCs w:val="24"/>
          <w:lang w:val="el-GR"/>
        </w:rPr>
        <w:t>Σκοπός του Γραφείου Κοινωνικής Στήριξης είναι να παρέχει όσο το δυνατό καλύτερη και αποτελεσματικότερη στήριξη σε φοιτητές με αναπηρίες και προβλήματα υγείας, ώστε να διασφαλίζεται ίση πρόσβαση στις ακαδημαϊκές τους υποχρεώσεις, λαμβάνοντας πάντοτε υπόψη α) την εκάστοτε σε ισχύ σχετική νομοθεσία για αγωγή και εκπαίδευση παιδιών με ειδικές ανάγκες, β) το διαθέσιμο κονδύλι στήριξης και γ) συνήθεις πρακτικές που ακολουθούν άλλες χώρες. Επίσης καταβάλλεται ιδιαίτερη προσπάθεια για βελτίωση της πρόσβασης όλων των φοιτητών στους χώρους του Πανεπιστημίου. Η αντιμετώπιση των δυσκολιών των φοιτητών επιτυγχάνεται σε συνεργασία με την αρμόδια Επιτροπή Φοιτητικής Μέριμνας του Πανεπιστημίου, με τους Υπεύθυνους Ακαδημαϊκούς Στήριξης των Τμημάτων, τους διδάσκοντες Ακαδημαϊκούς, τις Διοικητικές Υπηρεσίες του Πανεπιστημίου Κύπρου, καθώς και άλλες Κρατικές Υπηρεσίες και Οργανώσεις.</w:t>
      </w:r>
    </w:p>
    <w:p w14:paraId="6F0B6CB1" w14:textId="77777777" w:rsidR="008A69AB" w:rsidRPr="00E77C89" w:rsidRDefault="008A69AB" w:rsidP="008B16C4">
      <w:pPr>
        <w:rPr>
          <w:sz w:val="24"/>
          <w:szCs w:val="24"/>
          <w:lang w:val="el-GR"/>
        </w:rPr>
      </w:pPr>
    </w:p>
    <w:p w14:paraId="288F4492" w14:textId="68A3ED4C" w:rsidR="00EB3B0F" w:rsidRPr="00E77C89" w:rsidRDefault="00EB3B0F" w:rsidP="008B16C4">
      <w:pPr>
        <w:pStyle w:val="Heading4"/>
        <w:rPr>
          <w:sz w:val="24"/>
          <w:szCs w:val="24"/>
          <w:lang w:val="el-GR"/>
        </w:rPr>
      </w:pPr>
      <w:r w:rsidRPr="00E77C89">
        <w:rPr>
          <w:sz w:val="24"/>
          <w:szCs w:val="24"/>
          <w:lang w:val="el-GR"/>
        </w:rPr>
        <w:t>Στήριξη φοιτητών με αναπηρίες και προβλήματα υγείας</w:t>
      </w:r>
    </w:p>
    <w:p w14:paraId="0505F301" w14:textId="77777777" w:rsidR="005600DC" w:rsidRPr="00E77C89" w:rsidRDefault="005600DC" w:rsidP="008B16C4">
      <w:pPr>
        <w:jc w:val="both"/>
        <w:rPr>
          <w:sz w:val="24"/>
          <w:szCs w:val="24"/>
          <w:lang w:val="el-GR"/>
        </w:rPr>
      </w:pPr>
      <w:r w:rsidRPr="00E77C89">
        <w:rPr>
          <w:sz w:val="24"/>
          <w:szCs w:val="24"/>
          <w:lang w:val="el-GR"/>
        </w:rPr>
        <w:t>Φοιτητές με αναπηρίες και προβλήματα υγείας επικοινωνούν με τη Λειτουργό του Γραφείου Κοινωνικής Στήριξης για δήλωση των δυσκολιών τους, ή συμπληρώνοντας και αποστέλλοντας το σχετικό έντυπο δήλωσης δυσκολιών. Ένα μεγάλο μέρος των φοιτητών με αναπηρίες και προβλήματα υγείας εντοπίζονται μέσω διαφόρων άλλων διαδικασιών όπως:</w:t>
      </w:r>
    </w:p>
    <w:p w14:paraId="3ADBC4AF" w14:textId="77777777" w:rsidR="005600DC" w:rsidRPr="00E77C89" w:rsidRDefault="005600DC" w:rsidP="008B16C4">
      <w:pPr>
        <w:pStyle w:val="ListParagraph"/>
        <w:numPr>
          <w:ilvl w:val="0"/>
          <w:numId w:val="23"/>
        </w:numPr>
        <w:jc w:val="both"/>
        <w:rPr>
          <w:sz w:val="24"/>
          <w:szCs w:val="24"/>
          <w:lang w:val="el-GR"/>
        </w:rPr>
      </w:pPr>
      <w:r w:rsidRPr="00E77C89">
        <w:rPr>
          <w:sz w:val="24"/>
          <w:szCs w:val="24"/>
          <w:lang w:val="el-GR"/>
        </w:rPr>
        <w:t>τη διαδικασία εισδοχής φοιτητών με τα ειδικά κριτήρια,</w:t>
      </w:r>
    </w:p>
    <w:p w14:paraId="65739EF9" w14:textId="77777777" w:rsidR="005600DC" w:rsidRPr="00E77C89" w:rsidRDefault="005600DC" w:rsidP="008B16C4">
      <w:pPr>
        <w:pStyle w:val="ListParagraph"/>
        <w:numPr>
          <w:ilvl w:val="0"/>
          <w:numId w:val="23"/>
        </w:numPr>
        <w:jc w:val="both"/>
        <w:rPr>
          <w:sz w:val="24"/>
          <w:szCs w:val="24"/>
          <w:lang w:val="el-GR"/>
        </w:rPr>
      </w:pPr>
      <w:r w:rsidRPr="00E77C89">
        <w:rPr>
          <w:sz w:val="24"/>
          <w:szCs w:val="24"/>
          <w:lang w:val="el-GR"/>
        </w:rPr>
        <w:t>τη συμπλήρωση του εντύπου εγγραφής, (εάν ο φοιτητής δηλώσει τη δυσκολία του),</w:t>
      </w:r>
    </w:p>
    <w:p w14:paraId="20FEADE6" w14:textId="6594FCE7" w:rsidR="005600DC" w:rsidRPr="00E77C89" w:rsidRDefault="005600DC" w:rsidP="008B16C4">
      <w:pPr>
        <w:pStyle w:val="ListParagraph"/>
        <w:numPr>
          <w:ilvl w:val="0"/>
          <w:numId w:val="23"/>
        </w:numPr>
        <w:jc w:val="both"/>
        <w:rPr>
          <w:rFonts w:ascii="Webdings" w:eastAsia="Webdings" w:hAnsi="Webdings" w:cs="Webdings"/>
          <w:sz w:val="24"/>
          <w:szCs w:val="24"/>
          <w:lang w:val="el-GR"/>
        </w:rPr>
      </w:pPr>
      <w:r w:rsidRPr="00E77C89">
        <w:rPr>
          <w:sz w:val="24"/>
          <w:szCs w:val="24"/>
          <w:lang w:val="el-GR"/>
        </w:rPr>
        <w:t xml:space="preserve">την παραπομπή του από τους </w:t>
      </w:r>
      <w:r w:rsidR="00E213C0" w:rsidRPr="00E77C89">
        <w:rPr>
          <w:sz w:val="24"/>
          <w:szCs w:val="24"/>
          <w:lang w:val="el-GR"/>
        </w:rPr>
        <w:t>διδάσκοντες</w:t>
      </w:r>
      <w:r w:rsidRPr="00E77C89">
        <w:rPr>
          <w:sz w:val="24"/>
          <w:szCs w:val="24"/>
          <w:lang w:val="el-GR"/>
        </w:rPr>
        <w:t xml:space="preserve"> του, </w:t>
      </w:r>
    </w:p>
    <w:p w14:paraId="1C0F9B7D" w14:textId="5BF2384C" w:rsidR="005600DC" w:rsidRPr="00E77C89" w:rsidRDefault="005600DC" w:rsidP="008B16C4">
      <w:pPr>
        <w:pStyle w:val="ListParagraph"/>
        <w:numPr>
          <w:ilvl w:val="0"/>
          <w:numId w:val="23"/>
        </w:numPr>
        <w:jc w:val="both"/>
        <w:rPr>
          <w:sz w:val="24"/>
          <w:szCs w:val="24"/>
          <w:lang w:val="el-GR"/>
        </w:rPr>
      </w:pPr>
      <w:r w:rsidRPr="00E77C89">
        <w:rPr>
          <w:sz w:val="24"/>
          <w:szCs w:val="24"/>
          <w:lang w:val="el-GR"/>
        </w:rPr>
        <w:t xml:space="preserve">την παραπομπή του από εξωτερικούς φορείς, Σωματεία, Συνδέσμους </w:t>
      </w:r>
      <w:proofErr w:type="spellStart"/>
      <w:r w:rsidRPr="00E77C89">
        <w:rPr>
          <w:sz w:val="24"/>
          <w:szCs w:val="24"/>
          <w:lang w:val="el-GR"/>
        </w:rPr>
        <w:t>κ.λ.π</w:t>
      </w:r>
      <w:proofErr w:type="spellEnd"/>
      <w:r w:rsidRPr="00E77C89">
        <w:rPr>
          <w:sz w:val="24"/>
          <w:szCs w:val="24"/>
          <w:lang w:val="el-GR"/>
        </w:rPr>
        <w:t>.</w:t>
      </w:r>
    </w:p>
    <w:p w14:paraId="053A81AD" w14:textId="77777777" w:rsidR="00B14300" w:rsidRPr="00E77C89" w:rsidRDefault="005600DC" w:rsidP="008B16C4">
      <w:pPr>
        <w:jc w:val="both"/>
        <w:rPr>
          <w:sz w:val="24"/>
          <w:szCs w:val="24"/>
          <w:lang w:val="el-GR"/>
        </w:rPr>
      </w:pPr>
      <w:r w:rsidRPr="00E77C89">
        <w:rPr>
          <w:sz w:val="24"/>
          <w:szCs w:val="24"/>
          <w:lang w:val="el-GR"/>
        </w:rPr>
        <w:t>Αφού εντοπιστεί ο φοιτητής με αναπηρία ή πρόβλημα υγείας καθορίζεται προσωπική συνάντηση με την Λειτουργό του Γραφείου Κοινωνικής Στήριξης. Κατά τη συνάντηση θα συζητηθούν και θα καταγραφούν οι δυσκολίες που αντιμετωπίζει ο φοιτητής και οι ακαδημαϊκές διευκολύνσεις που πιθανόν να χρειαστεί.</w:t>
      </w:r>
      <w:r w:rsidR="00B14300" w:rsidRPr="00E77C89">
        <w:rPr>
          <w:sz w:val="24"/>
          <w:szCs w:val="24"/>
          <w:lang w:val="el-GR"/>
        </w:rPr>
        <w:t xml:space="preserve"> </w:t>
      </w:r>
    </w:p>
    <w:p w14:paraId="5AEEFC5A" w14:textId="78922E57" w:rsidR="005600DC" w:rsidRPr="00E77C89" w:rsidRDefault="00B14300" w:rsidP="008B16C4">
      <w:pPr>
        <w:jc w:val="both"/>
        <w:rPr>
          <w:sz w:val="24"/>
          <w:szCs w:val="24"/>
          <w:lang w:val="el-GR"/>
        </w:rPr>
      </w:pPr>
      <w:r w:rsidRPr="00E77C89">
        <w:rPr>
          <w:sz w:val="24"/>
          <w:szCs w:val="24"/>
          <w:lang w:val="el-GR"/>
        </w:rPr>
        <w:t xml:space="preserve">Ο φοιτητής θα πρέπει να προσκομίσει όλες τις ιατρικές βεβαιώσεις, αξιολογήσεις και εισηγήσεις που κατέχει σύμφωνα με το έντυπο «Τεκμηρίωση Αναπηρίας» και οποιεσδήποτε εισηγήσεις για διευκολύνσεις από την Επαρχιακή Επιτροπή Ειδικής Αγωγής και Εκπαίδευσης του Υπουργείου Παιδείας και Πολιτισμού ή του αντίστοιχου φορέα της χώρας από την οποία προέρχονται. Στη συνέχεια συμπληρώνεται από την αρμόδια Λειτουργό του Γραφείου </w:t>
      </w:r>
      <w:r w:rsidRPr="00E77C89">
        <w:rPr>
          <w:sz w:val="24"/>
          <w:szCs w:val="24"/>
          <w:lang w:val="el-GR"/>
        </w:rPr>
        <w:lastRenderedPageBreak/>
        <w:t>Κοινωνικής Στήριξης, ειδικό έντυπο με τα προσωπικά στοιχεία του φοιτητή και τις ακαδημαϊκές του ανάγκες. Ακολούθως, γίνεται αξιολόγηση των αναγκών του φοιτητή από την Επιτροπή Φοιτητικής Μέριμνας (ΕΦΜ) του Πανεπιστημίου, λαμβάνοντας υπόψη τη διεθνή πρακτική και τη σχετική νομοθεσία. Αφού ληφθεί απόφαση από την ΕΦΜ, πληροφορείται ο φοιτητής για το είδος της στήριξης που θα του παρέχει το Πανεπιστήμιο Κύπρου.</w:t>
      </w:r>
    </w:p>
    <w:p w14:paraId="74A08A90" w14:textId="77777777" w:rsidR="00170D6E" w:rsidRPr="00E77C89" w:rsidRDefault="00170D6E" w:rsidP="008B16C4">
      <w:pPr>
        <w:jc w:val="both"/>
        <w:rPr>
          <w:sz w:val="24"/>
          <w:szCs w:val="24"/>
          <w:lang w:val="el-GR"/>
        </w:rPr>
      </w:pPr>
    </w:p>
    <w:p w14:paraId="6B48AE26" w14:textId="571F09E2" w:rsidR="008A69AB" w:rsidRPr="00E77C89" w:rsidRDefault="00B14300" w:rsidP="008B16C4">
      <w:pPr>
        <w:pStyle w:val="Heading4"/>
        <w:rPr>
          <w:sz w:val="24"/>
          <w:szCs w:val="24"/>
          <w:lang w:val="el-GR"/>
        </w:rPr>
      </w:pPr>
      <w:r w:rsidRPr="00E77C89">
        <w:rPr>
          <w:sz w:val="24"/>
          <w:szCs w:val="24"/>
          <w:lang w:val="el-GR"/>
        </w:rPr>
        <w:t>Κοινωνικά Προβλήματα</w:t>
      </w:r>
    </w:p>
    <w:p w14:paraId="5CCB00B0" w14:textId="667C8CDC" w:rsidR="00B14300" w:rsidRPr="00E77C89" w:rsidRDefault="00B14300" w:rsidP="008B16C4">
      <w:pPr>
        <w:jc w:val="both"/>
        <w:rPr>
          <w:sz w:val="24"/>
          <w:szCs w:val="24"/>
          <w:lang w:val="el-GR"/>
        </w:rPr>
      </w:pPr>
      <w:r w:rsidRPr="00E77C89">
        <w:rPr>
          <w:sz w:val="24"/>
          <w:szCs w:val="24"/>
          <w:lang w:val="el-GR"/>
        </w:rPr>
        <w:t>Σε περίπτωση κοινωνικών προβλημάτων, θα πρέπει ο φοιτητής να προσκομίσει επίσημα πιστοποιητικά που να αποδεικνύουν τα κοινωνικά προβλήματα (π.χ. Πιστοποιητικό θανάτου, έκθεση από Λειτουργό του Τμήματος Κοινωνικών Υπηρεσιών κλπ.).</w:t>
      </w:r>
    </w:p>
    <w:p w14:paraId="3713EE62" w14:textId="5334C2BD" w:rsidR="008A69AB" w:rsidRPr="00E77C89" w:rsidRDefault="008A69AB" w:rsidP="008B16C4">
      <w:pPr>
        <w:jc w:val="both"/>
        <w:rPr>
          <w:sz w:val="24"/>
          <w:szCs w:val="24"/>
          <w:lang w:val="el-GR"/>
        </w:rPr>
      </w:pPr>
    </w:p>
    <w:p w14:paraId="1085D299" w14:textId="294478F5" w:rsidR="008A69AB" w:rsidRPr="00E77C89" w:rsidRDefault="00B14300" w:rsidP="008B16C4">
      <w:pPr>
        <w:pStyle w:val="Heading4"/>
        <w:rPr>
          <w:sz w:val="24"/>
          <w:szCs w:val="24"/>
          <w:lang w:val="el-GR"/>
        </w:rPr>
      </w:pPr>
      <w:r w:rsidRPr="00E77C89">
        <w:rPr>
          <w:sz w:val="24"/>
          <w:szCs w:val="24"/>
          <w:lang w:val="el-GR"/>
        </w:rPr>
        <w:t>ΟΙΚΟΝΟΜΙΚΗ ΣΤΗΡΙΞΗ ΦΟΙΤΗΤΩΝ</w:t>
      </w:r>
    </w:p>
    <w:p w14:paraId="452B50AE" w14:textId="370C7991" w:rsidR="00B14300" w:rsidRPr="00E77C89" w:rsidRDefault="00B14300" w:rsidP="00170D6E">
      <w:pPr>
        <w:jc w:val="both"/>
        <w:rPr>
          <w:sz w:val="24"/>
          <w:szCs w:val="24"/>
          <w:lang w:val="el-GR"/>
        </w:rPr>
      </w:pPr>
      <w:r w:rsidRPr="00E77C89">
        <w:rPr>
          <w:sz w:val="24"/>
          <w:szCs w:val="24"/>
          <w:lang w:val="el-GR"/>
        </w:rPr>
        <w:t>Φοιτητές με οικονομικές δυσκολίες μπορούν να αποταθούν για καθοδήγηση και βοήθεια στο Γραφείο Κοινωνικής Στήριξης</w:t>
      </w:r>
      <w:r w:rsidR="0042009F" w:rsidRPr="00E77C89">
        <w:rPr>
          <w:sz w:val="24"/>
          <w:szCs w:val="24"/>
          <w:lang w:val="el-GR"/>
        </w:rPr>
        <w:t xml:space="preserve"> (</w:t>
      </w:r>
      <w:hyperlink r:id="rId28" w:history="1">
        <w:r w:rsidR="0042009F" w:rsidRPr="00E77C89">
          <w:rPr>
            <w:rStyle w:val="Hyperlink"/>
            <w:sz w:val="24"/>
            <w:szCs w:val="24"/>
            <w:lang w:val="el-GR"/>
          </w:rPr>
          <w:t>http://www.ucy.ac.cy/fmweb/el/tomeas-foiththkhs-merimnas/social-support-office</w:t>
        </w:r>
      </w:hyperlink>
      <w:r w:rsidR="0042009F" w:rsidRPr="00E77C89">
        <w:rPr>
          <w:sz w:val="24"/>
          <w:szCs w:val="24"/>
          <w:lang w:val="el-GR"/>
        </w:rPr>
        <w:t>)</w:t>
      </w:r>
      <w:r w:rsidRPr="00E77C89">
        <w:rPr>
          <w:sz w:val="24"/>
          <w:szCs w:val="24"/>
          <w:lang w:val="el-GR"/>
        </w:rPr>
        <w:t>.</w:t>
      </w:r>
    </w:p>
    <w:p w14:paraId="76F6E39F" w14:textId="77777777" w:rsidR="008A69AB" w:rsidRPr="00E77C89" w:rsidRDefault="008A69AB" w:rsidP="008B16C4">
      <w:pPr>
        <w:rPr>
          <w:sz w:val="24"/>
          <w:szCs w:val="24"/>
          <w:lang w:val="el-GR"/>
        </w:rPr>
      </w:pPr>
    </w:p>
    <w:p w14:paraId="09DA21FF" w14:textId="422049C6" w:rsidR="00570CDF" w:rsidRPr="00E77C89" w:rsidRDefault="00570CDF" w:rsidP="008B16C4">
      <w:pPr>
        <w:pStyle w:val="Heading3"/>
        <w:rPr>
          <w:sz w:val="24"/>
          <w:szCs w:val="24"/>
          <w:lang w:val="el-GR"/>
        </w:rPr>
      </w:pPr>
      <w:bookmarkStart w:id="76" w:name="_Toc522372977"/>
      <w:r w:rsidRPr="00E77C89">
        <w:rPr>
          <w:sz w:val="24"/>
          <w:szCs w:val="24"/>
          <w:lang w:val="el-GR"/>
        </w:rPr>
        <w:t xml:space="preserve">3. </w:t>
      </w:r>
      <w:r w:rsidR="00AF7994" w:rsidRPr="00E77C89">
        <w:rPr>
          <w:sz w:val="24"/>
          <w:szCs w:val="24"/>
          <w:lang w:val="el-GR"/>
        </w:rPr>
        <w:t>Γρ</w:t>
      </w:r>
      <w:r w:rsidR="0042009F" w:rsidRPr="00E77C89">
        <w:rPr>
          <w:sz w:val="24"/>
          <w:szCs w:val="24"/>
          <w:lang w:val="el-GR"/>
        </w:rPr>
        <w:t>αφείο Φοιτητικής Ζωής</w:t>
      </w:r>
      <w:bookmarkEnd w:id="76"/>
    </w:p>
    <w:p w14:paraId="55462D42" w14:textId="0806843D" w:rsidR="0042009F" w:rsidRPr="00E77C89" w:rsidRDefault="0042009F" w:rsidP="008B16C4">
      <w:pPr>
        <w:pStyle w:val="Heading4"/>
        <w:rPr>
          <w:sz w:val="24"/>
          <w:szCs w:val="24"/>
          <w:lang w:val="el-GR"/>
        </w:rPr>
      </w:pPr>
      <w:r w:rsidRPr="00E77C89">
        <w:rPr>
          <w:sz w:val="24"/>
          <w:szCs w:val="24"/>
          <w:lang w:val="el-GR"/>
        </w:rPr>
        <w:t>Υποτροφίες Προπτυχιακών Φοιτητών Ελλήνων και Κυπρίων της Διασποράς</w:t>
      </w:r>
    </w:p>
    <w:p w14:paraId="7D0BD18D" w14:textId="77777777" w:rsidR="0042009F" w:rsidRPr="00E77C89" w:rsidRDefault="0042009F" w:rsidP="008B16C4">
      <w:pPr>
        <w:jc w:val="both"/>
        <w:rPr>
          <w:sz w:val="24"/>
          <w:szCs w:val="24"/>
          <w:lang w:val="el-GR"/>
        </w:rPr>
      </w:pPr>
      <w:r w:rsidRPr="00E77C89">
        <w:rPr>
          <w:sz w:val="24"/>
          <w:szCs w:val="24"/>
          <w:lang w:val="el-GR"/>
        </w:rPr>
        <w:t xml:space="preserve">Οι Έλληνες και Κύπριοι της Διασποράς που φοιτούν στο Πανεπιστήμιο Κύπρου είναι δυνατό να ενισχυθούν οικονομικά από το Υπουργείο Παιδείας και Πολιτισμού με €3,500 το χρόνο αφού υποβάλουν τις απαραίτητες βεβαιώσεις όπως πιστοποιητικό ελληνομάθειας και απολυτήριο λυκείου. </w:t>
      </w:r>
      <w:proofErr w:type="spellStart"/>
      <w:r w:rsidRPr="00E77C89">
        <w:rPr>
          <w:sz w:val="24"/>
          <w:szCs w:val="24"/>
          <w:lang w:val="el-GR"/>
        </w:rPr>
        <w:t>Έκαστη</w:t>
      </w:r>
      <w:proofErr w:type="spellEnd"/>
      <w:r w:rsidRPr="00E77C89">
        <w:rPr>
          <w:sz w:val="24"/>
          <w:szCs w:val="24"/>
          <w:lang w:val="el-GR"/>
        </w:rPr>
        <w:t xml:space="preserve"> Υποτροφία παραχωρείται σε προπτυχιακούς φοιτητές για τέσσερα έτη σπουδών. Απαραίτητη προϋπόθεση ανανέωσης της υποτροφίας για το επόμενο έτος είναι η εξασφάλιση Σταθμικού Μέσου Όρου τουλάχιστο 5,0 ανά ακαδημαϊκό έτος. Σε περίπτωση που ο φοιτητής χάσει την υποτροφία του λόγω χαμηλής βαθμολογίας διατηρεί το δικαίωμα να την </w:t>
      </w:r>
      <w:proofErr w:type="spellStart"/>
      <w:r w:rsidRPr="00E77C89">
        <w:rPr>
          <w:sz w:val="24"/>
          <w:szCs w:val="24"/>
          <w:lang w:val="el-GR"/>
        </w:rPr>
        <w:t>επαναδιεκδικήσει</w:t>
      </w:r>
      <w:proofErr w:type="spellEnd"/>
      <w:r w:rsidRPr="00E77C89">
        <w:rPr>
          <w:sz w:val="24"/>
          <w:szCs w:val="24"/>
          <w:lang w:val="el-GR"/>
        </w:rPr>
        <w:t xml:space="preserve"> την επόμενη χρονιά νοουμένου ότι ο σταθμικός μέσος όρος του θα έχει αυξηθεί πάνω από 5,0. </w:t>
      </w:r>
    </w:p>
    <w:p w14:paraId="2CB62BED" w14:textId="77777777" w:rsidR="00F90742" w:rsidRPr="00E77C89" w:rsidRDefault="00F90742" w:rsidP="008B16C4">
      <w:pPr>
        <w:jc w:val="both"/>
        <w:rPr>
          <w:sz w:val="24"/>
          <w:szCs w:val="24"/>
          <w:lang w:val="el-GR"/>
        </w:rPr>
      </w:pPr>
    </w:p>
    <w:p w14:paraId="5EC6744A" w14:textId="77777777" w:rsidR="0042009F" w:rsidRPr="00E77C89" w:rsidRDefault="0042009F" w:rsidP="008B16C4">
      <w:pPr>
        <w:pStyle w:val="Heading4"/>
        <w:rPr>
          <w:sz w:val="24"/>
          <w:szCs w:val="24"/>
          <w:lang w:val="el-GR"/>
        </w:rPr>
      </w:pPr>
      <w:r w:rsidRPr="00E77C89">
        <w:rPr>
          <w:sz w:val="24"/>
          <w:szCs w:val="24"/>
          <w:lang w:val="el-GR"/>
        </w:rPr>
        <w:t xml:space="preserve">Υποτροφίες Προπτυχιακών Ελλαδιτών Φοιτητών </w:t>
      </w:r>
    </w:p>
    <w:p w14:paraId="00431FE3" w14:textId="6FF5ABB5" w:rsidR="0042009F" w:rsidRPr="00E77C89" w:rsidRDefault="0042009F" w:rsidP="008B16C4">
      <w:pPr>
        <w:jc w:val="both"/>
        <w:rPr>
          <w:sz w:val="24"/>
          <w:szCs w:val="24"/>
          <w:lang w:val="el-GR"/>
        </w:rPr>
      </w:pPr>
      <w:r w:rsidRPr="00E77C89">
        <w:rPr>
          <w:sz w:val="24"/>
          <w:szCs w:val="24"/>
          <w:lang w:val="el-GR"/>
        </w:rPr>
        <w:lastRenderedPageBreak/>
        <w:t xml:space="preserve">Η Κυπριακή Κυβέρνηση παραχωρεί κάθε χρόνο επτά υποτροφίες (μία σε κάθε Σχολή) ύψους €3,500 η καθεμία σε </w:t>
      </w:r>
      <w:proofErr w:type="spellStart"/>
      <w:r w:rsidRPr="00E77C89">
        <w:rPr>
          <w:sz w:val="24"/>
          <w:szCs w:val="24"/>
          <w:lang w:val="el-GR"/>
        </w:rPr>
        <w:t>Ελλαδίτες</w:t>
      </w:r>
      <w:proofErr w:type="spellEnd"/>
      <w:r w:rsidRPr="00E77C89">
        <w:rPr>
          <w:sz w:val="24"/>
          <w:szCs w:val="24"/>
          <w:lang w:val="el-GR"/>
        </w:rPr>
        <w:t xml:space="preserve"> προπτυχιακούς φοιτητές με βάση τη βαθμολογία που επιτυγχάνουν στις Πανελλήνιες Εξετάσεις. Απαραίτητη προϋπόθεση ανανέωσης της υποτροφίας για το επόμενο έτος είναι η εξασφάλιση Σταθμικού Μέσου Όρου τουλάχιστο 56,5 (Λίαν Καλώς) ανά ακαδημαϊκό έτος.</w:t>
      </w:r>
    </w:p>
    <w:p w14:paraId="0F265307" w14:textId="77777777" w:rsidR="00AC2605" w:rsidRPr="00E77C89" w:rsidRDefault="00AC2605" w:rsidP="008B16C4">
      <w:pPr>
        <w:rPr>
          <w:sz w:val="24"/>
          <w:szCs w:val="24"/>
          <w:lang w:val="el-GR"/>
        </w:rPr>
      </w:pPr>
    </w:p>
    <w:p w14:paraId="33CE11F3" w14:textId="2383B793" w:rsidR="00AC2605" w:rsidRPr="00E77C89" w:rsidRDefault="00AC2605" w:rsidP="008B16C4">
      <w:pPr>
        <w:pStyle w:val="Heading4"/>
        <w:rPr>
          <w:sz w:val="24"/>
          <w:szCs w:val="24"/>
          <w:lang w:val="el-GR"/>
        </w:rPr>
      </w:pPr>
      <w:r w:rsidRPr="00E77C89">
        <w:rPr>
          <w:sz w:val="24"/>
          <w:szCs w:val="24"/>
          <w:lang w:val="el-GR"/>
        </w:rPr>
        <w:t>Σίτιση Ελλαδιτών Φοιτητών</w:t>
      </w:r>
    </w:p>
    <w:p w14:paraId="462E8E32" w14:textId="36B6E28F" w:rsidR="00AC2605" w:rsidRPr="00E77C89" w:rsidRDefault="00AC2605" w:rsidP="008B16C4">
      <w:pPr>
        <w:jc w:val="both"/>
        <w:rPr>
          <w:sz w:val="24"/>
          <w:szCs w:val="24"/>
          <w:lang w:val="el-GR"/>
        </w:rPr>
      </w:pPr>
      <w:r w:rsidRPr="00E77C89">
        <w:rPr>
          <w:sz w:val="24"/>
          <w:szCs w:val="24"/>
          <w:lang w:val="el-GR"/>
        </w:rPr>
        <w:t xml:space="preserve">Κάθε εξάμηνο, η Κυπριακή Κυβέρνηση προσφέρει κουπόνια σίτισης σε όλους τους Έλληνες υπηκόους ή Έλληνες της Διασποράς ανεξάρτητα από τον τρόπο εισαγωγής τους στο Πανεπιστήμιο Κύπρου, νοουμένου ότι οι οικογένειές τους διαμένουν στο εξωτερικό και δεν τους έχει δοθεί υποτροφία από την Κυπριακή Κυβέρνηση. Οι </w:t>
      </w:r>
      <w:proofErr w:type="spellStart"/>
      <w:r w:rsidRPr="00E77C89">
        <w:rPr>
          <w:sz w:val="24"/>
          <w:szCs w:val="24"/>
          <w:lang w:val="el-GR"/>
        </w:rPr>
        <w:t>Ελλαδίτες</w:t>
      </w:r>
      <w:proofErr w:type="spellEnd"/>
      <w:r w:rsidRPr="00E77C89">
        <w:rPr>
          <w:sz w:val="24"/>
          <w:szCs w:val="24"/>
          <w:lang w:val="el-GR"/>
        </w:rPr>
        <w:t xml:space="preserve"> φοιτητές οι οποίοι πληρούν τις προϋποθέσεις που ορίζονται από το νόμο δικαιούνται δωρεάν σίτιση για όσο διάστημα διαρκούν οι σπουδές τους.</w:t>
      </w:r>
    </w:p>
    <w:p w14:paraId="641214F2" w14:textId="3AAFB266" w:rsidR="00AC2605" w:rsidRPr="00E77C89" w:rsidRDefault="00AC2605" w:rsidP="008B16C4">
      <w:pPr>
        <w:jc w:val="both"/>
        <w:rPr>
          <w:sz w:val="24"/>
          <w:szCs w:val="24"/>
          <w:lang w:val="el-GR"/>
        </w:rPr>
      </w:pPr>
      <w:r w:rsidRPr="00E77C89">
        <w:rPr>
          <w:sz w:val="24"/>
          <w:szCs w:val="24"/>
          <w:lang w:val="el-GR"/>
        </w:rPr>
        <w:t>Τα ημερήσια κουπόνια σίτισης, αξίας €7,00 το ένα, πιστώνονται ηλεκτρονικά στην πανεπιστημιακή ταυτότητα του κάθε φοιτητή και μπορούν να χρησιμοποιηθούν για δωρεάν φαγητό και ποτό (μη αλκοολούχων) στα εστιατόρια/κυλικεία/περίπτερα του Πανεπιστημίου κατά τις εργάσιμες μέρες. Το συνολικό ποσό των ηλεκτρονικών κουπονιών σίτισης ορίζεται με βάση τις εργάσιμες μέρες κάθε εξαμήνου. Τα κουπόνια σίτισης μπορούν να χρησιμοποιηθούν μέχρι και την τελευταία ημέρα της εξεταστικής περιόδου κάθε εξαμήνου. Τα κουπόνια δεν δίνονται αναδρομικά για χρονικές περιόδους κατά τις οποίες ο δικαιούχος δεν τα παρέλαβε. Σημειώνεται επίσης, ότι τα κουπόνια σίτισης δεν είναι μεταβιβάσιμα και παραχωρούνται αποκλειστικά για χρήση από τους δικαιούχους. Σε περίπτωση απώλειας της φοιτητικής ταυτότητας ο δικαιούχος θα πρέπει να ενημερώσει το Γραφείο Φοιτητικής Ζωής ούτως ώστε η χρήση των κουπονιών να ανασταλεί μέχρι να επανεκδοθεί νέα φοιτητική ταυτότητα.</w:t>
      </w:r>
    </w:p>
    <w:p w14:paraId="2A2AF1F3" w14:textId="4FD89EF3" w:rsidR="0042009F" w:rsidRPr="00E77C89" w:rsidRDefault="00AC2605" w:rsidP="008B16C4">
      <w:pPr>
        <w:jc w:val="both"/>
        <w:rPr>
          <w:sz w:val="24"/>
          <w:szCs w:val="24"/>
          <w:lang w:val="el-GR"/>
        </w:rPr>
      </w:pPr>
      <w:r w:rsidRPr="00E77C89">
        <w:rPr>
          <w:sz w:val="24"/>
          <w:szCs w:val="24"/>
          <w:lang w:val="el-GR"/>
        </w:rPr>
        <w:t>Τα κουπόνια σίτισης πιστώνονται ηλεκτρονικά στη φοιτ</w:t>
      </w:r>
      <w:r w:rsidR="00B164A1" w:rsidRPr="00E77C89">
        <w:rPr>
          <w:sz w:val="24"/>
          <w:szCs w:val="24"/>
          <w:lang w:val="el-GR"/>
        </w:rPr>
        <w:t xml:space="preserve">ητική ταυτότητα του δικαιούχου </w:t>
      </w:r>
      <w:r w:rsidRPr="00E77C89">
        <w:rPr>
          <w:sz w:val="24"/>
          <w:szCs w:val="24"/>
          <w:lang w:val="el-GR"/>
        </w:rPr>
        <w:t>από το Γραφείο Φοιτητικής Ζωής κατά τη διάρκεια των τριών πρώτων εβδομ</w:t>
      </w:r>
      <w:r w:rsidR="00B164A1" w:rsidRPr="00E77C89">
        <w:rPr>
          <w:sz w:val="24"/>
          <w:szCs w:val="24"/>
          <w:lang w:val="el-GR"/>
        </w:rPr>
        <w:t xml:space="preserve">άδων κάθε ακαδημαϊκού εξαμήνου. </w:t>
      </w:r>
      <w:r w:rsidRPr="00E77C89">
        <w:rPr>
          <w:sz w:val="24"/>
          <w:szCs w:val="24"/>
          <w:lang w:val="el-GR"/>
        </w:rPr>
        <w:t>Σε περίπτωση που κάποιος φοιτητής δεν παραλάβει τα κουπόνια σίτισης εντός των τριών πρώτων εβδομάδων του κάθε εξαμήνου, τότε θα αφαιρείται από το συνολικό ποσό ένα κουπόνι ύψους 7,00 ευρώ για κάθε</w:t>
      </w:r>
      <w:r w:rsidR="00B164A1" w:rsidRPr="00E77C89">
        <w:rPr>
          <w:sz w:val="24"/>
          <w:szCs w:val="24"/>
          <w:lang w:val="el-GR"/>
        </w:rPr>
        <w:t xml:space="preserve"> εργάσιμη μέρα που έχει περάσει</w:t>
      </w:r>
      <w:r w:rsidRPr="00E77C89">
        <w:rPr>
          <w:sz w:val="24"/>
          <w:szCs w:val="24"/>
          <w:lang w:val="el-GR"/>
        </w:rPr>
        <w:t xml:space="preserve"> από την πρώτη μέρα των μαθημάτων.</w:t>
      </w:r>
    </w:p>
    <w:p w14:paraId="4B5EDE25" w14:textId="77777777" w:rsidR="00AB60CC" w:rsidRPr="00E77C89" w:rsidRDefault="00AB60CC" w:rsidP="008B16C4">
      <w:pPr>
        <w:jc w:val="both"/>
        <w:rPr>
          <w:sz w:val="24"/>
          <w:szCs w:val="24"/>
          <w:lang w:val="el-GR"/>
        </w:rPr>
      </w:pPr>
    </w:p>
    <w:p w14:paraId="06FE059F" w14:textId="0EDE2698" w:rsidR="00AB60CC" w:rsidRPr="00E77C89" w:rsidRDefault="00F90742" w:rsidP="008B16C4">
      <w:pPr>
        <w:pStyle w:val="Heading4"/>
        <w:rPr>
          <w:sz w:val="24"/>
          <w:szCs w:val="24"/>
          <w:lang w:val="el-GR"/>
        </w:rPr>
      </w:pPr>
      <w:r w:rsidRPr="00E77C89">
        <w:rPr>
          <w:sz w:val="24"/>
          <w:szCs w:val="24"/>
          <w:lang w:val="el-GR"/>
        </w:rPr>
        <w:t>Βραβεία</w:t>
      </w:r>
    </w:p>
    <w:p w14:paraId="27AA1543" w14:textId="4EE6265E" w:rsidR="00AB60CC" w:rsidRPr="00E77C89" w:rsidRDefault="00F90742" w:rsidP="008B16C4">
      <w:pPr>
        <w:jc w:val="both"/>
        <w:rPr>
          <w:sz w:val="24"/>
          <w:szCs w:val="24"/>
          <w:lang w:val="el-GR"/>
        </w:rPr>
      </w:pPr>
      <w:r w:rsidRPr="00E77C89">
        <w:rPr>
          <w:sz w:val="24"/>
          <w:szCs w:val="24"/>
          <w:lang w:val="el-GR"/>
        </w:rPr>
        <w:t xml:space="preserve">Κάθε χρόνο χορηγοί προσφέρουν σε φοιτητές του Πανεπιστημίου Κύπρου χρηματικά βραβεία τα οποία </w:t>
      </w:r>
      <w:proofErr w:type="spellStart"/>
      <w:r w:rsidRPr="00E77C89">
        <w:rPr>
          <w:sz w:val="24"/>
          <w:szCs w:val="24"/>
          <w:lang w:val="el-GR"/>
        </w:rPr>
        <w:t>διέπονται</w:t>
      </w:r>
      <w:proofErr w:type="spellEnd"/>
      <w:r w:rsidRPr="00E77C89">
        <w:rPr>
          <w:sz w:val="24"/>
          <w:szCs w:val="24"/>
          <w:lang w:val="el-GR"/>
        </w:rPr>
        <w:t xml:space="preserve"> από διάφορα κριτήρια όπως χαμηλό οικογενειακό εισόδημα, </w:t>
      </w:r>
      <w:r w:rsidRPr="00E77C89">
        <w:rPr>
          <w:sz w:val="24"/>
          <w:szCs w:val="24"/>
          <w:lang w:val="el-GR"/>
        </w:rPr>
        <w:lastRenderedPageBreak/>
        <w:t xml:space="preserve">κοινωνική προσφορά, πολιτιστική προσφορά και υψηλή ακαδημαϊκή επίδοση. Παραδείγματα τέτοιων Βραβείων είναι το Βραβείο Έλλης Παναγιώτη </w:t>
      </w:r>
      <w:proofErr w:type="spellStart"/>
      <w:r w:rsidRPr="00E77C89">
        <w:rPr>
          <w:sz w:val="24"/>
          <w:szCs w:val="24"/>
          <w:lang w:val="el-GR"/>
        </w:rPr>
        <w:t>Mαλλή</w:t>
      </w:r>
      <w:proofErr w:type="spellEnd"/>
      <w:r w:rsidRPr="00E77C89">
        <w:rPr>
          <w:sz w:val="24"/>
          <w:szCs w:val="24"/>
          <w:lang w:val="el-GR"/>
        </w:rPr>
        <w:t xml:space="preserve">, </w:t>
      </w:r>
      <w:r w:rsidR="00E71362" w:rsidRPr="00E77C89">
        <w:rPr>
          <w:sz w:val="24"/>
          <w:szCs w:val="24"/>
          <w:lang w:val="el-GR"/>
        </w:rPr>
        <w:t>Βραβείο</w:t>
      </w:r>
      <w:r w:rsidRPr="00E77C89">
        <w:rPr>
          <w:sz w:val="24"/>
          <w:szCs w:val="24"/>
          <w:lang w:val="el-GR"/>
        </w:rPr>
        <w:t xml:space="preserve"> </w:t>
      </w:r>
      <w:r w:rsidR="00E71362" w:rsidRPr="00E77C89">
        <w:rPr>
          <w:sz w:val="24"/>
          <w:szCs w:val="24"/>
          <w:lang w:val="el-GR"/>
        </w:rPr>
        <w:t>Κοινωνικής</w:t>
      </w:r>
      <w:r w:rsidRPr="00E77C89">
        <w:rPr>
          <w:sz w:val="24"/>
          <w:szCs w:val="24"/>
          <w:lang w:val="el-GR"/>
        </w:rPr>
        <w:t xml:space="preserve"> Προσφοράς «</w:t>
      </w:r>
      <w:proofErr w:type="spellStart"/>
      <w:r w:rsidRPr="00E77C89">
        <w:rPr>
          <w:sz w:val="24"/>
          <w:szCs w:val="24"/>
          <w:lang w:val="el-GR"/>
        </w:rPr>
        <w:t>Pοταριανού</w:t>
      </w:r>
      <w:proofErr w:type="spellEnd"/>
      <w:r w:rsidRPr="00E77C89">
        <w:rPr>
          <w:sz w:val="24"/>
          <w:szCs w:val="24"/>
          <w:lang w:val="el-GR"/>
        </w:rPr>
        <w:t xml:space="preserve"> </w:t>
      </w:r>
      <w:proofErr w:type="spellStart"/>
      <w:r w:rsidRPr="00E77C89">
        <w:rPr>
          <w:sz w:val="24"/>
          <w:szCs w:val="24"/>
          <w:lang w:val="el-GR"/>
        </w:rPr>
        <w:t>Oμίλου</w:t>
      </w:r>
      <w:proofErr w:type="spellEnd"/>
      <w:r w:rsidRPr="00E77C89">
        <w:rPr>
          <w:sz w:val="24"/>
          <w:szCs w:val="24"/>
          <w:lang w:val="el-GR"/>
        </w:rPr>
        <w:t xml:space="preserve"> Λευκωσίας Λευκοθέα», Βραβείο Πόπης </w:t>
      </w:r>
      <w:proofErr w:type="spellStart"/>
      <w:r w:rsidRPr="00E77C89">
        <w:rPr>
          <w:sz w:val="24"/>
          <w:szCs w:val="24"/>
          <w:lang w:val="el-GR"/>
        </w:rPr>
        <w:t>Παπαχριστοφόρου</w:t>
      </w:r>
      <w:proofErr w:type="spellEnd"/>
      <w:r w:rsidRPr="00E77C89">
        <w:rPr>
          <w:sz w:val="24"/>
          <w:szCs w:val="24"/>
          <w:lang w:val="el-GR"/>
        </w:rPr>
        <w:t xml:space="preserve">-Κυριακοπούλου, Θεμιστοκλή </w:t>
      </w:r>
      <w:proofErr w:type="spellStart"/>
      <w:r w:rsidRPr="00E77C89">
        <w:rPr>
          <w:sz w:val="24"/>
          <w:szCs w:val="24"/>
          <w:lang w:val="el-GR"/>
        </w:rPr>
        <w:t>Δέρβη</w:t>
      </w:r>
      <w:proofErr w:type="spellEnd"/>
      <w:r w:rsidRPr="00E77C89">
        <w:rPr>
          <w:sz w:val="24"/>
          <w:szCs w:val="24"/>
          <w:lang w:val="el-GR"/>
        </w:rPr>
        <w:t>, Βραβεία Ομίλου Γυναικών Επαρχίας Κερύνειας.</w:t>
      </w:r>
    </w:p>
    <w:p w14:paraId="686577DE" w14:textId="77777777" w:rsidR="00F90742" w:rsidRPr="00E77C89" w:rsidRDefault="00F90742" w:rsidP="008B16C4">
      <w:pPr>
        <w:jc w:val="both"/>
        <w:rPr>
          <w:sz w:val="24"/>
          <w:szCs w:val="24"/>
          <w:lang w:val="el-GR"/>
        </w:rPr>
      </w:pPr>
    </w:p>
    <w:p w14:paraId="36DB2351" w14:textId="607C7ED1" w:rsidR="00AB60CC" w:rsidRPr="00E77C89" w:rsidRDefault="00F90742" w:rsidP="008B16C4">
      <w:pPr>
        <w:pStyle w:val="Heading4"/>
        <w:rPr>
          <w:sz w:val="24"/>
          <w:szCs w:val="24"/>
          <w:lang w:val="el-GR"/>
        </w:rPr>
      </w:pPr>
      <w:r w:rsidRPr="00E77C89">
        <w:rPr>
          <w:sz w:val="24"/>
          <w:szCs w:val="24"/>
          <w:lang w:val="el-GR"/>
        </w:rPr>
        <w:t xml:space="preserve">ΠΡΟΓΡΑΜΜΑ ΕΘΕΛΟΝΤΩΝ ΦΟΙΤΗΤΩΝ (ΠΕΦ) </w:t>
      </w:r>
    </w:p>
    <w:p w14:paraId="2EBED38D" w14:textId="4FE64B43" w:rsidR="00AB60CC" w:rsidRPr="00E77C89" w:rsidRDefault="00F90742" w:rsidP="008B16C4">
      <w:pPr>
        <w:jc w:val="both"/>
        <w:rPr>
          <w:sz w:val="24"/>
          <w:szCs w:val="24"/>
          <w:lang w:val="el-GR"/>
        </w:rPr>
      </w:pPr>
      <w:r w:rsidRPr="00E77C89">
        <w:rPr>
          <w:sz w:val="24"/>
          <w:szCs w:val="24"/>
          <w:lang w:val="el-GR"/>
        </w:rPr>
        <w:t>Αναγνωρίζοντας το ρόλο της εθελοντικής προσφοράς τόσο στην ανάπτυξη της προσωπικότητας των νέων ανθρώπων μέσα από την απόκτηση εμπειριών και νέων δεξιοτήτων, όσο και στην καλλιέργεια συλλογικής συνείδησης και κοινωνικής αλληλεγγύης, επιδιώκει ενεργά την προώθηση του εθελοντισμού ανάμεσα στους φοιτητές, μέσω της λειτουργίας του Προγράμματος Εθελοντών Φοιτητών (ΠΕΦ), το οποίο συντονίζεται από την ΥΣΦΜ. Στόχος του Προγράμματος είναι η εθελοντική συμβολή των φοιτητών σε δραστηριότητες που αφορούν υπηρεσίες, καθήκοντα και εκδηλώσεις εντός και εκτός του Πανεπιστημίου.</w:t>
      </w:r>
    </w:p>
    <w:p w14:paraId="50E22474" w14:textId="77777777" w:rsidR="00D64D93" w:rsidRPr="00E77C89" w:rsidRDefault="00D64D93" w:rsidP="008B16C4">
      <w:pPr>
        <w:jc w:val="both"/>
        <w:rPr>
          <w:sz w:val="24"/>
          <w:szCs w:val="24"/>
          <w:lang w:val="el-GR"/>
        </w:rPr>
      </w:pPr>
    </w:p>
    <w:p w14:paraId="02474861" w14:textId="3662BDDF" w:rsidR="00AB60CC" w:rsidRPr="00E77C89" w:rsidRDefault="00D64D93" w:rsidP="008B16C4">
      <w:pPr>
        <w:pStyle w:val="Heading4"/>
        <w:rPr>
          <w:sz w:val="24"/>
          <w:szCs w:val="24"/>
          <w:lang w:val="el-GR"/>
        </w:rPr>
      </w:pPr>
      <w:r w:rsidRPr="00E77C89">
        <w:rPr>
          <w:sz w:val="24"/>
          <w:szCs w:val="24"/>
          <w:lang w:val="el-GR"/>
        </w:rPr>
        <w:t>Φοιτητικοί Ομιλοι</w:t>
      </w:r>
    </w:p>
    <w:p w14:paraId="58333ED9" w14:textId="77777777" w:rsidR="00D64D93" w:rsidRPr="00E77C89" w:rsidRDefault="00D64D93" w:rsidP="008B16C4">
      <w:pPr>
        <w:jc w:val="both"/>
        <w:rPr>
          <w:sz w:val="24"/>
          <w:szCs w:val="24"/>
          <w:lang w:val="el-GR"/>
        </w:rPr>
      </w:pPr>
      <w:r w:rsidRPr="00E77C89">
        <w:rPr>
          <w:sz w:val="24"/>
          <w:szCs w:val="24"/>
          <w:lang w:val="el-GR"/>
        </w:rPr>
        <w:t xml:space="preserve">Στο Πανεπιστήμιο Κύπρου λειτουργούν αρκετοί φοιτητικοί όμιλοι. Τέτοιοι φοιτητικοί όμιλοι που λειτουργούν στο Πανεπιστήμιο Κύπρου σήμερα είναι: </w:t>
      </w:r>
    </w:p>
    <w:p w14:paraId="122397C8" w14:textId="77777777" w:rsidR="00D64D93" w:rsidRPr="00E77C89" w:rsidRDefault="00D64D93" w:rsidP="008B16C4">
      <w:pPr>
        <w:pStyle w:val="ListParagraph"/>
        <w:numPr>
          <w:ilvl w:val="0"/>
          <w:numId w:val="24"/>
        </w:numPr>
        <w:jc w:val="both"/>
        <w:rPr>
          <w:sz w:val="24"/>
          <w:szCs w:val="24"/>
          <w:lang w:val="el-GR"/>
        </w:rPr>
      </w:pPr>
      <w:r w:rsidRPr="00E77C89">
        <w:rPr>
          <w:sz w:val="24"/>
          <w:szCs w:val="24"/>
          <w:lang w:val="el-GR"/>
        </w:rPr>
        <w:t xml:space="preserve">Αρχαιολογίας </w:t>
      </w:r>
    </w:p>
    <w:p w14:paraId="7F4CF514" w14:textId="77777777" w:rsidR="00D64D93" w:rsidRPr="00E77C89" w:rsidRDefault="00D64D93" w:rsidP="008B16C4">
      <w:pPr>
        <w:pStyle w:val="ListParagraph"/>
        <w:numPr>
          <w:ilvl w:val="0"/>
          <w:numId w:val="24"/>
        </w:numPr>
        <w:jc w:val="both"/>
        <w:rPr>
          <w:sz w:val="24"/>
          <w:szCs w:val="24"/>
          <w:lang w:val="el-GR"/>
        </w:rPr>
      </w:pPr>
      <w:r w:rsidRPr="00E77C89">
        <w:rPr>
          <w:sz w:val="24"/>
          <w:szCs w:val="24"/>
          <w:lang w:val="el-GR"/>
        </w:rPr>
        <w:t xml:space="preserve">Ελληνικής Γλώσσας και Ξένων Πολιτισμών </w:t>
      </w:r>
    </w:p>
    <w:p w14:paraId="21FC655C" w14:textId="77777777" w:rsidR="00D64D93" w:rsidRPr="00E77C89" w:rsidRDefault="00D64D93" w:rsidP="008B16C4">
      <w:pPr>
        <w:pStyle w:val="ListParagraph"/>
        <w:numPr>
          <w:ilvl w:val="0"/>
          <w:numId w:val="24"/>
        </w:numPr>
        <w:jc w:val="both"/>
        <w:rPr>
          <w:rFonts w:ascii="Webdings" w:eastAsia="Webdings" w:hAnsi="Webdings" w:cs="Webdings"/>
          <w:sz w:val="24"/>
          <w:szCs w:val="24"/>
          <w:lang w:val="el-GR"/>
        </w:rPr>
      </w:pPr>
      <w:r w:rsidRPr="00E77C89">
        <w:rPr>
          <w:rFonts w:ascii="Calibri" w:eastAsia="Webdings" w:hAnsi="Calibri" w:cs="Calibri"/>
          <w:sz w:val="24"/>
          <w:szCs w:val="24"/>
          <w:lang w:val="el-GR"/>
        </w:rPr>
        <w:t>Δ</w:t>
      </w:r>
      <w:r w:rsidRPr="00E77C89">
        <w:rPr>
          <w:sz w:val="24"/>
          <w:szCs w:val="24"/>
          <w:lang w:val="el-GR"/>
        </w:rPr>
        <w:t xml:space="preserve">ημοσιογραφικός </w:t>
      </w:r>
    </w:p>
    <w:p w14:paraId="6C7FB3A0" w14:textId="77777777" w:rsidR="00D64D93" w:rsidRPr="00E77C89" w:rsidRDefault="00D64D93" w:rsidP="008B16C4">
      <w:pPr>
        <w:pStyle w:val="ListParagraph"/>
        <w:numPr>
          <w:ilvl w:val="0"/>
          <w:numId w:val="24"/>
        </w:numPr>
        <w:jc w:val="both"/>
        <w:rPr>
          <w:rFonts w:ascii="Webdings" w:eastAsia="Webdings" w:hAnsi="Webdings" w:cs="Webdings"/>
          <w:sz w:val="24"/>
          <w:szCs w:val="24"/>
          <w:lang w:val="el-GR"/>
        </w:rPr>
      </w:pPr>
      <w:r w:rsidRPr="00E77C89">
        <w:rPr>
          <w:sz w:val="24"/>
          <w:szCs w:val="24"/>
          <w:lang w:val="el-GR"/>
        </w:rPr>
        <w:t xml:space="preserve">Διεθνών Φοιτητών </w:t>
      </w:r>
    </w:p>
    <w:p w14:paraId="5BB7F8CD" w14:textId="77777777" w:rsidR="00D64D93" w:rsidRPr="00E77C89" w:rsidRDefault="00D64D93" w:rsidP="008B16C4">
      <w:pPr>
        <w:pStyle w:val="ListParagraph"/>
        <w:numPr>
          <w:ilvl w:val="0"/>
          <w:numId w:val="24"/>
        </w:numPr>
        <w:jc w:val="both"/>
        <w:rPr>
          <w:rFonts w:ascii="Webdings" w:eastAsia="Webdings" w:hAnsi="Webdings" w:cs="Webdings"/>
          <w:sz w:val="24"/>
          <w:szCs w:val="24"/>
          <w:lang w:val="el-GR"/>
        </w:rPr>
      </w:pPr>
      <w:r w:rsidRPr="00E77C89">
        <w:rPr>
          <w:sz w:val="24"/>
          <w:szCs w:val="24"/>
          <w:lang w:val="el-GR"/>
        </w:rPr>
        <w:t xml:space="preserve">Εθελοντών </w:t>
      </w:r>
    </w:p>
    <w:p w14:paraId="03AD0BFF" w14:textId="77777777" w:rsidR="00D64D93" w:rsidRPr="00E77C89" w:rsidRDefault="00D64D93" w:rsidP="008B16C4">
      <w:pPr>
        <w:pStyle w:val="ListParagraph"/>
        <w:numPr>
          <w:ilvl w:val="0"/>
          <w:numId w:val="24"/>
        </w:numPr>
        <w:jc w:val="both"/>
        <w:rPr>
          <w:rFonts w:ascii="Webdings" w:eastAsia="Webdings" w:hAnsi="Webdings" w:cs="Webdings"/>
          <w:sz w:val="24"/>
          <w:szCs w:val="24"/>
          <w:lang w:val="el-GR"/>
        </w:rPr>
      </w:pPr>
      <w:r w:rsidRPr="00E77C89">
        <w:rPr>
          <w:sz w:val="24"/>
          <w:szCs w:val="24"/>
          <w:lang w:val="el-GR"/>
        </w:rPr>
        <w:t xml:space="preserve">Θεατρικός </w:t>
      </w:r>
    </w:p>
    <w:p w14:paraId="14FB7AE7" w14:textId="45DC1F7E" w:rsidR="00D64D93" w:rsidRPr="00E77C89" w:rsidRDefault="00BE3090" w:rsidP="008B16C4">
      <w:pPr>
        <w:pStyle w:val="ListParagraph"/>
        <w:numPr>
          <w:ilvl w:val="0"/>
          <w:numId w:val="24"/>
        </w:numPr>
        <w:jc w:val="both"/>
        <w:rPr>
          <w:sz w:val="24"/>
          <w:szCs w:val="24"/>
          <w:lang w:val="el-GR"/>
        </w:rPr>
      </w:pPr>
      <w:r w:rsidRPr="00E77C89">
        <w:rPr>
          <w:sz w:val="24"/>
          <w:szCs w:val="24"/>
          <w:lang w:val="el-GR"/>
        </w:rPr>
        <w:t>Μουσικός «</w:t>
      </w:r>
      <w:proofErr w:type="spellStart"/>
      <w:r w:rsidRPr="00E77C89">
        <w:rPr>
          <w:sz w:val="24"/>
          <w:szCs w:val="24"/>
          <w:lang w:val="el-GR"/>
        </w:rPr>
        <w:t>Τερψιχορία</w:t>
      </w:r>
      <w:proofErr w:type="spellEnd"/>
      <w:r w:rsidR="00D64D93" w:rsidRPr="00E77C89">
        <w:rPr>
          <w:sz w:val="24"/>
          <w:szCs w:val="24"/>
          <w:lang w:val="el-GR"/>
        </w:rPr>
        <w:t xml:space="preserve">» </w:t>
      </w:r>
    </w:p>
    <w:p w14:paraId="740AC008" w14:textId="0EA6AC17" w:rsidR="00AB60CC" w:rsidRPr="00E77C89" w:rsidRDefault="00D64D93" w:rsidP="008B16C4">
      <w:pPr>
        <w:pStyle w:val="ListParagraph"/>
        <w:numPr>
          <w:ilvl w:val="0"/>
          <w:numId w:val="24"/>
        </w:numPr>
        <w:jc w:val="both"/>
        <w:rPr>
          <w:sz w:val="24"/>
          <w:szCs w:val="24"/>
          <w:lang w:val="el-GR"/>
        </w:rPr>
      </w:pPr>
      <w:r w:rsidRPr="00E77C89">
        <w:rPr>
          <w:sz w:val="24"/>
          <w:szCs w:val="24"/>
          <w:lang w:val="el-GR"/>
        </w:rPr>
        <w:t>Νομικής</w:t>
      </w:r>
    </w:p>
    <w:p w14:paraId="42B64D64" w14:textId="77777777" w:rsidR="0066007C" w:rsidRPr="00E77C89" w:rsidRDefault="0066007C" w:rsidP="008B16C4">
      <w:pPr>
        <w:pStyle w:val="ListParagraph"/>
        <w:numPr>
          <w:ilvl w:val="0"/>
          <w:numId w:val="24"/>
        </w:numPr>
        <w:jc w:val="both"/>
        <w:rPr>
          <w:rFonts w:ascii="Webdings" w:eastAsia="Webdings" w:hAnsi="Webdings" w:cs="Webdings"/>
          <w:sz w:val="24"/>
          <w:szCs w:val="24"/>
          <w:lang w:val="el-GR"/>
        </w:rPr>
      </w:pPr>
      <w:r w:rsidRPr="00E77C89">
        <w:rPr>
          <w:sz w:val="24"/>
          <w:szCs w:val="24"/>
          <w:lang w:val="el-GR"/>
        </w:rPr>
        <w:t xml:space="preserve">Ορθόδοξης και Ελληνικής Παράδοσης </w:t>
      </w:r>
    </w:p>
    <w:p w14:paraId="367A90E6" w14:textId="77777777" w:rsidR="0066007C" w:rsidRPr="00E77C89" w:rsidRDefault="0066007C" w:rsidP="008B16C4">
      <w:pPr>
        <w:pStyle w:val="ListParagraph"/>
        <w:numPr>
          <w:ilvl w:val="0"/>
          <w:numId w:val="24"/>
        </w:numPr>
        <w:jc w:val="both"/>
        <w:rPr>
          <w:rFonts w:ascii="Webdings" w:eastAsia="Webdings" w:hAnsi="Webdings" w:cs="Webdings"/>
          <w:sz w:val="24"/>
          <w:szCs w:val="24"/>
          <w:lang w:val="el-GR"/>
        </w:rPr>
      </w:pPr>
      <w:r w:rsidRPr="00E77C89">
        <w:rPr>
          <w:sz w:val="24"/>
          <w:szCs w:val="24"/>
          <w:lang w:val="el-GR"/>
        </w:rPr>
        <w:t xml:space="preserve">Πληροφορικής </w:t>
      </w:r>
    </w:p>
    <w:p w14:paraId="030D1380" w14:textId="77777777" w:rsidR="0066007C" w:rsidRPr="00E77C89" w:rsidRDefault="0066007C" w:rsidP="008B16C4">
      <w:pPr>
        <w:pStyle w:val="ListParagraph"/>
        <w:numPr>
          <w:ilvl w:val="0"/>
          <w:numId w:val="24"/>
        </w:numPr>
        <w:jc w:val="both"/>
        <w:rPr>
          <w:sz w:val="24"/>
          <w:szCs w:val="24"/>
          <w:lang w:val="el-GR"/>
        </w:rPr>
      </w:pPr>
      <w:r w:rsidRPr="00E77C89">
        <w:rPr>
          <w:sz w:val="24"/>
          <w:szCs w:val="24"/>
          <w:lang w:val="el-GR"/>
        </w:rPr>
        <w:t xml:space="preserve">Περιβαλλοντικός και Φιλοζωικός </w:t>
      </w:r>
    </w:p>
    <w:p w14:paraId="3528C69B" w14:textId="77777777" w:rsidR="0066007C" w:rsidRPr="00E77C89" w:rsidRDefault="0066007C" w:rsidP="008B16C4">
      <w:pPr>
        <w:pStyle w:val="ListParagraph"/>
        <w:numPr>
          <w:ilvl w:val="0"/>
          <w:numId w:val="24"/>
        </w:numPr>
        <w:jc w:val="both"/>
        <w:rPr>
          <w:rFonts w:ascii="Webdings" w:eastAsia="Webdings" w:hAnsi="Webdings" w:cs="Webdings"/>
          <w:sz w:val="24"/>
          <w:szCs w:val="24"/>
          <w:lang w:val="el-GR"/>
        </w:rPr>
      </w:pPr>
      <w:r w:rsidRPr="00E77C89">
        <w:rPr>
          <w:sz w:val="24"/>
          <w:szCs w:val="24"/>
          <w:lang w:val="el-GR"/>
        </w:rPr>
        <w:t xml:space="preserve">Ξιφασκίας </w:t>
      </w:r>
    </w:p>
    <w:p w14:paraId="58C29C21" w14:textId="77777777" w:rsidR="0066007C" w:rsidRPr="00E77C89" w:rsidRDefault="0066007C" w:rsidP="008B16C4">
      <w:pPr>
        <w:pStyle w:val="ListParagraph"/>
        <w:numPr>
          <w:ilvl w:val="0"/>
          <w:numId w:val="24"/>
        </w:numPr>
        <w:jc w:val="both"/>
        <w:rPr>
          <w:rFonts w:ascii="Webdings" w:eastAsia="Webdings" w:hAnsi="Webdings" w:cs="Webdings"/>
          <w:sz w:val="24"/>
          <w:szCs w:val="24"/>
          <w:lang w:val="el-GR"/>
        </w:rPr>
      </w:pPr>
      <w:r w:rsidRPr="00E77C89">
        <w:rPr>
          <w:sz w:val="24"/>
          <w:szCs w:val="24"/>
          <w:lang w:val="el-GR"/>
        </w:rPr>
        <w:t xml:space="preserve">Επιτραπέζιων Παιχνιδιών </w:t>
      </w:r>
    </w:p>
    <w:p w14:paraId="538B108B" w14:textId="77777777" w:rsidR="0066007C" w:rsidRPr="00E77C89" w:rsidRDefault="0066007C" w:rsidP="008B16C4">
      <w:pPr>
        <w:pStyle w:val="ListParagraph"/>
        <w:numPr>
          <w:ilvl w:val="0"/>
          <w:numId w:val="24"/>
        </w:numPr>
        <w:jc w:val="both"/>
        <w:rPr>
          <w:rFonts w:ascii="Webdings" w:eastAsia="Webdings" w:hAnsi="Webdings" w:cs="Webdings"/>
          <w:sz w:val="24"/>
          <w:szCs w:val="24"/>
          <w:lang w:val="el-GR"/>
        </w:rPr>
      </w:pPr>
      <w:r w:rsidRPr="00E77C89">
        <w:rPr>
          <w:sz w:val="24"/>
          <w:szCs w:val="24"/>
          <w:lang w:val="el-GR"/>
        </w:rPr>
        <w:t xml:space="preserve">Τέχνης </w:t>
      </w:r>
    </w:p>
    <w:p w14:paraId="7BDD6D72" w14:textId="190676C5" w:rsidR="0066007C" w:rsidRPr="00E77C89" w:rsidRDefault="0066007C" w:rsidP="008B16C4">
      <w:pPr>
        <w:pStyle w:val="ListParagraph"/>
        <w:numPr>
          <w:ilvl w:val="0"/>
          <w:numId w:val="24"/>
        </w:numPr>
        <w:jc w:val="both"/>
        <w:rPr>
          <w:rFonts w:ascii="Webdings" w:eastAsia="Webdings" w:hAnsi="Webdings" w:cs="Webdings"/>
          <w:sz w:val="24"/>
          <w:szCs w:val="24"/>
          <w:lang w:val="el-GR"/>
        </w:rPr>
      </w:pPr>
      <w:r w:rsidRPr="00E77C89">
        <w:rPr>
          <w:sz w:val="24"/>
          <w:szCs w:val="24"/>
          <w:lang w:val="el-GR"/>
        </w:rPr>
        <w:t xml:space="preserve">Φωτογραφικός </w:t>
      </w:r>
    </w:p>
    <w:p w14:paraId="41C73ECD" w14:textId="77777777" w:rsidR="0066007C" w:rsidRPr="00E77C89" w:rsidRDefault="0066007C" w:rsidP="008B16C4">
      <w:pPr>
        <w:pStyle w:val="ListParagraph"/>
        <w:numPr>
          <w:ilvl w:val="0"/>
          <w:numId w:val="24"/>
        </w:numPr>
        <w:jc w:val="both"/>
        <w:rPr>
          <w:rFonts w:ascii="Webdings" w:eastAsia="Webdings" w:hAnsi="Webdings" w:cs="Webdings"/>
          <w:sz w:val="24"/>
          <w:szCs w:val="24"/>
          <w:lang w:val="el-GR"/>
        </w:rPr>
      </w:pPr>
      <w:r w:rsidRPr="00E77C89">
        <w:rPr>
          <w:sz w:val="24"/>
          <w:szCs w:val="24"/>
          <w:lang w:val="el-GR"/>
        </w:rPr>
        <w:t xml:space="preserve">Φιλοσοφίας </w:t>
      </w:r>
    </w:p>
    <w:p w14:paraId="3C45DB3A" w14:textId="77777777" w:rsidR="0066007C" w:rsidRPr="00E77C89" w:rsidRDefault="0066007C" w:rsidP="008B16C4">
      <w:pPr>
        <w:pStyle w:val="ListParagraph"/>
        <w:numPr>
          <w:ilvl w:val="0"/>
          <w:numId w:val="24"/>
        </w:numPr>
        <w:jc w:val="both"/>
        <w:rPr>
          <w:rFonts w:ascii="Webdings" w:eastAsia="Webdings" w:hAnsi="Webdings" w:cs="Webdings"/>
          <w:sz w:val="24"/>
          <w:szCs w:val="24"/>
          <w:lang w:val="el-GR"/>
        </w:rPr>
      </w:pPr>
      <w:r w:rsidRPr="00E77C89">
        <w:rPr>
          <w:sz w:val="24"/>
          <w:szCs w:val="24"/>
          <w:lang w:val="el-GR"/>
        </w:rPr>
        <w:lastRenderedPageBreak/>
        <w:t xml:space="preserve">Χορευτικός </w:t>
      </w:r>
    </w:p>
    <w:p w14:paraId="2C941304" w14:textId="77777777" w:rsidR="0066007C" w:rsidRPr="00E77C89" w:rsidRDefault="0066007C" w:rsidP="008B16C4">
      <w:pPr>
        <w:pStyle w:val="ListParagraph"/>
        <w:numPr>
          <w:ilvl w:val="0"/>
          <w:numId w:val="24"/>
        </w:numPr>
        <w:jc w:val="both"/>
        <w:rPr>
          <w:rFonts w:ascii="Webdings" w:eastAsia="Webdings" w:hAnsi="Webdings" w:cs="Webdings"/>
          <w:sz w:val="24"/>
          <w:szCs w:val="24"/>
          <w:lang w:val="el-GR"/>
        </w:rPr>
      </w:pPr>
      <w:r w:rsidRPr="00E77C89">
        <w:rPr>
          <w:sz w:val="24"/>
          <w:szCs w:val="24"/>
          <w:lang w:val="el-GR"/>
        </w:rPr>
        <w:t xml:space="preserve">Ψυχολογίας </w:t>
      </w:r>
    </w:p>
    <w:p w14:paraId="7093FACE" w14:textId="77777777" w:rsidR="0066007C" w:rsidRPr="00E77C89" w:rsidRDefault="0066007C" w:rsidP="008B16C4">
      <w:pPr>
        <w:pStyle w:val="ListParagraph"/>
        <w:numPr>
          <w:ilvl w:val="0"/>
          <w:numId w:val="24"/>
        </w:numPr>
        <w:jc w:val="both"/>
        <w:rPr>
          <w:rFonts w:ascii="Webdings" w:eastAsia="Webdings" w:hAnsi="Webdings" w:cs="Webdings"/>
          <w:sz w:val="24"/>
          <w:szCs w:val="24"/>
          <w:lang w:val="el-GR"/>
        </w:rPr>
      </w:pPr>
      <w:r w:rsidRPr="00E77C89">
        <w:rPr>
          <w:sz w:val="24"/>
          <w:szCs w:val="24"/>
          <w:lang w:val="el-GR"/>
        </w:rPr>
        <w:t xml:space="preserve">Κοινωνιολογίας και Κοινωνικής Κριτικής </w:t>
      </w:r>
    </w:p>
    <w:p w14:paraId="3691A8B4" w14:textId="7809B4DB" w:rsidR="0066007C" w:rsidRPr="00E77C89" w:rsidRDefault="0066007C" w:rsidP="008B16C4">
      <w:pPr>
        <w:pStyle w:val="ListParagraph"/>
        <w:numPr>
          <w:ilvl w:val="0"/>
          <w:numId w:val="24"/>
        </w:numPr>
        <w:jc w:val="both"/>
        <w:rPr>
          <w:sz w:val="24"/>
          <w:szCs w:val="24"/>
          <w:lang w:val="el-GR"/>
        </w:rPr>
      </w:pPr>
      <w:r w:rsidRPr="00E77C89">
        <w:rPr>
          <w:sz w:val="24"/>
          <w:szCs w:val="24"/>
          <w:lang w:val="el-GR"/>
        </w:rPr>
        <w:t>Χειροσφαίρισης</w:t>
      </w:r>
    </w:p>
    <w:p w14:paraId="691537E3" w14:textId="0F25A64F" w:rsidR="00AB60CC" w:rsidRPr="00E77C89" w:rsidRDefault="0066007C" w:rsidP="008B16C4">
      <w:pPr>
        <w:jc w:val="both"/>
        <w:rPr>
          <w:sz w:val="24"/>
          <w:szCs w:val="24"/>
          <w:lang w:val="el-GR"/>
        </w:rPr>
      </w:pPr>
      <w:r w:rsidRPr="00E77C89">
        <w:rPr>
          <w:sz w:val="24"/>
          <w:szCs w:val="24"/>
          <w:lang w:val="el-GR"/>
        </w:rPr>
        <w:t xml:space="preserve">Η Συντονιστική Επιτροπή Ομίλων διοργανώνει κάθε Σεπτέμβριο (αρχές </w:t>
      </w:r>
      <w:proofErr w:type="spellStart"/>
      <w:r w:rsidRPr="00E77C89">
        <w:rPr>
          <w:sz w:val="24"/>
          <w:szCs w:val="24"/>
          <w:lang w:val="el-GR"/>
        </w:rPr>
        <w:t>έκαστου</w:t>
      </w:r>
      <w:proofErr w:type="spellEnd"/>
      <w:r w:rsidRPr="00E77C89">
        <w:rPr>
          <w:sz w:val="24"/>
          <w:szCs w:val="24"/>
          <w:lang w:val="el-GR"/>
        </w:rPr>
        <w:t xml:space="preserve"> ακαδημαϊκού έτους), στην Πανεπιστημιούπολη, Βραδιά Ομίλων κατά τη διάρκεια της οποίας οι φοιτητές έχουν την ευκαιρία να ενημερωθούν για τις ενέργειες του κάθε ομίλου και να γίνουν μέλη σε αυτούς που ανταποκρίνονται στα ενδιαφέροντα τους. Οι φοιτητές έχουν την ευκαιρία να γίνουν μέλη σε ομίλους αλλά και να ιδρύσουν νέους ομίλους καθ’ όλη τη διάρκεια της ακαδημαϊκής χρονιάς επικοινωνώντας τηλεφωνικώς ή με ηλεκτρονικό ταχυδρομείο με τη Συντονιστική Επιτροπή Ομίλων ή/και με το Γραφείο Φοιτητικής Ζωής.</w:t>
      </w:r>
    </w:p>
    <w:p w14:paraId="6CF454B0" w14:textId="072D6FDB" w:rsidR="00277677" w:rsidRPr="00E77C89" w:rsidRDefault="00277677" w:rsidP="008B16C4">
      <w:pPr>
        <w:jc w:val="both"/>
        <w:rPr>
          <w:sz w:val="24"/>
          <w:szCs w:val="24"/>
          <w:lang w:val="el-GR"/>
        </w:rPr>
      </w:pPr>
    </w:p>
    <w:p w14:paraId="665DFA28" w14:textId="7528DD20" w:rsidR="00277677" w:rsidRPr="00E77C89" w:rsidRDefault="00277677" w:rsidP="008B16C4">
      <w:pPr>
        <w:pStyle w:val="Heading4"/>
        <w:rPr>
          <w:sz w:val="24"/>
          <w:szCs w:val="24"/>
          <w:lang w:val="el-GR"/>
        </w:rPr>
      </w:pPr>
      <w:r w:rsidRPr="00E77C89">
        <w:rPr>
          <w:sz w:val="24"/>
          <w:szCs w:val="24"/>
          <w:lang w:val="el-GR"/>
        </w:rPr>
        <w:t xml:space="preserve">Συνεργασία με Εξωτερικές Οργανώσεις και Φιλανθρωπικά Σωματεία </w:t>
      </w:r>
    </w:p>
    <w:p w14:paraId="40343BA1" w14:textId="5D05F12B" w:rsidR="00277677" w:rsidRPr="00E77C89" w:rsidRDefault="00277677" w:rsidP="008B16C4">
      <w:pPr>
        <w:jc w:val="both"/>
        <w:rPr>
          <w:sz w:val="24"/>
          <w:szCs w:val="24"/>
          <w:lang w:val="el-GR"/>
        </w:rPr>
      </w:pPr>
      <w:r w:rsidRPr="00E77C89">
        <w:rPr>
          <w:sz w:val="24"/>
          <w:szCs w:val="24"/>
          <w:lang w:val="el-GR"/>
        </w:rPr>
        <w:t xml:space="preserve">Το Γραφείο Φοιτητικής Ζωής και η Συντονιστική Επιτροπή των Ομίλων συνεργάζονται με διάφορους συνδέσμους (όπως για παράδειγμα </w:t>
      </w:r>
      <w:proofErr w:type="spellStart"/>
      <w:r w:rsidRPr="00E77C89">
        <w:rPr>
          <w:sz w:val="24"/>
          <w:szCs w:val="24"/>
          <w:lang w:val="el-GR"/>
        </w:rPr>
        <w:t>Ραδιομαραθώνιος</w:t>
      </w:r>
      <w:proofErr w:type="spellEnd"/>
      <w:r w:rsidRPr="00E77C89">
        <w:rPr>
          <w:sz w:val="24"/>
          <w:szCs w:val="24"/>
          <w:lang w:val="el-GR"/>
        </w:rPr>
        <w:t xml:space="preserve">, Πορεία </w:t>
      </w:r>
      <w:proofErr w:type="spellStart"/>
      <w:r w:rsidRPr="00E77C89">
        <w:rPr>
          <w:sz w:val="24"/>
          <w:szCs w:val="24"/>
          <w:lang w:val="el-GR"/>
        </w:rPr>
        <w:t>Χριστοδούλας</w:t>
      </w:r>
      <w:proofErr w:type="spellEnd"/>
      <w:r w:rsidRPr="00E77C89">
        <w:rPr>
          <w:sz w:val="24"/>
          <w:szCs w:val="24"/>
          <w:lang w:val="el-GR"/>
        </w:rPr>
        <w:t>, Σύνδεσμος Καρκινοπαθών και Φίλων κτλ.) και πραγματοποιούν μαζί τους εράνους.</w:t>
      </w:r>
    </w:p>
    <w:p w14:paraId="2D9D12AA" w14:textId="77777777" w:rsidR="00F72A5C" w:rsidRPr="00E77C89" w:rsidRDefault="00F72A5C" w:rsidP="008B16C4">
      <w:pPr>
        <w:jc w:val="both"/>
        <w:rPr>
          <w:sz w:val="24"/>
          <w:szCs w:val="24"/>
          <w:lang w:val="el-GR"/>
        </w:rPr>
      </w:pPr>
    </w:p>
    <w:p w14:paraId="2B20E57F" w14:textId="77777777" w:rsidR="00277677" w:rsidRPr="00E77C89" w:rsidRDefault="00277677" w:rsidP="008B16C4">
      <w:pPr>
        <w:pStyle w:val="Heading2"/>
        <w:rPr>
          <w:sz w:val="24"/>
          <w:szCs w:val="24"/>
          <w:lang w:val="el-GR"/>
        </w:rPr>
      </w:pPr>
      <w:bookmarkStart w:id="77" w:name="_Toc522372978"/>
      <w:r w:rsidRPr="00E77C89">
        <w:rPr>
          <w:sz w:val="24"/>
          <w:szCs w:val="24"/>
          <w:lang w:val="el-GR"/>
        </w:rPr>
        <w:t>Γραφείο Ψυχολογικής Στήριξης</w:t>
      </w:r>
      <w:bookmarkEnd w:id="77"/>
    </w:p>
    <w:p w14:paraId="5824928D" w14:textId="5DC0B865" w:rsidR="00F72A5C" w:rsidRPr="00E77C89" w:rsidRDefault="00277677" w:rsidP="008B16C4">
      <w:pPr>
        <w:jc w:val="both"/>
        <w:rPr>
          <w:sz w:val="24"/>
          <w:szCs w:val="24"/>
          <w:lang w:val="el-GR"/>
        </w:rPr>
      </w:pPr>
      <w:r w:rsidRPr="00E77C89">
        <w:rPr>
          <w:sz w:val="24"/>
          <w:szCs w:val="24"/>
          <w:lang w:val="el-GR"/>
        </w:rPr>
        <w:t>Τα χρόνια στο Πανεπιστήμιο μπορούν να είναι συναρπαστικά, δημιουργικά, αλλά συνάμα αγχώδη. Κατά τη διάρκεια της φοιτητικής τους ζωής, οι προπτυχιακοί και μεταπτυχιακοί φοιτητές έχουν να αντιμετωπίσουν αρκετές προκλήσεις, όπως να διαχειριστούν την πίεση και το άγχος των σπουδών, να πάρουν αποφάσεις, και να αναλάβουν νέους ρόλους. Είναι μια περίοδος της ζωής σημαντική για την ανακάλυψη της ταυτότητας, τη δημιουργία και διατήρηση σχέσεων με άλλους ανθρώπους, ενώ συχνά οι φοιτητές καλούνται να αντιμετωπίσουν απώλειες στη ζωή τους, να χειριστούν νέες ακαδημαϊκές απαιτήσεις, και να διαχειριστούν τον τρόπο που οι ίδιοι βιώνουν και οι άλλοι αντιμετωπίζουν τη διαφορετικότητά τους.</w:t>
      </w:r>
      <w:r w:rsidR="00F72A5C" w:rsidRPr="00E77C89">
        <w:rPr>
          <w:sz w:val="24"/>
          <w:szCs w:val="24"/>
          <w:lang w:val="el-GR"/>
        </w:rPr>
        <w:t xml:space="preserve"> </w:t>
      </w:r>
    </w:p>
    <w:p w14:paraId="688D08E7" w14:textId="77777777" w:rsidR="00277677" w:rsidRPr="00E77C89" w:rsidRDefault="00277677" w:rsidP="008B16C4">
      <w:pPr>
        <w:jc w:val="both"/>
        <w:rPr>
          <w:sz w:val="24"/>
          <w:szCs w:val="24"/>
          <w:lang w:val="el-GR"/>
        </w:rPr>
      </w:pPr>
    </w:p>
    <w:p w14:paraId="246385E6" w14:textId="5F35BCDC" w:rsidR="00F72A5C" w:rsidRPr="00E77C89" w:rsidRDefault="00D35D04" w:rsidP="008B16C4">
      <w:pPr>
        <w:pStyle w:val="Heading3"/>
        <w:rPr>
          <w:sz w:val="24"/>
          <w:szCs w:val="24"/>
          <w:lang w:val="el-GR"/>
        </w:rPr>
      </w:pPr>
      <w:bookmarkStart w:id="78" w:name="_Toc522372979"/>
      <w:r w:rsidRPr="00E77C89">
        <w:rPr>
          <w:sz w:val="24"/>
          <w:szCs w:val="24"/>
          <w:lang w:val="el-GR"/>
        </w:rPr>
        <w:t xml:space="preserve">1. </w:t>
      </w:r>
      <w:r w:rsidR="00277677" w:rsidRPr="00E77C89">
        <w:rPr>
          <w:sz w:val="24"/>
          <w:szCs w:val="24"/>
          <w:lang w:val="el-GR"/>
        </w:rPr>
        <w:t>Αποστολή</w:t>
      </w:r>
      <w:bookmarkEnd w:id="78"/>
    </w:p>
    <w:p w14:paraId="46BB18F8" w14:textId="316933E5" w:rsidR="00F72A5C" w:rsidRPr="00E77C89" w:rsidRDefault="00277677" w:rsidP="008B16C4">
      <w:pPr>
        <w:jc w:val="both"/>
        <w:rPr>
          <w:sz w:val="24"/>
          <w:szCs w:val="24"/>
          <w:lang w:val="el-GR"/>
        </w:rPr>
      </w:pPr>
      <w:r w:rsidRPr="00E77C89">
        <w:rPr>
          <w:sz w:val="24"/>
          <w:szCs w:val="24"/>
          <w:lang w:val="el-GR"/>
        </w:rPr>
        <w:t xml:space="preserve">Πρωταρχικός στόχος του Γραφείου Ψυχολογικής Στήριξης είναι να συμβάλει στην προσωπική ανάπτυξη και ευημερία των φοιτητών, ώστε να μπορέσουν να έχουν τη βέλτιστη δυνατή εμπειρία κατά τη διάρκεια των σπουδών τους. Ταυτόχρονα, οι δεξιότητες, γνώσεις, και αυτοπεποίθηση που αναπτύσσονται μέσω της διαδικασίας της συμβουλευτικής και ψυχοθεραπείας, μπορούν να φανούν χρήσιμες και μετά την ολοκλήρωση των σπουδών τους, </w:t>
      </w:r>
      <w:r w:rsidRPr="00E77C89">
        <w:rPr>
          <w:sz w:val="24"/>
          <w:szCs w:val="24"/>
          <w:lang w:val="el-GR"/>
        </w:rPr>
        <w:lastRenderedPageBreak/>
        <w:t>στις διάφορες προσωπικές και επαγγελματικές προκλήσεις που θα κληθούν να αντιμετωπίσουν.</w:t>
      </w:r>
    </w:p>
    <w:p w14:paraId="059B6E4C" w14:textId="77777777" w:rsidR="00277677" w:rsidRPr="00E77C89" w:rsidRDefault="00277677" w:rsidP="008B16C4">
      <w:pPr>
        <w:jc w:val="both"/>
        <w:rPr>
          <w:sz w:val="24"/>
          <w:szCs w:val="24"/>
          <w:lang w:val="el-GR"/>
        </w:rPr>
      </w:pPr>
    </w:p>
    <w:p w14:paraId="12B9B425" w14:textId="0002052C" w:rsidR="00F72A5C" w:rsidRPr="00E77C89" w:rsidRDefault="00D35D04" w:rsidP="008B16C4">
      <w:pPr>
        <w:pStyle w:val="Heading3"/>
        <w:rPr>
          <w:sz w:val="24"/>
          <w:szCs w:val="24"/>
          <w:lang w:val="el-GR"/>
        </w:rPr>
      </w:pPr>
      <w:bookmarkStart w:id="79" w:name="_Toc522372980"/>
      <w:r w:rsidRPr="00E77C89">
        <w:rPr>
          <w:sz w:val="24"/>
          <w:szCs w:val="24"/>
          <w:lang w:val="el-GR"/>
        </w:rPr>
        <w:t xml:space="preserve">2. </w:t>
      </w:r>
      <w:r w:rsidR="00277677" w:rsidRPr="00E77C89">
        <w:rPr>
          <w:sz w:val="24"/>
          <w:szCs w:val="24"/>
          <w:lang w:val="el-GR"/>
        </w:rPr>
        <w:t>Υπηρεσίες του Γραφείου Ψυχολογικής Στήριξης</w:t>
      </w:r>
      <w:bookmarkEnd w:id="79"/>
    </w:p>
    <w:p w14:paraId="623470C5" w14:textId="18BBCEA6" w:rsidR="00690E8D" w:rsidRPr="00E77C89" w:rsidRDefault="00463AA9" w:rsidP="008B16C4">
      <w:pPr>
        <w:pStyle w:val="Heading4"/>
        <w:rPr>
          <w:sz w:val="24"/>
          <w:szCs w:val="24"/>
          <w:lang w:val="el-GR"/>
        </w:rPr>
      </w:pPr>
      <w:r>
        <w:rPr>
          <w:sz w:val="24"/>
          <w:szCs w:val="24"/>
          <w:lang w:val="el-GR"/>
        </w:rPr>
        <w:t>Ψυχολογική σ</w:t>
      </w:r>
      <w:r w:rsidR="00690E8D" w:rsidRPr="00E77C89">
        <w:rPr>
          <w:sz w:val="24"/>
          <w:szCs w:val="24"/>
          <w:lang w:val="el-GR"/>
        </w:rPr>
        <w:t>υμβουλευτική</w:t>
      </w:r>
    </w:p>
    <w:p w14:paraId="02B1D2BB" w14:textId="46BE6672" w:rsidR="00F72A5C" w:rsidRPr="00E77C89" w:rsidRDefault="004D5739" w:rsidP="008B16C4">
      <w:pPr>
        <w:jc w:val="both"/>
        <w:rPr>
          <w:sz w:val="24"/>
          <w:szCs w:val="24"/>
          <w:lang w:val="el-GR"/>
        </w:rPr>
      </w:pPr>
      <w:r w:rsidRPr="00E77C89">
        <w:rPr>
          <w:sz w:val="24"/>
          <w:szCs w:val="24"/>
          <w:lang w:val="el-GR"/>
        </w:rPr>
        <w:t>Το Γραφείο Ψυχολογικής Στήριξης προσφέρει ένα ασφαλές και εχέμυθο περιβάλλον όπου οι φοιτητές του Πανεπιστημίου Κύπρου μπορούν να συζητήσουν ελεύθερα ζητήματα που τους απασχολούν σε σχέση με τη διαχείριση δύσκολων καταστάσεων, συναισθημάτων, και προσωπικούς τους προβληματισμούς. Οι υπηρεσίες του Γραφείου προσφέρονται μέσα από βραχείας διάρκειας ατομικές συναντήσεις για συμβουλευτική και ψυχοθεραπεία. Συχνά θέματα που απασχολούν τους φοιτητές που επισκέπτονται το Γραφείο είναι διάφορες ψυχολογικές δυσκολίες όπως άγχος, προσωπικές σχέσεις, διάθεση, προσαρμογή στο ακαδημαϊκό περιβάλλον, σχέσεις, απώλειες όπως πένθος και χωρισμός, ακαδημαϊκές δυσκολίες ή προσωπικές και επαγγελματικές αποφάσεις, και ζητήματα ταυτότητας και προσωπικής ανάπτυξης. Οι ψυχολογικές υπηρεσίες προσφέρονται από την Υπεύθυνη Ψυχολόγο, και από ειδικευόμενους κλινικούς ψυχολόγους, στο πλαίσιο της άσκησης του διδακτορικού προγράμματος στην Κλινική Ψυχολογία του Τμήματος Ψυχολογίας. Επιπρόσθετα, το Γραφείο διαμεσολαβεί για να παρέχονται ακαδημαϊκές διευκολύνσεις σε φοιτητές με μαθησιακές και ψυχολογικές δυσκολίες.</w:t>
      </w:r>
    </w:p>
    <w:p w14:paraId="6E5AC7BA" w14:textId="77777777" w:rsidR="00E71362" w:rsidRPr="00E77C89" w:rsidRDefault="00E71362" w:rsidP="008B16C4">
      <w:pPr>
        <w:jc w:val="both"/>
        <w:rPr>
          <w:sz w:val="24"/>
          <w:szCs w:val="24"/>
          <w:lang w:val="el-GR"/>
        </w:rPr>
      </w:pPr>
    </w:p>
    <w:p w14:paraId="152B85AC" w14:textId="31CDC0AC" w:rsidR="00F72A5C" w:rsidRPr="00E77C89" w:rsidRDefault="007C5882" w:rsidP="008B16C4">
      <w:pPr>
        <w:pStyle w:val="Heading4"/>
        <w:rPr>
          <w:sz w:val="24"/>
          <w:szCs w:val="24"/>
          <w:lang w:val="el-GR"/>
        </w:rPr>
      </w:pPr>
      <w:r w:rsidRPr="00E77C89">
        <w:rPr>
          <w:sz w:val="24"/>
          <w:szCs w:val="24"/>
          <w:lang w:val="el-GR"/>
        </w:rPr>
        <w:t>Εκπαιδεύσεις</w:t>
      </w:r>
    </w:p>
    <w:p w14:paraId="41B3C62A" w14:textId="2242BC77" w:rsidR="00F72A5C" w:rsidRPr="00E77C89" w:rsidRDefault="00F5160C" w:rsidP="008B16C4">
      <w:pPr>
        <w:jc w:val="both"/>
        <w:rPr>
          <w:sz w:val="24"/>
          <w:szCs w:val="24"/>
          <w:lang w:val="el-GR"/>
        </w:rPr>
      </w:pPr>
      <w:r w:rsidRPr="00E77C89">
        <w:rPr>
          <w:sz w:val="24"/>
          <w:szCs w:val="24"/>
          <w:lang w:val="el-GR"/>
        </w:rPr>
        <w:t>Το Γραφείο Ψυχολογικής Στήριξης μπορεί, κατόπιν διευθέτησης, να διοργανώσει εκπαιδεύσεις για φοιτητές ή και ακαδημαϊκούς που ενδιαφέρονται, σε μορφή σεμιναρίου ή βιωματικών ομάδων, για θέματα που μπορεί να απασχολούν την ακαδημαϊκή κοινότητα και για ανάπτυξη δεξιοτήτων, όπως επικοινωνία, διαχείριση χρόνου, τεχνικές διαχείρισης άγχους και χαλάρωσης, κ.α</w:t>
      </w:r>
      <w:r w:rsidR="00F72A5C" w:rsidRPr="00E77C89">
        <w:rPr>
          <w:sz w:val="24"/>
          <w:szCs w:val="24"/>
          <w:lang w:val="el-GR"/>
        </w:rPr>
        <w:t>.</w:t>
      </w:r>
    </w:p>
    <w:p w14:paraId="28C61951" w14:textId="77777777" w:rsidR="00F72A5C" w:rsidRPr="00E77C89" w:rsidRDefault="00F72A5C" w:rsidP="008B16C4">
      <w:pPr>
        <w:jc w:val="both"/>
        <w:rPr>
          <w:sz w:val="24"/>
          <w:szCs w:val="24"/>
          <w:lang w:val="el-GR"/>
        </w:rPr>
      </w:pPr>
    </w:p>
    <w:p w14:paraId="12EE556E" w14:textId="47828E3E" w:rsidR="00F72A5C" w:rsidRPr="00E77C89" w:rsidRDefault="00F5160C" w:rsidP="008B16C4">
      <w:pPr>
        <w:pStyle w:val="Heading4"/>
        <w:rPr>
          <w:sz w:val="24"/>
          <w:szCs w:val="24"/>
          <w:lang w:val="el-GR"/>
        </w:rPr>
      </w:pPr>
      <w:r w:rsidRPr="00E77C89">
        <w:rPr>
          <w:sz w:val="24"/>
          <w:szCs w:val="24"/>
          <w:lang w:val="el-GR"/>
        </w:rPr>
        <w:t>Δραστηριότητες/Εκδηλώσεισ</w:t>
      </w:r>
    </w:p>
    <w:p w14:paraId="34EE1EE2" w14:textId="77777777" w:rsidR="00F5160C" w:rsidRPr="00E77C89" w:rsidRDefault="00F5160C" w:rsidP="008B16C4">
      <w:pPr>
        <w:jc w:val="both"/>
        <w:rPr>
          <w:sz w:val="24"/>
          <w:szCs w:val="24"/>
          <w:lang w:val="el-GR"/>
        </w:rPr>
      </w:pPr>
      <w:r w:rsidRPr="00E77C89">
        <w:rPr>
          <w:sz w:val="24"/>
          <w:szCs w:val="24"/>
          <w:lang w:val="el-GR"/>
        </w:rPr>
        <w:t xml:space="preserve">Εκτός από συμβουλευτική, ψυχοθεραπεία, και εκπαίδευση, το Γραφείο Ψυχολογικής Στήριξης πραγματοποιεί και πολλές καινοτόμες και πολυδιάστατες δραστηριότητες, που αφορούν την υγεία και την προσωπική ανάπτυξη των φοιτητών, δίνοντας ένα ευχάριστο και παράλληλα δημιουργικό τόνο στη φοιτητική ζωή. </w:t>
      </w:r>
    </w:p>
    <w:p w14:paraId="7697BC4F" w14:textId="2E23A37D" w:rsidR="00F5160C" w:rsidRPr="00E77C89" w:rsidRDefault="00F5160C" w:rsidP="008B16C4">
      <w:pPr>
        <w:jc w:val="both"/>
        <w:rPr>
          <w:sz w:val="24"/>
          <w:szCs w:val="24"/>
          <w:lang w:val="el-GR"/>
        </w:rPr>
      </w:pPr>
      <w:r w:rsidRPr="00E77C89">
        <w:rPr>
          <w:sz w:val="24"/>
          <w:szCs w:val="24"/>
          <w:lang w:val="el-GR"/>
        </w:rPr>
        <w:lastRenderedPageBreak/>
        <w:t>Ανάμεσα σε άλλα, διοργανώνονται παρουσιάσεις, εργαστήρια, συζητήσεις για επίκαιρα ψυχοκοινωνικά θέματα (π.χ. διαφορετικότητα, σεξουαλικότητα, διαδίκτυο κ.α.), εργαστήρια χαλάρωσης, εκστρατείες πρόληψης και ευαισθητοποίησης για θέματα ψυχολογικής υγείας και ευημερίας. Πολλές από τις δραστηριότητες του Γραφείου Ψυχολογικής Στήριξης εντάσσονται στο Πρόγραμμα Μη Τυπικής Μάθησης του Τομέα Φοιτητικής Μέριμνας, και στοχεύουν στην προώθηση της ευημερίας, ενδυνάμωση, και στην ενίσχυση της ουσιαστικής συμμετοχής των φοιτητών.</w:t>
      </w:r>
    </w:p>
    <w:p w14:paraId="26261A08" w14:textId="77777777" w:rsidR="00F72A5C" w:rsidRPr="00E77C89" w:rsidRDefault="00F72A5C" w:rsidP="008B16C4">
      <w:pPr>
        <w:jc w:val="both"/>
        <w:rPr>
          <w:sz w:val="24"/>
          <w:szCs w:val="24"/>
          <w:lang w:val="el-GR"/>
        </w:rPr>
      </w:pPr>
    </w:p>
    <w:p w14:paraId="7B4E6EED" w14:textId="52E7E760" w:rsidR="00F72A5C" w:rsidRPr="00E77C89" w:rsidRDefault="00F5160C" w:rsidP="008B16C4">
      <w:pPr>
        <w:pStyle w:val="Heading4"/>
        <w:rPr>
          <w:sz w:val="24"/>
          <w:szCs w:val="24"/>
          <w:lang w:val="el-GR"/>
        </w:rPr>
      </w:pPr>
      <w:r w:rsidRPr="00E77C89">
        <w:rPr>
          <w:sz w:val="24"/>
          <w:szCs w:val="24"/>
          <w:lang w:val="el-GR"/>
        </w:rPr>
        <w:t>Ενημερωτικό Υλικό</w:t>
      </w:r>
    </w:p>
    <w:p w14:paraId="613389A4" w14:textId="225C8D34" w:rsidR="00AB60CC" w:rsidRPr="00E77C89" w:rsidRDefault="00F5160C" w:rsidP="008B16C4">
      <w:pPr>
        <w:jc w:val="both"/>
        <w:rPr>
          <w:sz w:val="24"/>
          <w:szCs w:val="24"/>
          <w:lang w:val="el-GR"/>
        </w:rPr>
      </w:pPr>
      <w:r w:rsidRPr="00E77C89">
        <w:rPr>
          <w:sz w:val="24"/>
          <w:szCs w:val="24"/>
          <w:lang w:val="el-GR"/>
        </w:rPr>
        <w:t xml:space="preserve">Κατά διαστήματα το Γραφείο εκδίδει και διανέμει σχετικό ενημερωτικό υλικό, που αφορά θέματα που συχνά απασχολούν τους φοιτητές, όπως άγχος, δεξιότητες μελέτης, σχέσεις, ουσίες, διάθεση, κ.α., το οποίο αναρτάται και στην ιστοσελίδα του Γραφείου. Στην ιστοσελίδα του Γραφείου δημοσιεύονται επίσης άρθρα αυτοβοήθειας, εργαλεία </w:t>
      </w:r>
      <w:proofErr w:type="spellStart"/>
      <w:r w:rsidRPr="00E77C89">
        <w:rPr>
          <w:sz w:val="24"/>
          <w:szCs w:val="24"/>
          <w:lang w:val="el-GR"/>
        </w:rPr>
        <w:t>αυτοαξιολόγησης</w:t>
      </w:r>
      <w:proofErr w:type="spellEnd"/>
      <w:r w:rsidRPr="00E77C89">
        <w:rPr>
          <w:sz w:val="24"/>
          <w:szCs w:val="24"/>
          <w:lang w:val="el-GR"/>
        </w:rPr>
        <w:t>, ενημερωτικό υλικό, καθώς και σύνδεσμοι σε άλλες εθελοντικές και επαγγελματικές οργανώσεις σε σελίδες όπου οι φοιτητές μπορούν να αποταθούν για πληροφόρηση για ειδικά θέματα που τους απασχολούν.</w:t>
      </w:r>
    </w:p>
    <w:p w14:paraId="53A1DA48" w14:textId="77777777" w:rsidR="00F5160C" w:rsidRPr="00E77C89" w:rsidRDefault="00F5160C" w:rsidP="008B16C4">
      <w:pPr>
        <w:jc w:val="both"/>
        <w:rPr>
          <w:sz w:val="24"/>
          <w:szCs w:val="24"/>
          <w:lang w:val="el-GR"/>
        </w:rPr>
      </w:pPr>
    </w:p>
    <w:p w14:paraId="5A3801BA" w14:textId="4983D4A9" w:rsidR="00F5160C" w:rsidRPr="00E77C89" w:rsidRDefault="00F5160C" w:rsidP="008B16C4">
      <w:pPr>
        <w:jc w:val="both"/>
        <w:rPr>
          <w:sz w:val="24"/>
          <w:szCs w:val="24"/>
          <w:lang w:val="el-GR"/>
        </w:rPr>
      </w:pPr>
      <w:r w:rsidRPr="00E77C89">
        <w:rPr>
          <w:sz w:val="24"/>
          <w:szCs w:val="24"/>
          <w:lang w:val="el-GR"/>
        </w:rPr>
        <w:t xml:space="preserve">* Για περισσότερες πληροφορίες, σχετικά με το Γραφείο Ψυχολογικής Στήριξης, </w:t>
      </w:r>
      <w:hyperlink r:id="rId29" w:history="1">
        <w:r w:rsidR="00BF6C55" w:rsidRPr="00E77C89">
          <w:rPr>
            <w:rStyle w:val="Hyperlink"/>
            <w:sz w:val="24"/>
            <w:szCs w:val="24"/>
            <w:lang w:val="el-GR"/>
          </w:rPr>
          <w:t>www.ucy.ac.cy/counseling</w:t>
        </w:r>
      </w:hyperlink>
      <w:r w:rsidR="00BF6C55" w:rsidRPr="00E77C89">
        <w:rPr>
          <w:sz w:val="24"/>
          <w:szCs w:val="24"/>
          <w:lang w:val="el-GR"/>
        </w:rPr>
        <w:t>.</w:t>
      </w:r>
    </w:p>
    <w:p w14:paraId="61823C9F" w14:textId="77777777" w:rsidR="00BF6C55" w:rsidRPr="00E77C89" w:rsidRDefault="00BF6C55" w:rsidP="008B16C4">
      <w:pPr>
        <w:jc w:val="both"/>
        <w:rPr>
          <w:sz w:val="24"/>
          <w:szCs w:val="24"/>
          <w:lang w:val="el-GR"/>
        </w:rPr>
      </w:pPr>
    </w:p>
    <w:p w14:paraId="0477C488" w14:textId="7208AEBB" w:rsidR="007214C9" w:rsidRPr="00E77C89" w:rsidRDefault="00BF6C55" w:rsidP="008B16C4">
      <w:pPr>
        <w:pStyle w:val="Heading2"/>
        <w:rPr>
          <w:sz w:val="24"/>
          <w:szCs w:val="24"/>
          <w:lang w:val="el-GR"/>
        </w:rPr>
      </w:pPr>
      <w:bookmarkStart w:id="80" w:name="_Toc522372981"/>
      <w:r w:rsidRPr="00E77C89">
        <w:rPr>
          <w:sz w:val="24"/>
          <w:szCs w:val="24"/>
          <w:lang w:val="el-GR"/>
        </w:rPr>
        <w:t>Γραφείο Σταδιοδρομίας</w:t>
      </w:r>
      <w:bookmarkEnd w:id="80"/>
    </w:p>
    <w:p w14:paraId="3BC923D9" w14:textId="7457C5A6" w:rsidR="00506AC7" w:rsidRPr="00E77C89" w:rsidRDefault="00506AC7" w:rsidP="008B16C4">
      <w:pPr>
        <w:pStyle w:val="Heading3"/>
        <w:rPr>
          <w:sz w:val="24"/>
          <w:szCs w:val="24"/>
          <w:lang w:val="el-GR"/>
        </w:rPr>
      </w:pPr>
      <w:bookmarkStart w:id="81" w:name="_Toc522372982"/>
      <w:r w:rsidRPr="00E77C89">
        <w:rPr>
          <w:sz w:val="24"/>
          <w:szCs w:val="24"/>
          <w:lang w:val="el-GR"/>
        </w:rPr>
        <w:t xml:space="preserve">1. </w:t>
      </w:r>
      <w:r w:rsidR="00AF7994" w:rsidRPr="00E77C89">
        <w:rPr>
          <w:sz w:val="24"/>
          <w:szCs w:val="24"/>
          <w:lang w:val="el-GR"/>
        </w:rPr>
        <w:t>Σύνδεση με την Αγορά Ε</w:t>
      </w:r>
      <w:r w:rsidR="00C05B1A" w:rsidRPr="00E77C89">
        <w:rPr>
          <w:sz w:val="24"/>
          <w:szCs w:val="24"/>
          <w:lang w:val="el-GR"/>
        </w:rPr>
        <w:t>ργασίας</w:t>
      </w:r>
      <w:bookmarkEnd w:id="81"/>
    </w:p>
    <w:p w14:paraId="4366BB10" w14:textId="62DBAA77" w:rsidR="000054C9" w:rsidRPr="00E77C89" w:rsidRDefault="000054C9" w:rsidP="008B16C4">
      <w:pPr>
        <w:jc w:val="both"/>
        <w:rPr>
          <w:sz w:val="24"/>
          <w:szCs w:val="24"/>
          <w:lang w:val="el-GR"/>
        </w:rPr>
      </w:pPr>
      <w:r w:rsidRPr="00E77C89">
        <w:rPr>
          <w:sz w:val="24"/>
          <w:szCs w:val="24"/>
          <w:lang w:val="el-GR"/>
        </w:rPr>
        <w:t>Το Γραφείο Σταδιοδρομίας λειτουργεί ως συνδετικός κρίκος μεταξύ των φοιτητών του Πανεπιστημίου Κύπρου και της Αγοράς Εργασίας. Μέσα από την διοργάνωση εκδηλώσεων αλλά και τις διάφορες εκδόσεις του Γραφείου παρέχεται η αναγκαία πληροφόρηση για τα διάφορα επαγγέλματα και επιχειρήσεις που ενδιαφέρουν τους φοιτητές του Πανεπιστημίου Κύπρου. Συμβουλεύει επίσης τους φοιτητές για μια επιτυχημένη προσωπική συνέντευξη, παρέχει πληροφορίες για τη σύνταξη βιογραφικού σημειώματος και αιτήσεων και γενικά βοηθά στην όσο καλύτερη προετοιμασία των φοιτητών για εισδοχή στην Αγορά Εργασίας.</w:t>
      </w:r>
    </w:p>
    <w:p w14:paraId="1729043F" w14:textId="77777777" w:rsidR="00506AC7" w:rsidRPr="00E77C89" w:rsidRDefault="00506AC7" w:rsidP="008B16C4">
      <w:pPr>
        <w:jc w:val="both"/>
        <w:rPr>
          <w:sz w:val="24"/>
          <w:szCs w:val="24"/>
          <w:lang w:val="el-GR"/>
        </w:rPr>
      </w:pPr>
    </w:p>
    <w:p w14:paraId="7890D896" w14:textId="3EADF594" w:rsidR="00506AC7" w:rsidRPr="00E77C89" w:rsidRDefault="00506AC7" w:rsidP="008B16C4">
      <w:pPr>
        <w:pStyle w:val="Heading3"/>
        <w:rPr>
          <w:sz w:val="24"/>
          <w:szCs w:val="24"/>
          <w:lang w:val="el-GR"/>
        </w:rPr>
      </w:pPr>
      <w:bookmarkStart w:id="82" w:name="_Toc522372983"/>
      <w:r w:rsidRPr="00E77C89">
        <w:rPr>
          <w:sz w:val="24"/>
          <w:szCs w:val="24"/>
          <w:lang w:val="el-GR"/>
        </w:rPr>
        <w:t xml:space="preserve">2. </w:t>
      </w:r>
      <w:r w:rsidR="000054C9" w:rsidRPr="00E77C89">
        <w:rPr>
          <w:sz w:val="24"/>
          <w:szCs w:val="24"/>
          <w:lang w:val="el-GR"/>
        </w:rPr>
        <w:t>Καλοκαιρινές Τοποθετήσεις Φοιτητών</w:t>
      </w:r>
      <w:bookmarkEnd w:id="82"/>
    </w:p>
    <w:p w14:paraId="2F41327A" w14:textId="666C7327" w:rsidR="00506AC7" w:rsidRPr="00E77C89" w:rsidRDefault="000054C9" w:rsidP="008B16C4">
      <w:pPr>
        <w:jc w:val="both"/>
        <w:rPr>
          <w:sz w:val="24"/>
          <w:szCs w:val="24"/>
          <w:lang w:val="el-GR"/>
        </w:rPr>
      </w:pPr>
      <w:r w:rsidRPr="00E77C89">
        <w:rPr>
          <w:sz w:val="24"/>
          <w:szCs w:val="24"/>
          <w:lang w:val="el-GR"/>
        </w:rPr>
        <w:lastRenderedPageBreak/>
        <w:t>Το Γραφείο Σταδιοδρομίας συντονίζει Πρόγραμμα Καλοκαιρινών Τοποθετήσεων το οποίο προσφέρει την ευκαιρία στους φοιτητές να απασχοληθούν σε επιχειρήσεις του κλάδου τους και να αποκτήσουν έτσι πολύτιμες εμπειρίες σε σχέση με την μελλοντική επαγγελματική τους πορεία.</w:t>
      </w:r>
    </w:p>
    <w:p w14:paraId="077E4DE3" w14:textId="77777777" w:rsidR="000054C9" w:rsidRPr="00E77C89" w:rsidRDefault="000054C9" w:rsidP="008B16C4">
      <w:pPr>
        <w:jc w:val="both"/>
        <w:rPr>
          <w:sz w:val="24"/>
          <w:szCs w:val="24"/>
          <w:lang w:val="el-GR"/>
        </w:rPr>
      </w:pPr>
    </w:p>
    <w:p w14:paraId="4D91A925" w14:textId="611B3800" w:rsidR="00506AC7" w:rsidRPr="00E77C89" w:rsidRDefault="00506AC7" w:rsidP="008B16C4">
      <w:pPr>
        <w:pStyle w:val="Heading3"/>
        <w:rPr>
          <w:sz w:val="24"/>
          <w:szCs w:val="24"/>
          <w:lang w:val="el-GR"/>
        </w:rPr>
      </w:pPr>
      <w:bookmarkStart w:id="83" w:name="_Toc522372984"/>
      <w:r w:rsidRPr="00E77C89">
        <w:rPr>
          <w:sz w:val="24"/>
          <w:szCs w:val="24"/>
          <w:lang w:val="el-GR"/>
        </w:rPr>
        <w:t xml:space="preserve">3. </w:t>
      </w:r>
      <w:r w:rsidR="00476DFD" w:rsidRPr="00E77C89">
        <w:rPr>
          <w:sz w:val="24"/>
          <w:szCs w:val="24"/>
          <w:lang w:val="el-GR"/>
        </w:rPr>
        <w:t>Υποτροφίες και Καλοκαιρινά Προγράμματα</w:t>
      </w:r>
      <w:bookmarkEnd w:id="83"/>
    </w:p>
    <w:p w14:paraId="6812DBE3" w14:textId="0368BABE" w:rsidR="00506AC7" w:rsidRPr="00E77C89" w:rsidRDefault="00476DFD" w:rsidP="008B16C4">
      <w:pPr>
        <w:jc w:val="both"/>
        <w:rPr>
          <w:sz w:val="24"/>
          <w:szCs w:val="24"/>
          <w:lang w:val="el-GR"/>
        </w:rPr>
      </w:pPr>
      <w:r w:rsidRPr="00E77C89">
        <w:rPr>
          <w:sz w:val="24"/>
          <w:szCs w:val="24"/>
          <w:lang w:val="el-GR"/>
        </w:rPr>
        <w:t>Μέσα από τις ανακοινώσεις του Γραφείου Σταδιοδρομίας</w:t>
      </w:r>
      <w:r w:rsidR="007C6947" w:rsidRPr="00E77C89">
        <w:rPr>
          <w:sz w:val="24"/>
          <w:szCs w:val="24"/>
          <w:lang w:val="el-GR"/>
        </w:rPr>
        <w:t>, οι φοιτητές του Πανεπιστημίου Κύπρου μπορούν να ενημερώνονται για τις διάφορες υποτροφίες που προσφέρονται για τις μεταπτυχιακές σπουδές στο εξωτερικό, όπως επίσης και για διάφορα καλοκαιρινά προγράμματα όπως Καλοκαιρινά Σχολεία, στην Κύπρο και στο εξωτερικό.</w:t>
      </w:r>
    </w:p>
    <w:p w14:paraId="368A7F70" w14:textId="77777777" w:rsidR="00506AC7" w:rsidRPr="00E77C89" w:rsidRDefault="00506AC7" w:rsidP="008B16C4">
      <w:pPr>
        <w:jc w:val="both"/>
        <w:rPr>
          <w:sz w:val="24"/>
          <w:szCs w:val="24"/>
          <w:lang w:val="el-GR"/>
        </w:rPr>
      </w:pPr>
    </w:p>
    <w:p w14:paraId="2CF90EA8" w14:textId="3091404E" w:rsidR="00506AC7" w:rsidRPr="00E77C89" w:rsidRDefault="00506AC7" w:rsidP="008B16C4">
      <w:pPr>
        <w:pStyle w:val="Heading3"/>
        <w:rPr>
          <w:sz w:val="24"/>
          <w:szCs w:val="24"/>
          <w:lang w:val="el-GR"/>
        </w:rPr>
      </w:pPr>
      <w:bookmarkStart w:id="84" w:name="_Toc522372985"/>
      <w:r w:rsidRPr="00E77C89">
        <w:rPr>
          <w:sz w:val="24"/>
          <w:szCs w:val="24"/>
          <w:lang w:val="el-GR"/>
        </w:rPr>
        <w:t xml:space="preserve">4. </w:t>
      </w:r>
      <w:r w:rsidR="007C6947" w:rsidRPr="00E77C89">
        <w:rPr>
          <w:sz w:val="24"/>
          <w:szCs w:val="24"/>
          <w:lang w:val="el-GR"/>
        </w:rPr>
        <w:t>Εργοδότηση</w:t>
      </w:r>
      <w:bookmarkEnd w:id="84"/>
    </w:p>
    <w:p w14:paraId="69B41F44" w14:textId="3494F877" w:rsidR="00506AC7" w:rsidRPr="00E77C89" w:rsidRDefault="007C6947" w:rsidP="008B16C4">
      <w:pPr>
        <w:jc w:val="both"/>
        <w:rPr>
          <w:sz w:val="24"/>
          <w:szCs w:val="24"/>
          <w:lang w:val="el-GR"/>
        </w:rPr>
      </w:pPr>
      <w:r w:rsidRPr="00E77C89">
        <w:rPr>
          <w:sz w:val="24"/>
          <w:szCs w:val="24"/>
          <w:lang w:val="el-GR"/>
        </w:rPr>
        <w:t xml:space="preserve">Το Γραφείο Σταδιοδρομίας </w:t>
      </w:r>
      <w:r w:rsidR="00B60C47" w:rsidRPr="00E77C89">
        <w:rPr>
          <w:sz w:val="24"/>
          <w:szCs w:val="24"/>
          <w:lang w:val="el-GR"/>
        </w:rPr>
        <w:t xml:space="preserve">συντονίζει τη διαδικασία </w:t>
      </w:r>
      <w:proofErr w:type="spellStart"/>
      <w:r w:rsidR="00B60C47" w:rsidRPr="00E77C89">
        <w:rPr>
          <w:sz w:val="24"/>
          <w:szCs w:val="24"/>
          <w:lang w:val="el-GR"/>
        </w:rPr>
        <w:t>εργοδότησης</w:t>
      </w:r>
      <w:proofErr w:type="spellEnd"/>
      <w:r w:rsidR="00B60C47" w:rsidRPr="00E77C89">
        <w:rPr>
          <w:sz w:val="24"/>
          <w:szCs w:val="24"/>
          <w:lang w:val="el-GR"/>
        </w:rPr>
        <w:t xml:space="preserve"> φοιτητών εντός Πανεπιστημίου και ενημερώνει με ανακοινώσεις τους φοιτητές για προκηρύξεις προσωρινών θέσεων εργασίας για φοιτητές εντός του Πανεπιστημίου. Επίσης, ενημερώνει τους φοιτητές για ευκαιρίες </w:t>
      </w:r>
      <w:proofErr w:type="spellStart"/>
      <w:r w:rsidR="00B60C47" w:rsidRPr="00E77C89">
        <w:rPr>
          <w:sz w:val="24"/>
          <w:szCs w:val="24"/>
          <w:lang w:val="el-GR"/>
        </w:rPr>
        <w:t>εργοδότησης</w:t>
      </w:r>
      <w:proofErr w:type="spellEnd"/>
      <w:r w:rsidR="00B60C47" w:rsidRPr="00E77C89">
        <w:rPr>
          <w:sz w:val="24"/>
          <w:szCs w:val="24"/>
          <w:lang w:val="el-GR"/>
        </w:rPr>
        <w:t xml:space="preserve"> εκτός Πανεπιστημίου. Όλες οι πιο πάνω πληροφορίες συγκεντρώνονται και ανακοινώνονται και μέσα από το δεκαπενθήμερο έντυπο Καριέρα και Σπουδές, που διατίθεται στην Πανεπιστημιακή Κοινότητα σε ηλεκτρονική μορφή.</w:t>
      </w:r>
    </w:p>
    <w:p w14:paraId="69B8A6D2" w14:textId="77777777" w:rsidR="00506AC7" w:rsidRPr="00E77C89" w:rsidRDefault="00506AC7" w:rsidP="008B16C4">
      <w:pPr>
        <w:jc w:val="both"/>
        <w:rPr>
          <w:sz w:val="24"/>
          <w:szCs w:val="24"/>
          <w:lang w:val="el-GR"/>
        </w:rPr>
      </w:pPr>
    </w:p>
    <w:p w14:paraId="3E20648C" w14:textId="012C8EA9" w:rsidR="00506AC7" w:rsidRPr="00E77C89" w:rsidRDefault="00506AC7" w:rsidP="008B16C4">
      <w:pPr>
        <w:pStyle w:val="Heading3"/>
        <w:rPr>
          <w:sz w:val="24"/>
          <w:szCs w:val="24"/>
          <w:lang w:val="el-GR"/>
        </w:rPr>
      </w:pPr>
      <w:bookmarkStart w:id="85" w:name="_Toc522372986"/>
      <w:r w:rsidRPr="00E77C89">
        <w:rPr>
          <w:sz w:val="24"/>
          <w:szCs w:val="24"/>
          <w:lang w:val="el-GR"/>
        </w:rPr>
        <w:t xml:space="preserve">5. </w:t>
      </w:r>
      <w:r w:rsidR="00B60C47" w:rsidRPr="00E77C89">
        <w:rPr>
          <w:sz w:val="24"/>
          <w:szCs w:val="24"/>
          <w:lang w:val="el-GR"/>
        </w:rPr>
        <w:t>Συλλογή Βιογραφικών Αποφοίτων</w:t>
      </w:r>
      <w:bookmarkEnd w:id="85"/>
    </w:p>
    <w:p w14:paraId="46970A72" w14:textId="1669D87C" w:rsidR="00506AC7" w:rsidRPr="00E77C89" w:rsidRDefault="00B60C47" w:rsidP="008B16C4">
      <w:pPr>
        <w:jc w:val="both"/>
        <w:rPr>
          <w:sz w:val="24"/>
          <w:szCs w:val="24"/>
          <w:lang w:val="el-GR"/>
        </w:rPr>
      </w:pPr>
      <w:r w:rsidRPr="00E77C89">
        <w:rPr>
          <w:sz w:val="24"/>
          <w:szCs w:val="24"/>
          <w:lang w:val="el-GR"/>
        </w:rPr>
        <w:t>Το Γραφείο Σταδιοδρομίας συλλέγει και αποθηκεύει για περίοδο 3 χρόνων βιογραφικά σημειώματα αποφοίτων για προώθηση τους σε επιχειρήσεις/οργανισμούς.</w:t>
      </w:r>
    </w:p>
    <w:p w14:paraId="2B788591" w14:textId="77777777" w:rsidR="00506AC7" w:rsidRPr="00E77C89" w:rsidRDefault="00506AC7" w:rsidP="008B16C4">
      <w:pPr>
        <w:jc w:val="both"/>
        <w:rPr>
          <w:sz w:val="24"/>
          <w:szCs w:val="24"/>
          <w:lang w:val="el-GR"/>
        </w:rPr>
      </w:pPr>
    </w:p>
    <w:p w14:paraId="6C520EF7" w14:textId="7ADAB3BA" w:rsidR="00506AC7" w:rsidRPr="00E77C89" w:rsidRDefault="00506AC7" w:rsidP="008B16C4">
      <w:pPr>
        <w:pStyle w:val="Heading3"/>
        <w:rPr>
          <w:sz w:val="24"/>
          <w:szCs w:val="24"/>
          <w:lang w:val="el-GR"/>
        </w:rPr>
      </w:pPr>
      <w:bookmarkStart w:id="86" w:name="_Toc522372987"/>
      <w:r w:rsidRPr="00E77C89">
        <w:rPr>
          <w:sz w:val="24"/>
          <w:szCs w:val="24"/>
          <w:lang w:val="el-GR"/>
        </w:rPr>
        <w:t xml:space="preserve">6. </w:t>
      </w:r>
      <w:r w:rsidR="00B60C47" w:rsidRPr="00E77C89">
        <w:rPr>
          <w:sz w:val="24"/>
          <w:szCs w:val="24"/>
          <w:lang w:val="el-GR"/>
        </w:rPr>
        <w:t>Μεταπτυχιακές Σπουδές στο Εξωτερικό</w:t>
      </w:r>
      <w:bookmarkEnd w:id="86"/>
    </w:p>
    <w:p w14:paraId="2E75DE1B" w14:textId="5B676B5C" w:rsidR="00B60C47" w:rsidRPr="00E77C89" w:rsidRDefault="00B60C47" w:rsidP="008B16C4">
      <w:pPr>
        <w:jc w:val="both"/>
        <w:rPr>
          <w:sz w:val="24"/>
          <w:szCs w:val="24"/>
          <w:lang w:val="el-GR"/>
        </w:rPr>
      </w:pPr>
      <w:r w:rsidRPr="00E77C89">
        <w:rPr>
          <w:sz w:val="24"/>
          <w:szCs w:val="24"/>
          <w:lang w:val="el-GR"/>
        </w:rPr>
        <w:t>Το Γραφείο Σταδιοδρομίας παρέχει, μέσα από ατομικές συναντήσεις, την αναγκαία πληροφόρηση για επιλογή μεταπτυχιακού τίτλου και ιδρύματος στο εξωτερικό. Είτε μέσα από έντυπα και οδηγούς που βρίσκονται στην βιβλιοθήκη του Γραφείου είτε μέσα από ιστοσελίδες του διαδικτύου, οι φοιτητές του Πανεπιστημίου Κύπρου μπορούν να διεξάγουν μια ενδελεχή έρευνα και να καταλήξουν με τη βοήθεια του Γραφείου Σταδιοδρομίας στην απόφαση τους.</w:t>
      </w:r>
    </w:p>
    <w:p w14:paraId="44C920ED" w14:textId="77777777" w:rsidR="00506AC7" w:rsidRPr="00E77C89" w:rsidRDefault="00506AC7" w:rsidP="008B16C4">
      <w:pPr>
        <w:jc w:val="both"/>
        <w:rPr>
          <w:sz w:val="24"/>
          <w:szCs w:val="24"/>
          <w:lang w:val="el-GR"/>
        </w:rPr>
      </w:pPr>
    </w:p>
    <w:p w14:paraId="7EDBF6F4" w14:textId="14524876" w:rsidR="00506AC7" w:rsidRPr="00E77C89" w:rsidRDefault="00506AC7" w:rsidP="008B16C4">
      <w:pPr>
        <w:pStyle w:val="Heading3"/>
        <w:rPr>
          <w:sz w:val="24"/>
          <w:szCs w:val="24"/>
          <w:lang w:val="el-GR"/>
        </w:rPr>
      </w:pPr>
      <w:bookmarkStart w:id="87" w:name="_Toc522372988"/>
      <w:r w:rsidRPr="00E77C89">
        <w:rPr>
          <w:sz w:val="24"/>
          <w:szCs w:val="24"/>
          <w:lang w:val="el-GR"/>
        </w:rPr>
        <w:lastRenderedPageBreak/>
        <w:t xml:space="preserve">7. </w:t>
      </w:r>
      <w:r w:rsidR="00B60C47" w:rsidRPr="00E77C89">
        <w:rPr>
          <w:sz w:val="24"/>
          <w:szCs w:val="24"/>
          <w:lang w:val="el-GR"/>
        </w:rPr>
        <w:t>Εκδηλώσεις</w:t>
      </w:r>
      <w:bookmarkEnd w:id="87"/>
    </w:p>
    <w:p w14:paraId="44AD243A" w14:textId="4F5B2972" w:rsidR="00B60C47" w:rsidRPr="00E77C89" w:rsidRDefault="00B164A1" w:rsidP="008B16C4">
      <w:pPr>
        <w:jc w:val="both"/>
        <w:rPr>
          <w:sz w:val="24"/>
          <w:szCs w:val="24"/>
          <w:lang w:val="el-GR"/>
        </w:rPr>
      </w:pPr>
      <w:r w:rsidRPr="00E77C89">
        <w:rPr>
          <w:sz w:val="24"/>
          <w:szCs w:val="24"/>
          <w:lang w:val="el-GR"/>
        </w:rPr>
        <w:t xml:space="preserve">Το Γραφείο Σταδιοδρομίας </w:t>
      </w:r>
      <w:r w:rsidR="00B60C47" w:rsidRPr="00E77C89">
        <w:rPr>
          <w:sz w:val="24"/>
          <w:szCs w:val="24"/>
          <w:lang w:val="el-GR"/>
        </w:rPr>
        <w:t xml:space="preserve">στην προσπάθεια του να δικτυωθεί με την αγορά εργασίας, διοργανώνει καθ’ όλη τη διάρκεια του ακαδημαϊκού έτους διαφορές εκδηλώσεις, που περιλαμβάνουν παρουσιάσεις επαγγελματικών συνδέσμων, παρουσιάσεις οργανισμών και εταιρειών για προώθηση ευκαιριών απασχόλησης, όπως επίσης και διαλέξεις που αφορούν στην επαγγελματική σταδιοδρομία στην Κύπρο και στην Ευρώπη, αξιοποιώντας αριθμό διακεκριμένων προσωπικοτήτων από τον επιχειρηματικό τομέα. </w:t>
      </w:r>
    </w:p>
    <w:p w14:paraId="3513D1C4" w14:textId="7DB23725" w:rsidR="00B60C47" w:rsidRPr="00E77C89" w:rsidRDefault="00B60C47" w:rsidP="008B16C4">
      <w:pPr>
        <w:jc w:val="both"/>
        <w:rPr>
          <w:sz w:val="24"/>
          <w:szCs w:val="24"/>
          <w:lang w:val="el-GR"/>
        </w:rPr>
      </w:pPr>
      <w:r w:rsidRPr="00E77C89">
        <w:rPr>
          <w:sz w:val="24"/>
          <w:szCs w:val="24"/>
          <w:lang w:val="el-GR"/>
        </w:rPr>
        <w:t>Το πρόγραμμα εκδηλώσεων ανακοινώνεται με την έναρξη του ακαδημαϊκού έτους.</w:t>
      </w:r>
    </w:p>
    <w:p w14:paraId="55F243B5" w14:textId="77777777" w:rsidR="00506AC7" w:rsidRPr="00E77C89" w:rsidRDefault="00506AC7" w:rsidP="008B16C4">
      <w:pPr>
        <w:jc w:val="both"/>
        <w:rPr>
          <w:sz w:val="24"/>
          <w:szCs w:val="24"/>
          <w:lang w:val="el-GR"/>
        </w:rPr>
      </w:pPr>
    </w:p>
    <w:p w14:paraId="57EB80F5" w14:textId="3C15E34D" w:rsidR="00506AC7" w:rsidRPr="00E77C89" w:rsidRDefault="00506AC7" w:rsidP="008B16C4">
      <w:pPr>
        <w:pStyle w:val="Heading3"/>
        <w:rPr>
          <w:sz w:val="24"/>
          <w:szCs w:val="24"/>
          <w:lang w:val="el-GR"/>
        </w:rPr>
      </w:pPr>
      <w:bookmarkStart w:id="88" w:name="_Toc522372989"/>
      <w:r w:rsidRPr="00E77C89">
        <w:rPr>
          <w:sz w:val="24"/>
          <w:szCs w:val="24"/>
          <w:lang w:val="el-GR"/>
        </w:rPr>
        <w:t xml:space="preserve">8. </w:t>
      </w:r>
      <w:r w:rsidR="00B60C47" w:rsidRPr="00E77C89">
        <w:rPr>
          <w:sz w:val="24"/>
          <w:szCs w:val="24"/>
          <w:lang w:val="el-GR"/>
        </w:rPr>
        <w:t>Εργαστήρια/Παρουσιάσεις</w:t>
      </w:r>
      <w:bookmarkEnd w:id="88"/>
    </w:p>
    <w:p w14:paraId="3D633B3A" w14:textId="30E08018" w:rsidR="00506AC7" w:rsidRPr="00E77C89" w:rsidRDefault="00B60C47" w:rsidP="008B16C4">
      <w:pPr>
        <w:jc w:val="both"/>
        <w:rPr>
          <w:sz w:val="24"/>
          <w:szCs w:val="24"/>
          <w:lang w:val="el-GR"/>
        </w:rPr>
      </w:pPr>
      <w:r w:rsidRPr="00E77C89">
        <w:rPr>
          <w:sz w:val="24"/>
          <w:szCs w:val="24"/>
          <w:lang w:val="el-GR"/>
        </w:rPr>
        <w:t>Το Γραφείο Σταδιοδρομίας οργανώνει για όλους τους φοιτητές τα πιο κάτω εργαστήρια και εκδίδει σχετικά βοηθητικά εγχειρίδια</w:t>
      </w:r>
      <w:r w:rsidR="00506AC7" w:rsidRPr="00E77C89">
        <w:rPr>
          <w:sz w:val="24"/>
          <w:szCs w:val="24"/>
          <w:lang w:val="el-GR"/>
        </w:rPr>
        <w:t>:</w:t>
      </w:r>
    </w:p>
    <w:p w14:paraId="29A99B19" w14:textId="77777777" w:rsidR="00B60C47" w:rsidRPr="00E77C89" w:rsidRDefault="00B60C47" w:rsidP="008B16C4">
      <w:pPr>
        <w:pStyle w:val="ListParagraph"/>
        <w:numPr>
          <w:ilvl w:val="0"/>
          <w:numId w:val="7"/>
        </w:numPr>
        <w:jc w:val="both"/>
        <w:rPr>
          <w:sz w:val="24"/>
          <w:szCs w:val="24"/>
          <w:lang w:val="el-GR"/>
        </w:rPr>
      </w:pPr>
      <w:r w:rsidRPr="00E77C89">
        <w:rPr>
          <w:sz w:val="24"/>
          <w:szCs w:val="24"/>
          <w:lang w:val="el-GR"/>
        </w:rPr>
        <w:t>Τεχνικές αναζήτησης εργασίας</w:t>
      </w:r>
    </w:p>
    <w:p w14:paraId="03CE5C70" w14:textId="151D0D61" w:rsidR="00B60C47" w:rsidRPr="00E77C89" w:rsidRDefault="00463AA9" w:rsidP="008B16C4">
      <w:pPr>
        <w:pStyle w:val="ListParagraph"/>
        <w:numPr>
          <w:ilvl w:val="0"/>
          <w:numId w:val="7"/>
        </w:numPr>
        <w:jc w:val="both"/>
        <w:rPr>
          <w:sz w:val="24"/>
          <w:szCs w:val="24"/>
          <w:lang w:val="el-GR"/>
        </w:rPr>
      </w:pPr>
      <w:r>
        <w:rPr>
          <w:sz w:val="24"/>
          <w:szCs w:val="24"/>
          <w:lang w:val="el-GR"/>
        </w:rPr>
        <w:t>Επαγγελ</w:t>
      </w:r>
      <w:r w:rsidR="00B60C47" w:rsidRPr="00E77C89">
        <w:rPr>
          <w:sz w:val="24"/>
          <w:szCs w:val="24"/>
          <w:lang w:val="el-GR"/>
        </w:rPr>
        <w:t>μ</w:t>
      </w:r>
      <w:r>
        <w:rPr>
          <w:sz w:val="24"/>
          <w:szCs w:val="24"/>
          <w:lang w:val="el-GR"/>
        </w:rPr>
        <w:t>α</w:t>
      </w:r>
      <w:r w:rsidR="00B60C47" w:rsidRPr="00E77C89">
        <w:rPr>
          <w:sz w:val="24"/>
          <w:szCs w:val="24"/>
          <w:lang w:val="el-GR"/>
        </w:rPr>
        <w:t>τική συμπεριφορά</w:t>
      </w:r>
    </w:p>
    <w:p w14:paraId="5F242778" w14:textId="77777777" w:rsidR="00B60C47" w:rsidRPr="00E77C89" w:rsidRDefault="00B60C47" w:rsidP="008B16C4">
      <w:pPr>
        <w:pStyle w:val="ListParagraph"/>
        <w:numPr>
          <w:ilvl w:val="0"/>
          <w:numId w:val="7"/>
        </w:numPr>
        <w:jc w:val="both"/>
        <w:rPr>
          <w:sz w:val="24"/>
          <w:szCs w:val="24"/>
          <w:lang w:val="el-GR"/>
        </w:rPr>
      </w:pPr>
      <w:r w:rsidRPr="00E77C89">
        <w:rPr>
          <w:sz w:val="24"/>
          <w:szCs w:val="24"/>
          <w:lang w:val="el-GR"/>
        </w:rPr>
        <w:t>Δεξιότητες αποτελεσματικής επικοινωνίας</w:t>
      </w:r>
    </w:p>
    <w:p w14:paraId="7CB692DB" w14:textId="77777777" w:rsidR="00B60C47" w:rsidRPr="00E77C89" w:rsidRDefault="00B60C47" w:rsidP="008B16C4">
      <w:pPr>
        <w:pStyle w:val="ListParagraph"/>
        <w:numPr>
          <w:ilvl w:val="0"/>
          <w:numId w:val="7"/>
        </w:numPr>
        <w:jc w:val="both"/>
        <w:rPr>
          <w:sz w:val="24"/>
          <w:szCs w:val="24"/>
          <w:lang w:val="el-GR"/>
        </w:rPr>
      </w:pPr>
      <w:r w:rsidRPr="00E77C89">
        <w:rPr>
          <w:sz w:val="24"/>
          <w:szCs w:val="24"/>
          <w:lang w:val="el-GR"/>
        </w:rPr>
        <w:t>Βιογραφικό σημείωμα και συνοδευτική επιστολή</w:t>
      </w:r>
    </w:p>
    <w:p w14:paraId="7E4399A8" w14:textId="0A7767D1" w:rsidR="00506AC7" w:rsidRPr="00E77C89" w:rsidRDefault="00B60C47" w:rsidP="008B16C4">
      <w:pPr>
        <w:pStyle w:val="ListParagraph"/>
        <w:numPr>
          <w:ilvl w:val="0"/>
          <w:numId w:val="7"/>
        </w:numPr>
        <w:jc w:val="both"/>
        <w:rPr>
          <w:sz w:val="24"/>
          <w:szCs w:val="24"/>
          <w:lang w:val="el-GR"/>
        </w:rPr>
      </w:pPr>
      <w:proofErr w:type="spellStart"/>
      <w:r w:rsidRPr="00E77C89">
        <w:rPr>
          <w:sz w:val="24"/>
          <w:szCs w:val="24"/>
          <w:lang w:val="el-GR"/>
        </w:rPr>
        <w:t>Personal</w:t>
      </w:r>
      <w:proofErr w:type="spellEnd"/>
      <w:r w:rsidRPr="00E77C89">
        <w:rPr>
          <w:sz w:val="24"/>
          <w:szCs w:val="24"/>
          <w:lang w:val="el-GR"/>
        </w:rPr>
        <w:t xml:space="preserve"> </w:t>
      </w:r>
      <w:proofErr w:type="spellStart"/>
      <w:r w:rsidRPr="00E77C89">
        <w:rPr>
          <w:sz w:val="24"/>
          <w:szCs w:val="24"/>
          <w:lang w:val="el-GR"/>
        </w:rPr>
        <w:t>statement</w:t>
      </w:r>
      <w:proofErr w:type="spellEnd"/>
      <w:r w:rsidRPr="00E77C89">
        <w:rPr>
          <w:sz w:val="24"/>
          <w:szCs w:val="24"/>
          <w:lang w:val="el-GR"/>
        </w:rPr>
        <w:t xml:space="preserve"> (για μεταπτυχιακές σπουδές)</w:t>
      </w:r>
    </w:p>
    <w:p w14:paraId="026AB546" w14:textId="77777777" w:rsidR="00506AC7" w:rsidRPr="00E77C89" w:rsidRDefault="00506AC7" w:rsidP="008B16C4">
      <w:pPr>
        <w:jc w:val="both"/>
        <w:rPr>
          <w:sz w:val="24"/>
          <w:szCs w:val="24"/>
          <w:lang w:val="el-GR"/>
        </w:rPr>
      </w:pPr>
    </w:p>
    <w:p w14:paraId="2B856C68" w14:textId="13B27EBE" w:rsidR="00506AC7" w:rsidRPr="00E77C89" w:rsidRDefault="00D63AE7" w:rsidP="008B16C4">
      <w:pPr>
        <w:pStyle w:val="Heading2"/>
        <w:rPr>
          <w:sz w:val="24"/>
          <w:szCs w:val="24"/>
          <w:lang w:val="el-GR"/>
        </w:rPr>
      </w:pPr>
      <w:bookmarkStart w:id="89" w:name="_Toc522372990"/>
      <w:r w:rsidRPr="00E77C89">
        <w:rPr>
          <w:sz w:val="24"/>
          <w:szCs w:val="24"/>
          <w:lang w:val="el-GR"/>
        </w:rPr>
        <w:t>Γραφείο Πληροφορικών Συστημάτων</w:t>
      </w:r>
      <w:bookmarkEnd w:id="89"/>
    </w:p>
    <w:p w14:paraId="6AFABE7D" w14:textId="630AD6E4" w:rsidR="00506AC7" w:rsidRPr="00E77C89" w:rsidRDefault="00773A9A" w:rsidP="008B16C4">
      <w:pPr>
        <w:jc w:val="both"/>
        <w:rPr>
          <w:sz w:val="24"/>
          <w:szCs w:val="24"/>
          <w:lang w:val="el-GR"/>
        </w:rPr>
      </w:pPr>
      <w:r w:rsidRPr="00E77C89">
        <w:rPr>
          <w:sz w:val="24"/>
          <w:szCs w:val="24"/>
          <w:lang w:val="el-GR"/>
        </w:rPr>
        <w:t>Η αποστολή του γραφείου είναι η διασφάλιση της ομαλής λειτουργίας των λογισμικών συστημάτων της Υπηρεσίας Σπουδών και Φοιτητικής Μέριμνας (ΥΣΦΜ), παρέχοντας την αναγκαία λειτουργική και τεχνική υποστήριξη.</w:t>
      </w:r>
    </w:p>
    <w:p w14:paraId="715F3DED" w14:textId="550354AC" w:rsidR="00506AC7" w:rsidRPr="00E77C89" w:rsidRDefault="00506AC7" w:rsidP="008B16C4">
      <w:pPr>
        <w:pStyle w:val="Heading3"/>
        <w:jc w:val="both"/>
        <w:rPr>
          <w:sz w:val="24"/>
          <w:szCs w:val="24"/>
          <w:lang w:val="el-GR"/>
        </w:rPr>
      </w:pPr>
      <w:bookmarkStart w:id="90" w:name="_Toc522372991"/>
      <w:r w:rsidRPr="00E77C89">
        <w:rPr>
          <w:sz w:val="24"/>
          <w:szCs w:val="24"/>
          <w:lang w:val="el-GR"/>
        </w:rPr>
        <w:t xml:space="preserve">1. </w:t>
      </w:r>
      <w:r w:rsidR="00773A9A" w:rsidRPr="00E77C89">
        <w:rPr>
          <w:sz w:val="24"/>
          <w:szCs w:val="24"/>
          <w:lang w:val="el-GR"/>
        </w:rPr>
        <w:t>Λειτ</w:t>
      </w:r>
      <w:r w:rsidR="00AF7994" w:rsidRPr="00E77C89">
        <w:rPr>
          <w:sz w:val="24"/>
          <w:szCs w:val="24"/>
          <w:lang w:val="el-GR"/>
        </w:rPr>
        <w:t>ουργική και Τεχνική Υποστήριξη Σ</w:t>
      </w:r>
      <w:r w:rsidR="00773A9A" w:rsidRPr="00E77C89">
        <w:rPr>
          <w:sz w:val="24"/>
          <w:szCs w:val="24"/>
          <w:lang w:val="el-GR"/>
        </w:rPr>
        <w:t>υστήματος Banner Student System</w:t>
      </w:r>
      <w:bookmarkEnd w:id="90"/>
    </w:p>
    <w:p w14:paraId="7330B077" w14:textId="781B1036" w:rsidR="00773A9A" w:rsidRPr="00E77C89" w:rsidRDefault="00773A9A" w:rsidP="008B16C4">
      <w:pPr>
        <w:jc w:val="both"/>
        <w:rPr>
          <w:sz w:val="24"/>
          <w:szCs w:val="24"/>
          <w:lang w:val="el-GR"/>
        </w:rPr>
      </w:pPr>
      <w:r w:rsidRPr="00E77C89">
        <w:rPr>
          <w:sz w:val="24"/>
          <w:szCs w:val="24"/>
          <w:lang w:val="el-GR"/>
        </w:rPr>
        <w:t xml:space="preserve">Το Σύστημα </w:t>
      </w:r>
      <w:proofErr w:type="spellStart"/>
      <w:r w:rsidRPr="00E77C89">
        <w:rPr>
          <w:sz w:val="24"/>
          <w:szCs w:val="24"/>
          <w:lang w:val="el-GR"/>
        </w:rPr>
        <w:t>Banner</w:t>
      </w:r>
      <w:proofErr w:type="spellEnd"/>
      <w:r w:rsidRPr="00E77C89">
        <w:rPr>
          <w:sz w:val="24"/>
          <w:szCs w:val="24"/>
          <w:lang w:val="el-GR"/>
        </w:rPr>
        <w:t xml:space="preserve"> </w:t>
      </w:r>
      <w:proofErr w:type="spellStart"/>
      <w:r w:rsidRPr="00E77C89">
        <w:rPr>
          <w:sz w:val="24"/>
          <w:szCs w:val="24"/>
          <w:lang w:val="el-GR"/>
        </w:rPr>
        <w:t>Student</w:t>
      </w:r>
      <w:proofErr w:type="spellEnd"/>
      <w:r w:rsidRPr="00E77C89">
        <w:rPr>
          <w:sz w:val="24"/>
          <w:szCs w:val="24"/>
          <w:lang w:val="el-GR"/>
        </w:rPr>
        <w:t xml:space="preserve"> χρησιμοποιείται από την ΥΣΦΜ για τη διαχείριση των φοιτητικών στοιχείων.</w:t>
      </w:r>
    </w:p>
    <w:p w14:paraId="042EEB2C" w14:textId="0B83D458" w:rsidR="00506AC7" w:rsidRPr="00E77C89" w:rsidRDefault="00506AC7" w:rsidP="008B16C4">
      <w:pPr>
        <w:pStyle w:val="Heading3"/>
        <w:jc w:val="both"/>
        <w:rPr>
          <w:sz w:val="24"/>
          <w:szCs w:val="24"/>
          <w:lang w:val="el-GR"/>
        </w:rPr>
      </w:pPr>
      <w:bookmarkStart w:id="91" w:name="_Toc522372992"/>
      <w:r w:rsidRPr="00E77C89">
        <w:rPr>
          <w:sz w:val="24"/>
          <w:szCs w:val="24"/>
          <w:lang w:val="el-GR"/>
        </w:rPr>
        <w:t xml:space="preserve">2. </w:t>
      </w:r>
      <w:r w:rsidR="00773A9A" w:rsidRPr="00E77C89">
        <w:rPr>
          <w:sz w:val="24"/>
          <w:szCs w:val="24"/>
          <w:lang w:val="el-GR"/>
        </w:rPr>
        <w:t>Λειτ</w:t>
      </w:r>
      <w:r w:rsidR="00AF7994" w:rsidRPr="00E77C89">
        <w:rPr>
          <w:sz w:val="24"/>
          <w:szCs w:val="24"/>
          <w:lang w:val="el-GR"/>
        </w:rPr>
        <w:t>ουργική και Τεχνική Υποστήριξη Σ</w:t>
      </w:r>
      <w:r w:rsidR="00773A9A" w:rsidRPr="00E77C89">
        <w:rPr>
          <w:sz w:val="24"/>
          <w:szCs w:val="24"/>
          <w:lang w:val="el-GR"/>
        </w:rPr>
        <w:t>υστήματος BannerWeb</w:t>
      </w:r>
      <w:bookmarkEnd w:id="91"/>
      <w:r w:rsidR="00773A9A" w:rsidRPr="00E77C89">
        <w:rPr>
          <w:sz w:val="24"/>
          <w:szCs w:val="24"/>
          <w:lang w:val="el-GR"/>
        </w:rPr>
        <w:t xml:space="preserve"> </w:t>
      </w:r>
    </w:p>
    <w:p w14:paraId="1EFFC80E" w14:textId="72ACFD25" w:rsidR="00506AC7" w:rsidRPr="00E77C89" w:rsidRDefault="00773A9A" w:rsidP="008B16C4">
      <w:pPr>
        <w:jc w:val="both"/>
        <w:rPr>
          <w:sz w:val="24"/>
          <w:szCs w:val="24"/>
          <w:lang w:val="el-GR"/>
        </w:rPr>
      </w:pPr>
      <w:r w:rsidRPr="00E77C89">
        <w:rPr>
          <w:sz w:val="24"/>
          <w:szCs w:val="24"/>
          <w:lang w:val="el-GR"/>
        </w:rPr>
        <w:t xml:space="preserve">Το σύστημα </w:t>
      </w:r>
      <w:proofErr w:type="spellStart"/>
      <w:r w:rsidRPr="00E77C89">
        <w:rPr>
          <w:sz w:val="24"/>
          <w:szCs w:val="24"/>
          <w:lang w:val="el-GR"/>
        </w:rPr>
        <w:t>BannerWeb</w:t>
      </w:r>
      <w:proofErr w:type="spellEnd"/>
      <w:r w:rsidRPr="00E77C89">
        <w:rPr>
          <w:sz w:val="24"/>
          <w:szCs w:val="24"/>
          <w:lang w:val="el-GR"/>
        </w:rPr>
        <w:t xml:space="preserve"> αποτελείται από δύο </w:t>
      </w:r>
      <w:proofErr w:type="spellStart"/>
      <w:r w:rsidRPr="00E77C89">
        <w:rPr>
          <w:sz w:val="24"/>
          <w:szCs w:val="24"/>
          <w:lang w:val="el-GR"/>
        </w:rPr>
        <w:t>web</w:t>
      </w:r>
      <w:proofErr w:type="spellEnd"/>
      <w:r w:rsidRPr="00E77C89">
        <w:rPr>
          <w:sz w:val="24"/>
          <w:szCs w:val="24"/>
          <w:lang w:val="el-GR"/>
        </w:rPr>
        <w:t xml:space="preserve"> </w:t>
      </w:r>
      <w:proofErr w:type="spellStart"/>
      <w:r w:rsidRPr="00E77C89">
        <w:rPr>
          <w:sz w:val="24"/>
          <w:szCs w:val="24"/>
          <w:lang w:val="el-GR"/>
        </w:rPr>
        <w:t>modules</w:t>
      </w:r>
      <w:proofErr w:type="spellEnd"/>
      <w:r w:rsidRPr="00E77C89">
        <w:rPr>
          <w:sz w:val="24"/>
          <w:szCs w:val="24"/>
          <w:lang w:val="el-GR"/>
        </w:rPr>
        <w:t xml:space="preserve"> – </w:t>
      </w:r>
      <w:proofErr w:type="spellStart"/>
      <w:r w:rsidRPr="00E77C89">
        <w:rPr>
          <w:sz w:val="24"/>
          <w:szCs w:val="24"/>
          <w:lang w:val="el-GR"/>
        </w:rPr>
        <w:t>Self-Service</w:t>
      </w:r>
      <w:proofErr w:type="spellEnd"/>
      <w:r w:rsidRPr="00E77C89">
        <w:rPr>
          <w:sz w:val="24"/>
          <w:szCs w:val="24"/>
          <w:lang w:val="el-GR"/>
        </w:rPr>
        <w:t xml:space="preserve"> for </w:t>
      </w:r>
      <w:proofErr w:type="spellStart"/>
      <w:r w:rsidRPr="00E77C89">
        <w:rPr>
          <w:sz w:val="24"/>
          <w:szCs w:val="24"/>
          <w:lang w:val="el-GR"/>
        </w:rPr>
        <w:t>Student</w:t>
      </w:r>
      <w:proofErr w:type="spellEnd"/>
      <w:r w:rsidRPr="00E77C89">
        <w:rPr>
          <w:sz w:val="24"/>
          <w:szCs w:val="24"/>
          <w:lang w:val="el-GR"/>
        </w:rPr>
        <w:t xml:space="preserve"> και </w:t>
      </w:r>
      <w:proofErr w:type="spellStart"/>
      <w:r w:rsidRPr="00E77C89">
        <w:rPr>
          <w:sz w:val="24"/>
          <w:szCs w:val="24"/>
          <w:lang w:val="el-GR"/>
        </w:rPr>
        <w:t>Self-Service</w:t>
      </w:r>
      <w:proofErr w:type="spellEnd"/>
      <w:r w:rsidRPr="00E77C89">
        <w:rPr>
          <w:sz w:val="24"/>
          <w:szCs w:val="24"/>
          <w:lang w:val="el-GR"/>
        </w:rPr>
        <w:t xml:space="preserve"> for </w:t>
      </w:r>
      <w:proofErr w:type="spellStart"/>
      <w:r w:rsidRPr="00E77C89">
        <w:rPr>
          <w:sz w:val="24"/>
          <w:szCs w:val="24"/>
          <w:lang w:val="el-GR"/>
        </w:rPr>
        <w:t>Faculty</w:t>
      </w:r>
      <w:proofErr w:type="spellEnd"/>
      <w:r w:rsidRPr="00E77C89">
        <w:rPr>
          <w:sz w:val="24"/>
          <w:szCs w:val="24"/>
          <w:lang w:val="el-GR"/>
        </w:rPr>
        <w:t xml:space="preserve"> – τα οποία χρησιμοποιούνται από τους Φοιτητές και τους Ακαδημαϊκούς αντίστοιχα.</w:t>
      </w:r>
    </w:p>
    <w:p w14:paraId="717871DE" w14:textId="6F54FD15" w:rsidR="00773A9A" w:rsidRPr="00E77C89" w:rsidRDefault="00773A9A" w:rsidP="008B16C4">
      <w:pPr>
        <w:jc w:val="both"/>
        <w:rPr>
          <w:sz w:val="24"/>
          <w:szCs w:val="24"/>
          <w:lang w:val="el-GR"/>
        </w:rPr>
      </w:pPr>
      <w:r w:rsidRPr="00E77C89">
        <w:rPr>
          <w:sz w:val="24"/>
          <w:szCs w:val="24"/>
          <w:lang w:val="el-GR"/>
        </w:rPr>
        <w:lastRenderedPageBreak/>
        <w:t xml:space="preserve">Για του οδηγούς χρήσεως του </w:t>
      </w:r>
      <w:proofErr w:type="spellStart"/>
      <w:r w:rsidRPr="00E77C89">
        <w:rPr>
          <w:sz w:val="24"/>
          <w:szCs w:val="24"/>
          <w:lang w:val="el-GR"/>
        </w:rPr>
        <w:t>BannerWeb</w:t>
      </w:r>
      <w:proofErr w:type="spellEnd"/>
      <w:r w:rsidRPr="00E77C89">
        <w:rPr>
          <w:sz w:val="24"/>
          <w:szCs w:val="24"/>
          <w:lang w:val="el-GR"/>
        </w:rPr>
        <w:t xml:space="preserve">, επισκεφθείτε την ιστοσελίδα </w:t>
      </w:r>
      <w:hyperlink r:id="rId30" w:history="1">
        <w:r w:rsidRPr="00E77C89">
          <w:rPr>
            <w:rStyle w:val="Hyperlink"/>
            <w:sz w:val="24"/>
            <w:szCs w:val="24"/>
            <w:lang w:val="el-GR"/>
          </w:rPr>
          <w:t>http://www.ucy.ac.cy/fmweb/el/organizational-structure/information-systems-office/9-gr-articles/55-bannerweb-information</w:t>
        </w:r>
      </w:hyperlink>
      <w:r w:rsidRPr="00E77C89">
        <w:rPr>
          <w:sz w:val="24"/>
          <w:szCs w:val="24"/>
          <w:lang w:val="el-GR"/>
        </w:rPr>
        <w:t>.</w:t>
      </w:r>
    </w:p>
    <w:p w14:paraId="411D9230" w14:textId="77777777" w:rsidR="00773A9A" w:rsidRPr="00E77C89" w:rsidRDefault="00773A9A" w:rsidP="008B16C4">
      <w:pPr>
        <w:jc w:val="both"/>
        <w:rPr>
          <w:sz w:val="24"/>
          <w:szCs w:val="24"/>
          <w:lang w:val="el-GR"/>
        </w:rPr>
      </w:pPr>
    </w:p>
    <w:p w14:paraId="69AF8184" w14:textId="7304A5B6" w:rsidR="00506AC7" w:rsidRPr="00E77C89" w:rsidRDefault="00506AC7" w:rsidP="008B16C4">
      <w:pPr>
        <w:pStyle w:val="Heading3"/>
        <w:rPr>
          <w:sz w:val="24"/>
          <w:szCs w:val="24"/>
          <w:lang w:val="el-GR"/>
        </w:rPr>
      </w:pPr>
      <w:bookmarkStart w:id="92" w:name="_Toc522372993"/>
      <w:r w:rsidRPr="00E77C89">
        <w:rPr>
          <w:sz w:val="24"/>
          <w:szCs w:val="24"/>
          <w:lang w:val="el-GR"/>
        </w:rPr>
        <w:t>3. Self-Service for Students</w:t>
      </w:r>
      <w:bookmarkEnd w:id="92"/>
    </w:p>
    <w:p w14:paraId="12ADCA3A" w14:textId="6FB1E7C4" w:rsidR="00773A9A" w:rsidRPr="00E77C89" w:rsidRDefault="00773A9A" w:rsidP="008B16C4">
      <w:pPr>
        <w:jc w:val="both"/>
        <w:rPr>
          <w:sz w:val="24"/>
          <w:szCs w:val="24"/>
          <w:lang w:val="el-GR"/>
        </w:rPr>
      </w:pPr>
      <w:r w:rsidRPr="00E77C89">
        <w:rPr>
          <w:sz w:val="24"/>
          <w:szCs w:val="24"/>
          <w:lang w:val="el-GR"/>
        </w:rPr>
        <w:t xml:space="preserve">Μία από σημαντικότερες λειτουργίες που παρέχει η εφαρμογή </w:t>
      </w:r>
      <w:proofErr w:type="spellStart"/>
      <w:r w:rsidRPr="00E77C89">
        <w:rPr>
          <w:sz w:val="24"/>
          <w:szCs w:val="24"/>
          <w:lang w:val="el-GR"/>
        </w:rPr>
        <w:t>Self-Service</w:t>
      </w:r>
      <w:proofErr w:type="spellEnd"/>
      <w:r w:rsidRPr="00E77C89">
        <w:rPr>
          <w:sz w:val="24"/>
          <w:szCs w:val="24"/>
          <w:lang w:val="el-GR"/>
        </w:rPr>
        <w:t xml:space="preserve"> for </w:t>
      </w:r>
      <w:proofErr w:type="spellStart"/>
      <w:r w:rsidRPr="00E77C89">
        <w:rPr>
          <w:sz w:val="24"/>
          <w:szCs w:val="24"/>
          <w:lang w:val="el-GR"/>
        </w:rPr>
        <w:t>Students</w:t>
      </w:r>
      <w:proofErr w:type="spellEnd"/>
      <w:r w:rsidRPr="00E77C89">
        <w:rPr>
          <w:sz w:val="24"/>
          <w:szCs w:val="24"/>
          <w:lang w:val="el-GR"/>
        </w:rPr>
        <w:t xml:space="preserve"> είναι η πραγματοποίηση των εγγραφές σε μαθήματα από τους φοιτητές μέσω του διαδικτύου.</w:t>
      </w:r>
    </w:p>
    <w:p w14:paraId="3033CC77" w14:textId="77777777" w:rsidR="00773A9A" w:rsidRPr="00E77C89" w:rsidRDefault="00773A9A" w:rsidP="008B16C4">
      <w:pPr>
        <w:jc w:val="both"/>
        <w:rPr>
          <w:sz w:val="24"/>
          <w:szCs w:val="24"/>
          <w:lang w:val="el-GR"/>
        </w:rPr>
      </w:pPr>
      <w:r w:rsidRPr="00E77C89">
        <w:rPr>
          <w:sz w:val="24"/>
          <w:szCs w:val="24"/>
          <w:lang w:val="el-GR"/>
        </w:rPr>
        <w:t>Επίσης, η εφαρμογή δίνει στους φοιτητές τη δυνατότητα πρόσβασης:</w:t>
      </w:r>
    </w:p>
    <w:p w14:paraId="4E37D050" w14:textId="0FEFD699" w:rsidR="00773A9A" w:rsidRPr="00E77C89" w:rsidRDefault="00773A9A" w:rsidP="008B16C4">
      <w:pPr>
        <w:pStyle w:val="ListParagraph"/>
        <w:numPr>
          <w:ilvl w:val="0"/>
          <w:numId w:val="25"/>
        </w:numPr>
        <w:jc w:val="both"/>
        <w:rPr>
          <w:sz w:val="24"/>
          <w:szCs w:val="24"/>
          <w:lang w:val="el-GR"/>
        </w:rPr>
      </w:pPr>
      <w:r w:rsidRPr="00E77C89">
        <w:rPr>
          <w:sz w:val="24"/>
          <w:szCs w:val="24"/>
          <w:lang w:val="el-GR"/>
        </w:rPr>
        <w:t>σε όλα τα Ακαδημαϊκά τους στοιχεία,</w:t>
      </w:r>
    </w:p>
    <w:p w14:paraId="4E3F7A28" w14:textId="4B542DAF" w:rsidR="00773A9A" w:rsidRPr="00E77C89" w:rsidRDefault="00773A9A" w:rsidP="008B16C4">
      <w:pPr>
        <w:pStyle w:val="ListParagraph"/>
        <w:numPr>
          <w:ilvl w:val="0"/>
          <w:numId w:val="25"/>
        </w:numPr>
        <w:jc w:val="both"/>
        <w:rPr>
          <w:sz w:val="24"/>
          <w:szCs w:val="24"/>
          <w:lang w:val="el-GR"/>
        </w:rPr>
      </w:pPr>
      <w:r w:rsidRPr="00E77C89">
        <w:rPr>
          <w:sz w:val="24"/>
          <w:szCs w:val="24"/>
          <w:lang w:val="el-GR"/>
        </w:rPr>
        <w:t>στα προσωπικά τους στοιχεία,</w:t>
      </w:r>
    </w:p>
    <w:p w14:paraId="743E3C5A" w14:textId="77697F85" w:rsidR="00773A9A" w:rsidRPr="00E77C89" w:rsidRDefault="00773A9A" w:rsidP="008B16C4">
      <w:pPr>
        <w:pStyle w:val="ListParagraph"/>
        <w:numPr>
          <w:ilvl w:val="0"/>
          <w:numId w:val="25"/>
        </w:numPr>
        <w:jc w:val="both"/>
        <w:rPr>
          <w:sz w:val="24"/>
          <w:szCs w:val="24"/>
          <w:lang w:val="el-GR"/>
        </w:rPr>
      </w:pPr>
      <w:r w:rsidRPr="00E77C89">
        <w:rPr>
          <w:sz w:val="24"/>
          <w:szCs w:val="24"/>
          <w:lang w:val="el-GR"/>
        </w:rPr>
        <w:t>στον Κατάλογο Μαθημάτων,</w:t>
      </w:r>
    </w:p>
    <w:p w14:paraId="587EEBCA" w14:textId="254DFD97" w:rsidR="00506AC7" w:rsidRPr="00E77C89" w:rsidRDefault="00773A9A" w:rsidP="008B16C4">
      <w:pPr>
        <w:pStyle w:val="ListParagraph"/>
        <w:numPr>
          <w:ilvl w:val="0"/>
          <w:numId w:val="25"/>
        </w:numPr>
        <w:jc w:val="both"/>
        <w:rPr>
          <w:sz w:val="24"/>
          <w:szCs w:val="24"/>
          <w:lang w:val="el-GR"/>
        </w:rPr>
      </w:pPr>
      <w:r w:rsidRPr="00E77C89">
        <w:rPr>
          <w:sz w:val="24"/>
          <w:szCs w:val="24"/>
          <w:lang w:val="el-GR"/>
        </w:rPr>
        <w:t>στο Ωρολόγιο Πρόγραμμα.</w:t>
      </w:r>
    </w:p>
    <w:p w14:paraId="5CC0C35D" w14:textId="77777777" w:rsidR="00962F45" w:rsidRPr="00E77C89" w:rsidRDefault="00962F45" w:rsidP="008B16C4">
      <w:pPr>
        <w:jc w:val="both"/>
        <w:rPr>
          <w:sz w:val="24"/>
          <w:szCs w:val="24"/>
          <w:lang w:val="el-GR"/>
        </w:rPr>
      </w:pPr>
    </w:p>
    <w:p w14:paraId="6A5B4C1A" w14:textId="38F9B76A" w:rsidR="00D35D04" w:rsidRPr="00E77C89" w:rsidRDefault="00C6186D" w:rsidP="008B16C4">
      <w:pPr>
        <w:pStyle w:val="Heading2"/>
        <w:rPr>
          <w:sz w:val="24"/>
          <w:szCs w:val="24"/>
          <w:lang w:val="el-GR"/>
        </w:rPr>
      </w:pPr>
      <w:bookmarkStart w:id="93" w:name="_Toc522372994"/>
      <w:r w:rsidRPr="00E77C89">
        <w:rPr>
          <w:sz w:val="24"/>
          <w:szCs w:val="24"/>
          <w:lang w:val="el-GR"/>
        </w:rPr>
        <w:t xml:space="preserve">Τομέας </w:t>
      </w:r>
      <w:r w:rsidR="00B76E97" w:rsidRPr="00E77C89">
        <w:rPr>
          <w:sz w:val="24"/>
          <w:szCs w:val="24"/>
          <w:lang w:val="el-GR"/>
        </w:rPr>
        <w:t xml:space="preserve">Ασφάλειας και </w:t>
      </w:r>
      <w:r w:rsidR="00AF7994" w:rsidRPr="00E77C89">
        <w:rPr>
          <w:sz w:val="24"/>
          <w:szCs w:val="24"/>
          <w:lang w:val="el-GR"/>
        </w:rPr>
        <w:t>Υγείας</w:t>
      </w:r>
      <w:bookmarkEnd w:id="93"/>
    </w:p>
    <w:p w14:paraId="2F366567" w14:textId="209D66B7" w:rsidR="00962F45" w:rsidRPr="00E77C89" w:rsidRDefault="00B76E97" w:rsidP="008B16C4">
      <w:pPr>
        <w:jc w:val="both"/>
        <w:rPr>
          <w:sz w:val="24"/>
          <w:szCs w:val="24"/>
          <w:lang w:val="el-GR"/>
        </w:rPr>
      </w:pPr>
      <w:r w:rsidRPr="00E77C89">
        <w:rPr>
          <w:sz w:val="24"/>
          <w:szCs w:val="24"/>
          <w:lang w:val="el-GR"/>
        </w:rPr>
        <w:t>Η ασφάλεια και υγεία στους χώρους του Πανεπιστημίου Κύπρου αποτελεί κύριο στόχο του. Ως εκ τούτου, η ασφάλεια και υγεία θα πρέπει να αποτελεί και στόχο του καθενός ατόμου, καθότι τόσο η προώθηση της ασφάλειας αλλά και η διατήρηση της υγείας, αποτελούν δύο κύρια συστατικά για τη διατήρηση της ζωής και τη βελτίωση της ποιότητάς της. Ο Τομέας Ασφάλειας και Υγείας (ΤΑΥ) διαχειρίζεται επίσης κάθε ζήτημα που αφορά την υγεία της Πανεπιστημιακής Κοινότητας και ιδιαίτερα των φοιτητών.</w:t>
      </w:r>
    </w:p>
    <w:p w14:paraId="2BAD13C5" w14:textId="77777777" w:rsidR="00E71362" w:rsidRPr="00E77C89" w:rsidRDefault="00E71362" w:rsidP="008B16C4">
      <w:pPr>
        <w:jc w:val="both"/>
        <w:rPr>
          <w:sz w:val="24"/>
          <w:szCs w:val="24"/>
          <w:lang w:val="el-GR"/>
        </w:rPr>
      </w:pPr>
    </w:p>
    <w:p w14:paraId="757CD031" w14:textId="0CEDD659" w:rsidR="00D35D04" w:rsidRPr="00E77C89" w:rsidRDefault="00D35D04" w:rsidP="008B16C4">
      <w:pPr>
        <w:pStyle w:val="Heading3"/>
        <w:rPr>
          <w:sz w:val="24"/>
          <w:szCs w:val="24"/>
          <w:lang w:val="el-GR"/>
        </w:rPr>
      </w:pPr>
      <w:bookmarkStart w:id="94" w:name="_Toc522372995"/>
      <w:r w:rsidRPr="00E77C89">
        <w:rPr>
          <w:sz w:val="24"/>
          <w:szCs w:val="24"/>
          <w:lang w:val="el-GR"/>
        </w:rPr>
        <w:t xml:space="preserve">1. </w:t>
      </w:r>
      <w:r w:rsidR="00B76E97" w:rsidRPr="00E77C89">
        <w:rPr>
          <w:sz w:val="24"/>
          <w:szCs w:val="24"/>
          <w:lang w:val="el-GR"/>
        </w:rPr>
        <w:t>Ιατροφαρμακευτική Περίθαλψη Φοιτητών στην Κύπρο</w:t>
      </w:r>
      <w:bookmarkEnd w:id="94"/>
    </w:p>
    <w:p w14:paraId="1B44C82F" w14:textId="3C0C5024" w:rsidR="00B76E97" w:rsidRPr="00E77C89" w:rsidRDefault="00B76E97" w:rsidP="008B16C4">
      <w:pPr>
        <w:jc w:val="both"/>
        <w:rPr>
          <w:sz w:val="24"/>
          <w:szCs w:val="24"/>
          <w:lang w:val="el-GR"/>
        </w:rPr>
      </w:pPr>
      <w:r w:rsidRPr="00E77C89">
        <w:rPr>
          <w:sz w:val="24"/>
          <w:szCs w:val="24"/>
          <w:lang w:val="el-GR"/>
        </w:rPr>
        <w:t xml:space="preserve">Σύμφωνα με τους περί Κυβερνητικών Ιατρικών Ιδρυμάτων και Υπηρεσιών Γενικούς Κανονισμούς, για τους Κύπριους φοιτητές που σπουδάζουν με πλήρη φοίτηση σε πιστοποιημένους κλάδους σπουδών των Ανώτερων και Ανώτατων Εκπαιδευτικών Ιδρυμάτων της Κύπρου μέχρι την ηλικία των 28 ετών, παρέχεται δωρεάν ιατροφαρμακευτική περίθαλψη από τα κρατικά νοσηλευτήρια, εφόσον είναι ενταγμένοι στην Κάρτα Νοσηλείας των γονιών τους. Οι Κύπριοι φοιτητές θα πρέπει αποταθούν στο Υπουργείο Υγείας (Κάρτες Νοσηλείας, </w:t>
      </w:r>
      <w:proofErr w:type="spellStart"/>
      <w:r w:rsidRPr="00E77C89">
        <w:rPr>
          <w:sz w:val="24"/>
          <w:szCs w:val="24"/>
          <w:lang w:val="el-GR"/>
        </w:rPr>
        <w:t>τηλ</w:t>
      </w:r>
      <w:proofErr w:type="spellEnd"/>
      <w:r w:rsidRPr="00E77C89">
        <w:rPr>
          <w:sz w:val="24"/>
          <w:szCs w:val="24"/>
          <w:lang w:val="el-GR"/>
        </w:rPr>
        <w:t xml:space="preserve">.: 22605474/467/468) ή στο Κέντρο Εξυπηρέτησης του Πολίτη για περισσότερες πληροφορίες. Επίσης, φοιτητές που προέρχονται από χώρες της Ε.Ε. θα πρέπει να προσκομίζουν την Ευρωπαϊκή Κάρτα Ασφάλισης Ασθένειας (ΕΚΑΑ) στα Κρατικά </w:t>
      </w:r>
      <w:r w:rsidRPr="00E77C89">
        <w:rPr>
          <w:sz w:val="24"/>
          <w:szCs w:val="24"/>
          <w:lang w:val="el-GR"/>
        </w:rPr>
        <w:lastRenderedPageBreak/>
        <w:t>Νοσηλευτήρια, για κάλυψη της ιατρικά αναγκαίας περίθαλψης κατά την προσωρινή τους διαμονή στην Κύπρο.</w:t>
      </w:r>
    </w:p>
    <w:p w14:paraId="3F6B3AC3" w14:textId="778DFB5E" w:rsidR="00B76E97" w:rsidRPr="00E77C89" w:rsidRDefault="00B76E97" w:rsidP="008B16C4">
      <w:pPr>
        <w:jc w:val="both"/>
        <w:rPr>
          <w:sz w:val="24"/>
          <w:szCs w:val="24"/>
          <w:lang w:val="el-GR"/>
        </w:rPr>
      </w:pPr>
      <w:r w:rsidRPr="00E77C89">
        <w:rPr>
          <w:sz w:val="24"/>
          <w:szCs w:val="24"/>
          <w:lang w:val="el-GR"/>
        </w:rPr>
        <w:t>Σε αντίθετη περίπτωση θα πρέπει να έχουν ιδιωτική ασφάλιση. Φοιτητές προερχόμενοι από τρίτες χώρες, δε δικαιούνται σε δωρεάν περίθαλψη στα Κρατικά Νοσηλευτήρια και συνεπώς θα πρέπει να προβαίνουν σε ιδιωτική ασφάλιση. Σε περίπτωση που επισκεφθούν οποιοδήποτε κρατικό ή ή/ και ιδιωτικό νοσηλευτήριο τότε μπορούν να αιτηθούν αποζημίωση από την Ασφαλιστική Εταιρεία που είναι ασφαλισμένοι.</w:t>
      </w:r>
    </w:p>
    <w:p w14:paraId="5E26DA76" w14:textId="77777777" w:rsidR="00D35D04" w:rsidRPr="00E77C89" w:rsidRDefault="00D35D04" w:rsidP="008B16C4">
      <w:pPr>
        <w:jc w:val="both"/>
        <w:rPr>
          <w:sz w:val="24"/>
          <w:szCs w:val="24"/>
          <w:lang w:val="el-GR"/>
        </w:rPr>
      </w:pPr>
    </w:p>
    <w:p w14:paraId="61A2E842" w14:textId="3D7B3305" w:rsidR="00D35D04" w:rsidRPr="00E77C89" w:rsidRDefault="00D35D04" w:rsidP="008B16C4">
      <w:pPr>
        <w:pStyle w:val="Heading3"/>
        <w:rPr>
          <w:sz w:val="24"/>
          <w:szCs w:val="24"/>
          <w:lang w:val="el-GR"/>
        </w:rPr>
      </w:pPr>
      <w:bookmarkStart w:id="95" w:name="_Toc522372996"/>
      <w:r w:rsidRPr="00E77C89">
        <w:rPr>
          <w:sz w:val="24"/>
          <w:szCs w:val="24"/>
          <w:lang w:val="el-GR"/>
        </w:rPr>
        <w:t xml:space="preserve">2. </w:t>
      </w:r>
      <w:r w:rsidR="00392246" w:rsidRPr="00E77C89">
        <w:rPr>
          <w:sz w:val="24"/>
          <w:szCs w:val="24"/>
          <w:lang w:val="el-GR"/>
        </w:rPr>
        <w:t>Κέντρα Υγείας Πανεπιστημίου Κύπρου</w:t>
      </w:r>
      <w:bookmarkEnd w:id="95"/>
    </w:p>
    <w:p w14:paraId="5AF27AA3" w14:textId="2DA63584" w:rsidR="00392246" w:rsidRPr="00E77C89" w:rsidRDefault="0077775D" w:rsidP="008B16C4">
      <w:pPr>
        <w:jc w:val="both"/>
        <w:rPr>
          <w:sz w:val="24"/>
          <w:szCs w:val="24"/>
          <w:lang w:val="el-GR"/>
        </w:rPr>
      </w:pPr>
      <w:proofErr w:type="spellStart"/>
      <w:r w:rsidRPr="00E77C89">
        <w:rPr>
          <w:sz w:val="24"/>
          <w:szCs w:val="24"/>
          <w:lang w:val="el-GR"/>
        </w:rPr>
        <w:t>Tα</w:t>
      </w:r>
      <w:proofErr w:type="spellEnd"/>
      <w:r w:rsidR="00392246" w:rsidRPr="00E77C89">
        <w:rPr>
          <w:sz w:val="24"/>
          <w:szCs w:val="24"/>
          <w:lang w:val="el-GR"/>
        </w:rPr>
        <w:t xml:space="preserve"> </w:t>
      </w:r>
      <w:r w:rsidRPr="00E77C89">
        <w:rPr>
          <w:sz w:val="24"/>
          <w:szCs w:val="24"/>
          <w:lang w:val="el-GR"/>
        </w:rPr>
        <w:t>Κέντρα</w:t>
      </w:r>
      <w:r w:rsidR="00392246" w:rsidRPr="00E77C89">
        <w:rPr>
          <w:sz w:val="24"/>
          <w:szCs w:val="24"/>
          <w:lang w:val="el-GR"/>
        </w:rPr>
        <w:t xml:space="preserve"> </w:t>
      </w:r>
      <w:r w:rsidRPr="00E77C89">
        <w:rPr>
          <w:sz w:val="24"/>
          <w:szCs w:val="24"/>
          <w:lang w:val="el-GR"/>
        </w:rPr>
        <w:t>Υγείας</w:t>
      </w:r>
      <w:r w:rsidR="00392246" w:rsidRPr="00E77C89">
        <w:rPr>
          <w:sz w:val="24"/>
          <w:szCs w:val="24"/>
          <w:lang w:val="el-GR"/>
        </w:rPr>
        <w:t xml:space="preserve">, βρίσκονται στα Κεντρικά Κτήρια του Πανεπιστημίου στη Λεωφόρο Καλλιπόλεως και στην Πανεπιστημιούπολη. Είναι αρμόδια για την ενημέρωση των φοιτητών και γενικά ολόκληρης της πανεπιστημιακής κοινότητας σε θέματα υγείας, καθώς και για την παροχή Πρώτων Βοηθειών και </w:t>
      </w:r>
      <w:r w:rsidRPr="00E77C89">
        <w:rPr>
          <w:sz w:val="24"/>
          <w:szCs w:val="24"/>
          <w:lang w:val="el-GR"/>
        </w:rPr>
        <w:t>Νοσηλευτικών</w:t>
      </w:r>
      <w:r w:rsidR="00392246" w:rsidRPr="00E77C89">
        <w:rPr>
          <w:sz w:val="24"/>
          <w:szCs w:val="24"/>
          <w:lang w:val="el-GR"/>
        </w:rPr>
        <w:t xml:space="preserve"> Υπηρεσιών. </w:t>
      </w:r>
    </w:p>
    <w:p w14:paraId="7FF29D82" w14:textId="09B96E5D" w:rsidR="00D35D04" w:rsidRPr="00E77C89" w:rsidRDefault="00392246" w:rsidP="008B16C4">
      <w:pPr>
        <w:jc w:val="both"/>
        <w:rPr>
          <w:sz w:val="24"/>
          <w:szCs w:val="24"/>
          <w:lang w:val="el-GR"/>
        </w:rPr>
      </w:pPr>
      <w:r w:rsidRPr="00E77C89">
        <w:rPr>
          <w:sz w:val="24"/>
          <w:szCs w:val="24"/>
          <w:lang w:val="el-GR"/>
        </w:rPr>
        <w:t>Τα στοιχεία επικοινωνίας με τα Κέντρα Υγείας είναι τα ακόλουθα</w:t>
      </w:r>
      <w:r w:rsidR="00D35D04" w:rsidRPr="00E77C89">
        <w:rPr>
          <w:sz w:val="24"/>
          <w:szCs w:val="24"/>
          <w:lang w:val="el-GR"/>
        </w:rPr>
        <w:t>:</w:t>
      </w:r>
    </w:p>
    <w:p w14:paraId="3BD531FE" w14:textId="6D0BDB7C" w:rsidR="00D35D04" w:rsidRPr="00E77C89" w:rsidRDefault="00392246" w:rsidP="008B16C4">
      <w:pPr>
        <w:pStyle w:val="ListParagraph"/>
        <w:numPr>
          <w:ilvl w:val="0"/>
          <w:numId w:val="8"/>
        </w:numPr>
        <w:jc w:val="both"/>
        <w:rPr>
          <w:sz w:val="24"/>
          <w:szCs w:val="24"/>
          <w:lang w:val="el-GR"/>
        </w:rPr>
      </w:pPr>
      <w:r w:rsidRPr="00E77C89">
        <w:rPr>
          <w:sz w:val="24"/>
          <w:szCs w:val="24"/>
          <w:lang w:val="el-GR"/>
        </w:rPr>
        <w:t xml:space="preserve">Κέντρο Υγείας Πανεπιστημιούπολης: </w:t>
      </w:r>
      <w:proofErr w:type="spellStart"/>
      <w:r w:rsidRPr="00E77C89">
        <w:rPr>
          <w:sz w:val="24"/>
          <w:szCs w:val="24"/>
          <w:lang w:val="el-GR"/>
        </w:rPr>
        <w:t>τηλ</w:t>
      </w:r>
      <w:proofErr w:type="spellEnd"/>
      <w:r w:rsidR="00D35D04" w:rsidRPr="00E77C89">
        <w:rPr>
          <w:sz w:val="24"/>
          <w:szCs w:val="24"/>
          <w:lang w:val="el-GR"/>
        </w:rPr>
        <w:t xml:space="preserve">. 22895270, </w:t>
      </w:r>
      <w:r w:rsidRPr="00E77C89">
        <w:rPr>
          <w:sz w:val="24"/>
          <w:szCs w:val="24"/>
          <w:lang w:val="el-GR"/>
        </w:rPr>
        <w:t>Κέντρο Κοινωνικών Δραστηριοτήτων Κτήριο 6, Γραφείο 006</w:t>
      </w:r>
      <w:r w:rsidR="00D35D04" w:rsidRPr="00E77C89">
        <w:rPr>
          <w:sz w:val="24"/>
          <w:szCs w:val="24"/>
          <w:lang w:val="el-GR"/>
        </w:rPr>
        <w:t>,</w:t>
      </w:r>
    </w:p>
    <w:p w14:paraId="1A3BC4C5" w14:textId="2E372FAC" w:rsidR="00D35D04" w:rsidRPr="00E77C89" w:rsidRDefault="00392246" w:rsidP="008B16C4">
      <w:pPr>
        <w:pStyle w:val="ListParagraph"/>
        <w:numPr>
          <w:ilvl w:val="0"/>
          <w:numId w:val="8"/>
        </w:numPr>
        <w:jc w:val="both"/>
        <w:rPr>
          <w:sz w:val="24"/>
          <w:szCs w:val="24"/>
          <w:lang w:val="el-GR"/>
        </w:rPr>
      </w:pPr>
      <w:r w:rsidRPr="00E77C89">
        <w:rPr>
          <w:sz w:val="24"/>
          <w:szCs w:val="24"/>
          <w:lang w:val="el-GR"/>
        </w:rPr>
        <w:t xml:space="preserve">Κέντρο Υγείας Καλλιπόλεως: </w:t>
      </w:r>
      <w:proofErr w:type="spellStart"/>
      <w:r w:rsidRPr="00E77C89">
        <w:rPr>
          <w:sz w:val="24"/>
          <w:szCs w:val="24"/>
          <w:lang w:val="el-GR"/>
        </w:rPr>
        <w:t>τηλ</w:t>
      </w:r>
      <w:proofErr w:type="spellEnd"/>
      <w:r w:rsidRPr="00E77C89">
        <w:rPr>
          <w:sz w:val="24"/>
          <w:szCs w:val="24"/>
          <w:lang w:val="el-GR"/>
        </w:rPr>
        <w:t>. 2289-5280, Κεντρικά Κτήρια Καλλιπόλεως, Κτήριο Β, Γραφείο 014</w:t>
      </w:r>
      <w:r w:rsidR="00D35D04" w:rsidRPr="00E77C89">
        <w:rPr>
          <w:sz w:val="24"/>
          <w:szCs w:val="24"/>
          <w:lang w:val="el-GR"/>
        </w:rPr>
        <w:t>.</w:t>
      </w:r>
    </w:p>
    <w:p w14:paraId="4D756D5F" w14:textId="7D1DC745" w:rsidR="00D35D04" w:rsidRPr="00E77C89" w:rsidRDefault="00392246" w:rsidP="008B16C4">
      <w:pPr>
        <w:jc w:val="both"/>
        <w:rPr>
          <w:sz w:val="24"/>
          <w:szCs w:val="24"/>
          <w:lang w:val="el-GR"/>
        </w:rPr>
      </w:pPr>
      <w:r w:rsidRPr="00E77C89">
        <w:rPr>
          <w:sz w:val="24"/>
          <w:szCs w:val="24"/>
          <w:lang w:val="el-GR"/>
        </w:rPr>
        <w:t>Περισσότερες πληροφορίες διαθέσιμες στο σύνδεσμο</w:t>
      </w:r>
      <w:r w:rsidR="00D35D04" w:rsidRPr="00E77C89">
        <w:rPr>
          <w:sz w:val="24"/>
          <w:szCs w:val="24"/>
          <w:lang w:val="el-GR"/>
        </w:rPr>
        <w:t xml:space="preserve"> </w:t>
      </w:r>
      <w:hyperlink r:id="rId31" w:history="1">
        <w:r w:rsidR="006F0B13" w:rsidRPr="00E77C89">
          <w:rPr>
            <w:rStyle w:val="Hyperlink"/>
            <w:sz w:val="24"/>
            <w:szCs w:val="24"/>
            <w:lang w:val="el-GR"/>
          </w:rPr>
          <w:t>http://www.ucy.ac.cy/hr/el/office-of-safety-health-and-environment</w:t>
        </w:r>
      </w:hyperlink>
      <w:r w:rsidR="006F0B13" w:rsidRPr="00E77C89">
        <w:rPr>
          <w:sz w:val="24"/>
          <w:szCs w:val="24"/>
          <w:lang w:val="el-GR"/>
        </w:rPr>
        <w:t>.</w:t>
      </w:r>
    </w:p>
    <w:p w14:paraId="7DB31324" w14:textId="77777777" w:rsidR="00D35D04" w:rsidRPr="00E77C89" w:rsidRDefault="00D35D04" w:rsidP="008B16C4">
      <w:pPr>
        <w:jc w:val="both"/>
        <w:rPr>
          <w:sz w:val="24"/>
          <w:szCs w:val="24"/>
          <w:lang w:val="el-GR"/>
        </w:rPr>
      </w:pPr>
    </w:p>
    <w:p w14:paraId="34EDEA91" w14:textId="2CFEE84F" w:rsidR="002E6E67" w:rsidRPr="00E77C89" w:rsidRDefault="004A230F" w:rsidP="008B16C4">
      <w:pPr>
        <w:pStyle w:val="Heading2"/>
        <w:rPr>
          <w:sz w:val="24"/>
          <w:szCs w:val="24"/>
          <w:lang w:val="el-GR"/>
        </w:rPr>
      </w:pPr>
      <w:bookmarkStart w:id="96" w:name="_Toc522372997"/>
      <w:r w:rsidRPr="00E77C89">
        <w:rPr>
          <w:sz w:val="24"/>
          <w:szCs w:val="24"/>
          <w:lang w:val="el-GR"/>
        </w:rPr>
        <w:t>Φοιτητική Ενωση</w:t>
      </w:r>
      <w:r w:rsidR="00AF7994" w:rsidRPr="00E77C89">
        <w:rPr>
          <w:sz w:val="24"/>
          <w:szCs w:val="24"/>
          <w:lang w:val="el-GR"/>
        </w:rPr>
        <w:t xml:space="preserve"> Πα</w:t>
      </w:r>
      <w:r w:rsidRPr="00E77C89">
        <w:rPr>
          <w:sz w:val="24"/>
          <w:szCs w:val="24"/>
          <w:lang w:val="el-GR"/>
        </w:rPr>
        <w:t>νεπιστημίου Κύπρου</w:t>
      </w:r>
      <w:bookmarkEnd w:id="96"/>
      <w:r w:rsidR="002E6E67" w:rsidRPr="00E77C89">
        <w:rPr>
          <w:sz w:val="24"/>
          <w:szCs w:val="24"/>
          <w:lang w:val="el-GR"/>
        </w:rPr>
        <w:t xml:space="preserve"> </w:t>
      </w:r>
    </w:p>
    <w:p w14:paraId="3443F77C" w14:textId="1C4F5253" w:rsidR="004A230F" w:rsidRPr="00E77C89" w:rsidRDefault="004A230F" w:rsidP="008B16C4">
      <w:pPr>
        <w:jc w:val="both"/>
        <w:rPr>
          <w:sz w:val="24"/>
          <w:szCs w:val="24"/>
          <w:lang w:val="el-GR"/>
        </w:rPr>
      </w:pPr>
      <w:r w:rsidRPr="00E77C89">
        <w:rPr>
          <w:sz w:val="24"/>
          <w:szCs w:val="24"/>
          <w:lang w:val="el-GR"/>
        </w:rPr>
        <w:t>Η Φοιτητική Ένωση του Πανεπιστημίου Κύπρου (Φ.Ε.ΠΑΝ.) ιδρύθηκε το 1993 και αποτελεί το οργανωμένο συνδικαλιστικό σώμα των φοιτητών στο Πανεπιστήμιο Κύπρου. Κάθε φοιτητής με την εγγραφή του στο Πανεπιστήμιο γίνεται μέλος στη Φοιτητική Ένωση αποκτώντας δικαίωμα λόγου και συμμετοχής σε ότι αφορά την Ένωση. Οι φοιτητές συμμετέχουν σε όλα τα σώματα του Πανεπιστημίου (Συμβούλιο Πανεπιστημίου, Σύγκλητο, Συγκλητικές Επιτροπές, Συμβούλια Τμημάτων και Σχολών).</w:t>
      </w:r>
    </w:p>
    <w:p w14:paraId="77243AF5" w14:textId="2E7A113C" w:rsidR="004A230F" w:rsidRPr="00E77C89" w:rsidRDefault="004A230F" w:rsidP="008B16C4">
      <w:pPr>
        <w:jc w:val="both"/>
        <w:rPr>
          <w:sz w:val="24"/>
          <w:szCs w:val="24"/>
          <w:lang w:val="el-GR"/>
        </w:rPr>
      </w:pPr>
      <w:r w:rsidRPr="00E77C89">
        <w:rPr>
          <w:sz w:val="24"/>
          <w:szCs w:val="24"/>
          <w:lang w:val="el-GR"/>
        </w:rPr>
        <w:t>Το εκτελεστικό όργανο της Ένωσης είναι το 21μελές Διοικητικό Συμβούλιο που εκλέγεται κάθε Μάρτιο από τα μέλη της. Το Διοικητικό Συμβούλιο της Φ.Ε.ΠΑΝ. συνέρχεται σε τακτικές συνεδρίες μια φορά την εβδομάδα. Λαμβάνει αποφάσεις στα διάφορα φοιτητικά ζητήματα και προβαίνει σε ανάλογες συναντήσεις με τις Πρυτανικές Αρχές και με άλλους αρμόδιους φορείς.</w:t>
      </w:r>
    </w:p>
    <w:p w14:paraId="088E1957" w14:textId="77777777" w:rsidR="002E6E67" w:rsidRPr="00E77C89" w:rsidRDefault="002E6E67" w:rsidP="008B16C4">
      <w:pPr>
        <w:jc w:val="both"/>
        <w:rPr>
          <w:sz w:val="24"/>
          <w:szCs w:val="24"/>
          <w:lang w:val="el-GR"/>
        </w:rPr>
      </w:pPr>
    </w:p>
    <w:p w14:paraId="20428165" w14:textId="2FDF3AC6" w:rsidR="002E6E67" w:rsidRPr="00E77C89" w:rsidRDefault="004A230F" w:rsidP="008B16C4">
      <w:pPr>
        <w:pStyle w:val="Heading2"/>
        <w:rPr>
          <w:sz w:val="24"/>
          <w:szCs w:val="24"/>
          <w:lang w:val="el-GR"/>
        </w:rPr>
      </w:pPr>
      <w:bookmarkStart w:id="97" w:name="_Toc522372998"/>
      <w:r w:rsidRPr="00E77C89">
        <w:rPr>
          <w:sz w:val="24"/>
          <w:szCs w:val="24"/>
          <w:lang w:val="el-GR"/>
        </w:rPr>
        <w:t>Αθλητικό Κέντρο Πανεπιστημίου Κύπρου</w:t>
      </w:r>
      <w:bookmarkEnd w:id="97"/>
      <w:r w:rsidR="002E6E67" w:rsidRPr="00E77C89">
        <w:rPr>
          <w:sz w:val="24"/>
          <w:szCs w:val="24"/>
          <w:lang w:val="el-GR"/>
        </w:rPr>
        <w:t xml:space="preserve"> </w:t>
      </w:r>
    </w:p>
    <w:p w14:paraId="1000D7B3" w14:textId="03383724" w:rsidR="00F502BE" w:rsidRPr="00E77C89" w:rsidRDefault="00F502BE" w:rsidP="008B16C4">
      <w:pPr>
        <w:jc w:val="both"/>
        <w:rPr>
          <w:sz w:val="24"/>
          <w:szCs w:val="24"/>
          <w:lang w:val="el-GR"/>
        </w:rPr>
      </w:pPr>
      <w:r w:rsidRPr="00E77C89">
        <w:rPr>
          <w:sz w:val="24"/>
          <w:szCs w:val="24"/>
          <w:lang w:val="el-GR"/>
        </w:rPr>
        <w:t>Το Πανεπιστήμιο Κύπρου δίδει μεγάλη σημασία στον αθλητισμό, διότι θεωρεί ότι η σωματική αγωγή αποτελεί αναπόσπαστο μέρος της πνευματικής αγωγής και καλλιέργειας του ανθρώπου, αλλά και του κυπριακού πολιτισμού.</w:t>
      </w:r>
    </w:p>
    <w:p w14:paraId="63A4D005" w14:textId="0AC36B67" w:rsidR="00F502BE" w:rsidRPr="00E77C89" w:rsidRDefault="00F502BE" w:rsidP="008B16C4">
      <w:pPr>
        <w:jc w:val="both"/>
        <w:rPr>
          <w:sz w:val="24"/>
          <w:szCs w:val="24"/>
          <w:lang w:val="el-GR"/>
        </w:rPr>
      </w:pPr>
      <w:r w:rsidRPr="00E77C89">
        <w:rPr>
          <w:sz w:val="24"/>
          <w:szCs w:val="24"/>
          <w:lang w:val="el-GR"/>
        </w:rPr>
        <w:t>Το Αθλητικό Κέντρο του Πανεπιστημίου Κύπρου διοικείται από 9-μελές Διοικητικό Συμβούλιο, με σκοπό την ανάπτυξη του αθλητισμού σε όλη την πανεπιστημιακή κοινότητα, την προφορά επιλεγόμενων μαθημάτων αθλητισμού σε όλους τους φοιτητές, και τέλος, τη συμμετοχή του Πανεπιστημιακού Αθλητισμού Κύπρου, καθώς επίσης και σε πρωταθλήματα της Ευρωπαϊκής Ομοσπονδίας Πανεπιστημιακού Αθλητισμού.</w:t>
      </w:r>
    </w:p>
    <w:p w14:paraId="523D0A5D" w14:textId="77F1F7EE" w:rsidR="00F502BE" w:rsidRPr="00E77C89" w:rsidRDefault="00F502BE" w:rsidP="008B16C4">
      <w:pPr>
        <w:jc w:val="both"/>
        <w:rPr>
          <w:sz w:val="24"/>
          <w:szCs w:val="24"/>
          <w:lang w:val="el-GR"/>
        </w:rPr>
      </w:pPr>
      <w:r w:rsidRPr="00E77C89">
        <w:rPr>
          <w:sz w:val="24"/>
          <w:szCs w:val="24"/>
          <w:lang w:val="el-GR"/>
        </w:rPr>
        <w:t>Το Αθλητικό Κέντρο έχει ετοιμάσει ένα Αθλητικό Πρόγραμμα, που παρέχει τη δυνατότητα σύμφωνα με τις ανάγκες και τα προσόντα του καθ’ ενός, να διαλέξει την Αθλητική δραστηριότητα που του ταιριάζει και να αξιοποιήσει ενεργητικά τον ελεύθερο του χρόνο, και το οποίο χωρίζεται σε πέντε κατηγορίες¨</w:t>
      </w:r>
    </w:p>
    <w:p w14:paraId="18C15D93" w14:textId="7AD2BF90" w:rsidR="00F502BE" w:rsidRPr="00E77C89" w:rsidRDefault="00F502BE" w:rsidP="008B16C4">
      <w:pPr>
        <w:pStyle w:val="ListParagraph"/>
        <w:numPr>
          <w:ilvl w:val="0"/>
          <w:numId w:val="26"/>
        </w:numPr>
        <w:jc w:val="both"/>
        <w:rPr>
          <w:sz w:val="24"/>
          <w:szCs w:val="24"/>
          <w:lang w:val="el-GR"/>
        </w:rPr>
      </w:pPr>
      <w:r w:rsidRPr="00E77C89">
        <w:rPr>
          <w:sz w:val="24"/>
          <w:szCs w:val="24"/>
          <w:lang w:val="el-GR"/>
        </w:rPr>
        <w:t>Εσωτερικά πρωταθλήματα,</w:t>
      </w:r>
    </w:p>
    <w:p w14:paraId="30AD1386" w14:textId="3AD610FF" w:rsidR="00F502BE" w:rsidRPr="00E77C89" w:rsidRDefault="00F502BE" w:rsidP="008B16C4">
      <w:pPr>
        <w:pStyle w:val="ListParagraph"/>
        <w:numPr>
          <w:ilvl w:val="0"/>
          <w:numId w:val="26"/>
        </w:numPr>
        <w:jc w:val="both"/>
        <w:rPr>
          <w:sz w:val="24"/>
          <w:szCs w:val="24"/>
          <w:lang w:val="el-GR"/>
        </w:rPr>
      </w:pPr>
      <w:r w:rsidRPr="00E77C89">
        <w:rPr>
          <w:sz w:val="24"/>
          <w:szCs w:val="24"/>
          <w:lang w:val="el-GR"/>
        </w:rPr>
        <w:t>Αγωνιστικά τμήματα,</w:t>
      </w:r>
    </w:p>
    <w:p w14:paraId="7673820B" w14:textId="5A0632C2" w:rsidR="00F502BE" w:rsidRPr="00E77C89" w:rsidRDefault="00F502BE" w:rsidP="008B16C4">
      <w:pPr>
        <w:pStyle w:val="ListParagraph"/>
        <w:numPr>
          <w:ilvl w:val="0"/>
          <w:numId w:val="26"/>
        </w:numPr>
        <w:jc w:val="both"/>
        <w:rPr>
          <w:sz w:val="24"/>
          <w:szCs w:val="24"/>
          <w:lang w:val="el-GR"/>
        </w:rPr>
      </w:pPr>
      <w:r w:rsidRPr="00E77C89">
        <w:rPr>
          <w:sz w:val="24"/>
          <w:szCs w:val="24"/>
          <w:lang w:val="el-GR"/>
        </w:rPr>
        <w:t>Ψυχαγωγικό αθλητισμό,</w:t>
      </w:r>
    </w:p>
    <w:p w14:paraId="4156DC48" w14:textId="31C0CA3B" w:rsidR="00F502BE" w:rsidRPr="00E77C89" w:rsidRDefault="00F502BE" w:rsidP="008B16C4">
      <w:pPr>
        <w:pStyle w:val="ListParagraph"/>
        <w:numPr>
          <w:ilvl w:val="0"/>
          <w:numId w:val="26"/>
        </w:numPr>
        <w:jc w:val="both"/>
        <w:rPr>
          <w:sz w:val="24"/>
          <w:szCs w:val="24"/>
          <w:lang w:val="el-GR"/>
        </w:rPr>
      </w:pPr>
      <w:r w:rsidRPr="00E77C89">
        <w:rPr>
          <w:sz w:val="24"/>
          <w:szCs w:val="24"/>
          <w:lang w:val="el-GR"/>
        </w:rPr>
        <w:t>Αθλητισμός και προσφορά στο κοινωνικό σύνολο,</w:t>
      </w:r>
    </w:p>
    <w:p w14:paraId="22B91755" w14:textId="2E10F9B0" w:rsidR="00F502BE" w:rsidRPr="00E77C89" w:rsidRDefault="00F502BE" w:rsidP="008B16C4">
      <w:pPr>
        <w:pStyle w:val="ListParagraph"/>
        <w:numPr>
          <w:ilvl w:val="0"/>
          <w:numId w:val="26"/>
        </w:numPr>
        <w:jc w:val="both"/>
        <w:rPr>
          <w:sz w:val="24"/>
          <w:szCs w:val="24"/>
          <w:lang w:val="el-GR"/>
        </w:rPr>
      </w:pPr>
      <w:r w:rsidRPr="00E77C89">
        <w:rPr>
          <w:sz w:val="24"/>
          <w:szCs w:val="24"/>
          <w:lang w:val="el-GR"/>
        </w:rPr>
        <w:t>Εκδηλώσεις.</w:t>
      </w:r>
    </w:p>
    <w:p w14:paraId="7B08F4C4" w14:textId="1266A20D" w:rsidR="002E6E67" w:rsidRPr="00E77C89" w:rsidRDefault="00F502BE" w:rsidP="008B16C4">
      <w:pPr>
        <w:jc w:val="both"/>
        <w:rPr>
          <w:sz w:val="24"/>
          <w:szCs w:val="24"/>
          <w:lang w:val="el-GR"/>
        </w:rPr>
      </w:pPr>
      <w:r w:rsidRPr="00E77C89">
        <w:rPr>
          <w:sz w:val="24"/>
          <w:szCs w:val="24"/>
          <w:lang w:val="el-GR"/>
        </w:rPr>
        <w:t xml:space="preserve">Περισσότερες πληροφορίες για το Αθλητικό Πρόγραμμα του Πανεπιστημίου Κύπρου, μπορείτε να βρείτε στον ακόλουθο σύνδεσμο: </w:t>
      </w:r>
      <w:hyperlink r:id="rId32" w:history="1">
        <w:r w:rsidRPr="00E77C89">
          <w:rPr>
            <w:rStyle w:val="Hyperlink"/>
            <w:sz w:val="24"/>
            <w:szCs w:val="24"/>
            <w:lang w:val="el-GR"/>
          </w:rPr>
          <w:t>http://www.ucy.ac.cy/athletics/el/</w:t>
        </w:r>
      </w:hyperlink>
      <w:r w:rsidRPr="00E77C89">
        <w:rPr>
          <w:sz w:val="24"/>
          <w:szCs w:val="24"/>
          <w:lang w:val="el-GR"/>
        </w:rPr>
        <w:t>.</w:t>
      </w:r>
    </w:p>
    <w:p w14:paraId="70AEABBE" w14:textId="6A4E09B4" w:rsidR="002E6E67" w:rsidRPr="00E77C89" w:rsidRDefault="002E6E67" w:rsidP="008B16C4">
      <w:pPr>
        <w:jc w:val="both"/>
        <w:rPr>
          <w:sz w:val="24"/>
          <w:szCs w:val="24"/>
          <w:lang w:val="el-GR"/>
        </w:rPr>
      </w:pPr>
      <w:r w:rsidRPr="00E77C89">
        <w:rPr>
          <w:sz w:val="24"/>
          <w:szCs w:val="24"/>
          <w:lang w:val="el-GR"/>
        </w:rPr>
        <w:t xml:space="preserve"> </w:t>
      </w:r>
    </w:p>
    <w:p w14:paraId="22E481CE" w14:textId="7A3D31E0" w:rsidR="002E6E67" w:rsidRPr="00E77C89" w:rsidRDefault="00100996" w:rsidP="008B16C4">
      <w:pPr>
        <w:pStyle w:val="Heading2"/>
        <w:rPr>
          <w:sz w:val="24"/>
          <w:szCs w:val="24"/>
          <w:lang w:val="el-GR"/>
        </w:rPr>
      </w:pPr>
      <w:bookmarkStart w:id="98" w:name="_Toc522372999"/>
      <w:r w:rsidRPr="00E77C89">
        <w:rPr>
          <w:sz w:val="24"/>
          <w:szCs w:val="24"/>
          <w:lang w:val="el-GR"/>
        </w:rPr>
        <w:t>Ραδιοφωνικός Σταθμός Πανεπιστημίου Κύπρου</w:t>
      </w:r>
      <w:bookmarkEnd w:id="98"/>
    </w:p>
    <w:p w14:paraId="04E58B96" w14:textId="29DC474E" w:rsidR="00CC50E7" w:rsidRPr="00E77C89" w:rsidRDefault="00CC50E7" w:rsidP="008B16C4">
      <w:pPr>
        <w:jc w:val="both"/>
        <w:rPr>
          <w:sz w:val="24"/>
          <w:szCs w:val="24"/>
          <w:lang w:val="el-GR"/>
        </w:rPr>
      </w:pPr>
      <w:r w:rsidRPr="00E77C89">
        <w:rPr>
          <w:sz w:val="24"/>
          <w:szCs w:val="24"/>
          <w:lang w:val="el-GR"/>
        </w:rPr>
        <w:t xml:space="preserve">Ο ραδιοφωνικός σταθμός του Πανεπιστημίου Κύπρου (UCY </w:t>
      </w:r>
      <w:proofErr w:type="spellStart"/>
      <w:r w:rsidRPr="00E77C89">
        <w:rPr>
          <w:sz w:val="24"/>
          <w:szCs w:val="24"/>
          <w:lang w:val="el-GR"/>
        </w:rPr>
        <w:t>Voice</w:t>
      </w:r>
      <w:proofErr w:type="spellEnd"/>
      <w:r w:rsidRPr="00E77C89">
        <w:rPr>
          <w:sz w:val="24"/>
          <w:szCs w:val="24"/>
          <w:lang w:val="el-GR"/>
        </w:rPr>
        <w:t>) ιδρύθηκε για να προβάλλει το έργο του ιδρύματος, να παρέχει πληροφόρηση στα μέλη της πανεπιστημιακής κοινότητας αλλά και για να δώσει φωνή στους φοιτητές του Πανεπιστημίου Κύπρου.</w:t>
      </w:r>
    </w:p>
    <w:p w14:paraId="1E8D8554" w14:textId="4D858EB6" w:rsidR="002E6E67" w:rsidRPr="00E77C89" w:rsidRDefault="00CC50E7" w:rsidP="008B16C4">
      <w:pPr>
        <w:pStyle w:val="Heading4"/>
        <w:rPr>
          <w:sz w:val="24"/>
          <w:szCs w:val="24"/>
          <w:lang w:val="el-GR"/>
        </w:rPr>
      </w:pPr>
      <w:r w:rsidRPr="00E77C89">
        <w:rPr>
          <w:sz w:val="24"/>
          <w:szCs w:val="24"/>
          <w:lang w:val="el-GR"/>
        </w:rPr>
        <w:t>Συχνότητα/Εγκαταστάσεις</w:t>
      </w:r>
    </w:p>
    <w:p w14:paraId="670E1960" w14:textId="70F28AB7" w:rsidR="002E6E67" w:rsidRPr="00E77C89" w:rsidRDefault="00CC50E7" w:rsidP="008B16C4">
      <w:pPr>
        <w:jc w:val="both"/>
        <w:rPr>
          <w:sz w:val="24"/>
          <w:szCs w:val="24"/>
          <w:lang w:val="el-GR"/>
        </w:rPr>
      </w:pPr>
      <w:r w:rsidRPr="00E77C89">
        <w:rPr>
          <w:sz w:val="24"/>
          <w:szCs w:val="24"/>
          <w:lang w:val="el-GR"/>
        </w:rPr>
        <w:t xml:space="preserve">Ο ραδιοφωνικός σταθμός του Πανεπιστημίου Κύπρου εκπέμπει από τη συχνότητα 95.2 fm και από την ιστοσελίδα </w:t>
      </w:r>
      <w:hyperlink r:id="rId33" w:history="1">
        <w:r w:rsidRPr="00E77C89">
          <w:rPr>
            <w:rStyle w:val="Hyperlink"/>
            <w:sz w:val="24"/>
            <w:szCs w:val="24"/>
            <w:lang w:val="el-GR"/>
          </w:rPr>
          <w:t>www.ucyvoice.ucy.ac.cy</w:t>
        </w:r>
      </w:hyperlink>
      <w:r w:rsidRPr="00E77C89">
        <w:rPr>
          <w:sz w:val="24"/>
          <w:szCs w:val="24"/>
          <w:lang w:val="el-GR"/>
        </w:rPr>
        <w:t xml:space="preserve">. Οι εγκαταστάσεις του βρίσκονται στο </w:t>
      </w:r>
      <w:r w:rsidR="0077775D" w:rsidRPr="00E77C89">
        <w:rPr>
          <w:sz w:val="24"/>
          <w:szCs w:val="24"/>
          <w:lang w:val="el-GR"/>
        </w:rPr>
        <w:t>Κέντρο</w:t>
      </w:r>
      <w:r w:rsidRPr="00E77C89">
        <w:rPr>
          <w:sz w:val="24"/>
          <w:szCs w:val="24"/>
          <w:lang w:val="el-GR"/>
        </w:rPr>
        <w:t xml:space="preserve"> Κοινωνικών Δραστηριοτήτων, στην Πανεπιστημιούπολη. Περιλαμβάνουν τρία στούντιο – εκπομπής, παραγωγής και συνεντεύξεων. Ο </w:t>
      </w:r>
      <w:r w:rsidR="0077775D" w:rsidRPr="00E77C89">
        <w:rPr>
          <w:sz w:val="24"/>
          <w:szCs w:val="24"/>
          <w:lang w:val="el-GR"/>
        </w:rPr>
        <w:t>ραδιοσταθμός</w:t>
      </w:r>
      <w:r w:rsidRPr="00E77C89">
        <w:rPr>
          <w:sz w:val="24"/>
          <w:szCs w:val="24"/>
          <w:lang w:val="el-GR"/>
        </w:rPr>
        <w:t xml:space="preserve"> είναι εξοπλισμένος με όλα τα σύγχρονα συστήματα ήχου για την καλύτερη δυνατή ποιότητα.</w:t>
      </w:r>
    </w:p>
    <w:p w14:paraId="22F064E6" w14:textId="77777777" w:rsidR="002E6E67" w:rsidRPr="00E77C89" w:rsidRDefault="002E6E67" w:rsidP="008B16C4">
      <w:pPr>
        <w:jc w:val="both"/>
        <w:rPr>
          <w:sz w:val="24"/>
          <w:szCs w:val="24"/>
          <w:lang w:val="el-GR"/>
        </w:rPr>
      </w:pPr>
    </w:p>
    <w:p w14:paraId="01CBB492" w14:textId="72E643E8" w:rsidR="002E6E67" w:rsidRPr="00E77C89" w:rsidRDefault="00CC50E7" w:rsidP="008B16C4">
      <w:pPr>
        <w:pStyle w:val="Heading4"/>
        <w:rPr>
          <w:sz w:val="24"/>
          <w:szCs w:val="24"/>
          <w:lang w:val="el-GR"/>
        </w:rPr>
      </w:pPr>
      <w:r w:rsidRPr="00E77C89">
        <w:rPr>
          <w:sz w:val="24"/>
          <w:szCs w:val="24"/>
          <w:lang w:val="el-GR"/>
        </w:rPr>
        <w:lastRenderedPageBreak/>
        <w:t>Πρόγραμμα</w:t>
      </w:r>
    </w:p>
    <w:p w14:paraId="74443E19" w14:textId="77777777" w:rsidR="00CC50E7" w:rsidRPr="00E77C89" w:rsidRDefault="00CC50E7" w:rsidP="008B16C4">
      <w:pPr>
        <w:jc w:val="both"/>
        <w:rPr>
          <w:sz w:val="24"/>
          <w:szCs w:val="24"/>
          <w:lang w:val="el-GR"/>
        </w:rPr>
      </w:pPr>
      <w:r w:rsidRPr="00E77C89">
        <w:rPr>
          <w:sz w:val="24"/>
          <w:szCs w:val="24"/>
          <w:lang w:val="el-GR"/>
        </w:rPr>
        <w:t xml:space="preserve">Ο UCY </w:t>
      </w:r>
      <w:proofErr w:type="spellStart"/>
      <w:r w:rsidRPr="00E77C89">
        <w:rPr>
          <w:sz w:val="24"/>
          <w:szCs w:val="24"/>
          <w:lang w:val="el-GR"/>
        </w:rPr>
        <w:t>Voice</w:t>
      </w:r>
      <w:proofErr w:type="spellEnd"/>
      <w:r w:rsidRPr="00E77C89">
        <w:rPr>
          <w:sz w:val="24"/>
          <w:szCs w:val="24"/>
          <w:lang w:val="el-GR"/>
        </w:rPr>
        <w:t xml:space="preserve"> εκπέμπει σε 24ωρη βάση, και το πρόγραμμά του καλύπτει όλο το φάσμα της ενημέρωσης και της ψυχαγωγίας με μουσικές, πολιτιστικές, αθλητικές και άλλες εκπομπές.</w:t>
      </w:r>
    </w:p>
    <w:p w14:paraId="0B9CAB13" w14:textId="77777777" w:rsidR="002E6E67" w:rsidRPr="00E77C89" w:rsidRDefault="002E6E67" w:rsidP="008B16C4">
      <w:pPr>
        <w:jc w:val="both"/>
        <w:rPr>
          <w:sz w:val="24"/>
          <w:szCs w:val="24"/>
          <w:lang w:val="el-GR"/>
        </w:rPr>
      </w:pPr>
    </w:p>
    <w:p w14:paraId="16F27556" w14:textId="584E2C3A" w:rsidR="002E6E67" w:rsidRPr="00E77C89" w:rsidRDefault="00CC50E7" w:rsidP="008B16C4">
      <w:pPr>
        <w:pStyle w:val="Heading4"/>
        <w:rPr>
          <w:sz w:val="24"/>
          <w:szCs w:val="24"/>
          <w:lang w:val="el-GR"/>
        </w:rPr>
      </w:pPr>
      <w:r w:rsidRPr="00E77C89">
        <w:rPr>
          <w:sz w:val="24"/>
          <w:szCs w:val="24"/>
          <w:lang w:val="el-GR"/>
        </w:rPr>
        <w:t>Ραφιοφωνικοί Παραγωγοί</w:t>
      </w:r>
      <w:r w:rsidR="002E6E67" w:rsidRPr="00E77C89">
        <w:rPr>
          <w:sz w:val="24"/>
          <w:szCs w:val="24"/>
          <w:lang w:val="el-GR"/>
        </w:rPr>
        <w:t xml:space="preserve"> </w:t>
      </w:r>
    </w:p>
    <w:p w14:paraId="4A03990B" w14:textId="70B30F57" w:rsidR="00CC50E7" w:rsidRPr="00E77C89" w:rsidRDefault="00CC50E7" w:rsidP="008B16C4">
      <w:pPr>
        <w:jc w:val="both"/>
        <w:rPr>
          <w:sz w:val="24"/>
          <w:szCs w:val="24"/>
          <w:lang w:val="el-GR"/>
        </w:rPr>
      </w:pPr>
      <w:r w:rsidRPr="00E77C89">
        <w:rPr>
          <w:sz w:val="24"/>
          <w:szCs w:val="24"/>
          <w:lang w:val="el-GR"/>
        </w:rPr>
        <w:t>Παραγωγοί του ραδιοσταθμού μπορούν να είναι οι φοιτητές, οι καθηγητές, οι απόφοιτοι καθώς και το διοικητικό προσωπικό του Πανεπιστημίου Κύπρου. Όλοι έχουν την ευκαιρία να γνωρίσουν τη διαδικασία της ραδιοφωνικής παραγωγής και να δημιουργήσουν τις δικές τους εκπομπές.</w:t>
      </w:r>
    </w:p>
    <w:p w14:paraId="1395B00E" w14:textId="77777777" w:rsidR="002E6E67" w:rsidRPr="00E77C89" w:rsidRDefault="002E6E67" w:rsidP="008B16C4">
      <w:pPr>
        <w:jc w:val="both"/>
        <w:rPr>
          <w:sz w:val="24"/>
          <w:szCs w:val="24"/>
          <w:lang w:val="el-GR"/>
        </w:rPr>
      </w:pPr>
    </w:p>
    <w:p w14:paraId="58834C7B" w14:textId="3C4E7F87" w:rsidR="002E6E67" w:rsidRPr="00E77C89" w:rsidRDefault="00CC50E7" w:rsidP="008B16C4">
      <w:pPr>
        <w:pStyle w:val="Heading4"/>
        <w:rPr>
          <w:sz w:val="24"/>
          <w:szCs w:val="24"/>
          <w:lang w:val="el-GR"/>
        </w:rPr>
      </w:pPr>
      <w:r w:rsidRPr="00E77C89">
        <w:rPr>
          <w:sz w:val="24"/>
          <w:szCs w:val="24"/>
          <w:lang w:val="el-GR"/>
        </w:rPr>
        <w:t>Τομείς Δραστηριότητας</w:t>
      </w:r>
    </w:p>
    <w:p w14:paraId="4019DE3B" w14:textId="6FE4EDA7" w:rsidR="002E6E67" w:rsidRPr="00E77C89" w:rsidRDefault="00CC50E7" w:rsidP="008B16C4">
      <w:pPr>
        <w:jc w:val="both"/>
        <w:rPr>
          <w:sz w:val="24"/>
          <w:szCs w:val="24"/>
          <w:lang w:val="el-GR"/>
        </w:rPr>
      </w:pPr>
      <w:r w:rsidRPr="00E77C89">
        <w:rPr>
          <w:sz w:val="24"/>
          <w:szCs w:val="24"/>
          <w:lang w:val="el-GR"/>
        </w:rPr>
        <w:t>Οι συμμετέχοντες στον ραδιοσταθμό μπορούν να ασχοληθούν με τα πιο κάτω</w:t>
      </w:r>
      <w:r w:rsidR="002E6E67" w:rsidRPr="00E77C89">
        <w:rPr>
          <w:sz w:val="24"/>
          <w:szCs w:val="24"/>
          <w:lang w:val="el-GR"/>
        </w:rPr>
        <w:t>:</w:t>
      </w:r>
    </w:p>
    <w:p w14:paraId="3F0B13F6" w14:textId="35D95682" w:rsidR="00CC50E7" w:rsidRPr="00E77C89" w:rsidRDefault="00CC50E7" w:rsidP="008B16C4">
      <w:pPr>
        <w:pStyle w:val="ListParagraph"/>
        <w:numPr>
          <w:ilvl w:val="0"/>
          <w:numId w:val="9"/>
        </w:numPr>
        <w:jc w:val="both"/>
        <w:rPr>
          <w:sz w:val="24"/>
          <w:szCs w:val="24"/>
          <w:lang w:val="el-GR"/>
        </w:rPr>
      </w:pPr>
      <w:r w:rsidRPr="00E77C89">
        <w:rPr>
          <w:sz w:val="24"/>
          <w:szCs w:val="24"/>
          <w:lang w:val="el-GR"/>
        </w:rPr>
        <w:t>Παραγωγή και παρουσίαση εκπομπών,</w:t>
      </w:r>
    </w:p>
    <w:p w14:paraId="47806AD2" w14:textId="77777777" w:rsidR="00CC50E7" w:rsidRPr="00E77C89" w:rsidRDefault="00CC50E7" w:rsidP="008B16C4">
      <w:pPr>
        <w:pStyle w:val="ListParagraph"/>
        <w:numPr>
          <w:ilvl w:val="0"/>
          <w:numId w:val="9"/>
        </w:numPr>
        <w:jc w:val="both"/>
        <w:rPr>
          <w:sz w:val="24"/>
          <w:szCs w:val="24"/>
          <w:lang w:val="el-GR"/>
        </w:rPr>
      </w:pPr>
      <w:r w:rsidRPr="00E77C89">
        <w:rPr>
          <w:sz w:val="24"/>
          <w:szCs w:val="24"/>
          <w:lang w:val="el-GR"/>
        </w:rPr>
        <w:t>Παραγωγή ραδιοφωνικών σποτ,</w:t>
      </w:r>
    </w:p>
    <w:p w14:paraId="7886D81C" w14:textId="77777777" w:rsidR="00CC50E7" w:rsidRPr="00E77C89" w:rsidRDefault="00CC50E7" w:rsidP="008B16C4">
      <w:pPr>
        <w:pStyle w:val="ListParagraph"/>
        <w:numPr>
          <w:ilvl w:val="0"/>
          <w:numId w:val="9"/>
        </w:numPr>
        <w:jc w:val="both"/>
        <w:rPr>
          <w:sz w:val="24"/>
          <w:szCs w:val="24"/>
          <w:lang w:val="el-GR"/>
        </w:rPr>
      </w:pPr>
      <w:r w:rsidRPr="00E77C89">
        <w:rPr>
          <w:sz w:val="24"/>
          <w:szCs w:val="24"/>
          <w:lang w:val="el-GR"/>
        </w:rPr>
        <w:t>Ζωντανή μετάδοση εκδηλώσεων,</w:t>
      </w:r>
    </w:p>
    <w:p w14:paraId="23AE34BA" w14:textId="77777777" w:rsidR="00CC50E7" w:rsidRPr="00E77C89" w:rsidRDefault="00CC50E7" w:rsidP="008B16C4">
      <w:pPr>
        <w:pStyle w:val="ListParagraph"/>
        <w:numPr>
          <w:ilvl w:val="0"/>
          <w:numId w:val="9"/>
        </w:numPr>
        <w:jc w:val="both"/>
        <w:rPr>
          <w:sz w:val="24"/>
          <w:szCs w:val="24"/>
          <w:lang w:val="el-GR"/>
        </w:rPr>
      </w:pPr>
      <w:r w:rsidRPr="00E77C89">
        <w:rPr>
          <w:sz w:val="24"/>
          <w:szCs w:val="24"/>
          <w:lang w:val="el-GR"/>
        </w:rPr>
        <w:t>Ζωντανή μετάδοση και σχολιασμό αθλητικών αγώνων (μπάσκετ, χειροσφαίριση),</w:t>
      </w:r>
    </w:p>
    <w:p w14:paraId="760E22EC" w14:textId="77777777" w:rsidR="00CC50E7" w:rsidRPr="00E77C89" w:rsidRDefault="00CC50E7" w:rsidP="008B16C4">
      <w:pPr>
        <w:pStyle w:val="ListParagraph"/>
        <w:numPr>
          <w:ilvl w:val="0"/>
          <w:numId w:val="9"/>
        </w:numPr>
        <w:jc w:val="both"/>
        <w:rPr>
          <w:sz w:val="24"/>
          <w:szCs w:val="24"/>
          <w:lang w:val="el-GR"/>
        </w:rPr>
      </w:pPr>
      <w:r w:rsidRPr="00E77C89">
        <w:rPr>
          <w:sz w:val="24"/>
          <w:szCs w:val="24"/>
          <w:lang w:val="el-GR"/>
        </w:rPr>
        <w:t>Δημοσιογραφία,</w:t>
      </w:r>
    </w:p>
    <w:p w14:paraId="21281F3A" w14:textId="3595ED55" w:rsidR="00BB44B8" w:rsidRPr="00E77C89" w:rsidRDefault="00CC50E7" w:rsidP="008B16C4">
      <w:pPr>
        <w:pStyle w:val="ListParagraph"/>
        <w:numPr>
          <w:ilvl w:val="0"/>
          <w:numId w:val="9"/>
        </w:numPr>
        <w:jc w:val="both"/>
        <w:rPr>
          <w:sz w:val="24"/>
          <w:szCs w:val="24"/>
          <w:lang w:val="el-GR"/>
        </w:rPr>
      </w:pPr>
      <w:r w:rsidRPr="00E77C89">
        <w:rPr>
          <w:sz w:val="24"/>
          <w:szCs w:val="24"/>
          <w:lang w:val="el-GR"/>
        </w:rPr>
        <w:t>Ηχοληψία.</w:t>
      </w:r>
      <w:r w:rsidR="00BB44B8" w:rsidRPr="00E77C89">
        <w:rPr>
          <w:sz w:val="24"/>
          <w:szCs w:val="24"/>
          <w:lang w:val="el-GR"/>
        </w:rPr>
        <w:br w:type="page"/>
      </w:r>
    </w:p>
    <w:p w14:paraId="02D6F83C" w14:textId="559B5AA8" w:rsidR="008A69AB" w:rsidRPr="00E77C89" w:rsidRDefault="0067778B" w:rsidP="008B16C4">
      <w:pPr>
        <w:pStyle w:val="Heading1"/>
        <w:rPr>
          <w:sz w:val="24"/>
          <w:szCs w:val="24"/>
          <w:lang w:val="el-GR"/>
        </w:rPr>
      </w:pPr>
      <w:bookmarkStart w:id="99" w:name="_Toc522373000"/>
      <w:r w:rsidRPr="00E77C89">
        <w:rPr>
          <w:sz w:val="24"/>
          <w:szCs w:val="24"/>
          <w:lang w:val="el-GR"/>
        </w:rPr>
        <w:lastRenderedPageBreak/>
        <w:t>Παραρτήματα</w:t>
      </w:r>
      <w:bookmarkEnd w:id="99"/>
    </w:p>
    <w:p w14:paraId="7ED8FE43" w14:textId="77777777" w:rsidR="00BB44B8" w:rsidRPr="00E77C89" w:rsidRDefault="00BB44B8" w:rsidP="008B16C4">
      <w:pPr>
        <w:jc w:val="both"/>
        <w:rPr>
          <w:sz w:val="24"/>
          <w:szCs w:val="24"/>
          <w:lang w:val="el-GR"/>
        </w:rPr>
      </w:pPr>
    </w:p>
    <w:sectPr w:rsidR="00BB44B8" w:rsidRPr="00E77C89" w:rsidSect="002E6E67">
      <w:pgSz w:w="11900" w:h="16840"/>
      <w:pgMar w:top="1440" w:right="1440" w:bottom="1440" w:left="1440" w:header="708" w:footer="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7DAC41" w14:textId="77777777" w:rsidR="00433221" w:rsidRDefault="00433221" w:rsidP="00D53171">
      <w:pPr>
        <w:spacing w:before="0" w:after="0" w:line="240" w:lineRule="auto"/>
      </w:pPr>
      <w:r>
        <w:separator/>
      </w:r>
    </w:p>
  </w:endnote>
  <w:endnote w:type="continuationSeparator" w:id="0">
    <w:p w14:paraId="40623AF1" w14:textId="77777777" w:rsidR="00433221" w:rsidRDefault="00433221" w:rsidP="00D5317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auto"/>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D46643" w14:textId="77777777" w:rsidR="00330BC3" w:rsidRDefault="00330BC3" w:rsidP="009B456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163EE82" w14:textId="77777777" w:rsidR="00330BC3" w:rsidRDefault="00330BC3" w:rsidP="00D5317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EEDE95" w14:textId="77777777" w:rsidR="00330BC3" w:rsidRDefault="00330BC3" w:rsidP="006906B3">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61F16459" w14:textId="77777777" w:rsidR="00330BC3" w:rsidRDefault="00330BC3" w:rsidP="00D53171">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27717D" w14:textId="77777777" w:rsidR="00330BC3" w:rsidRDefault="00330BC3" w:rsidP="006906B3">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2221C">
      <w:rPr>
        <w:rStyle w:val="PageNumber"/>
        <w:noProof/>
      </w:rPr>
      <w:t>i</w:t>
    </w:r>
    <w:r>
      <w:rPr>
        <w:rStyle w:val="PageNumber"/>
      </w:rPr>
      <w:fldChar w:fldCharType="end"/>
    </w:r>
  </w:p>
  <w:p w14:paraId="6B398AF2" w14:textId="77777777" w:rsidR="00330BC3" w:rsidRDefault="00330BC3" w:rsidP="00D53171">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80" w:type="pct"/>
      <w:jc w:val="center"/>
      <w:tblCellMar>
        <w:top w:w="144" w:type="dxa"/>
        <w:left w:w="115" w:type="dxa"/>
        <w:bottom w:w="144" w:type="dxa"/>
        <w:right w:w="115" w:type="dxa"/>
      </w:tblCellMar>
      <w:tblLook w:val="04A0" w:firstRow="1" w:lastRow="0" w:firstColumn="1" w:lastColumn="0" w:noHBand="0" w:noVBand="1"/>
    </w:tblPr>
    <w:tblGrid>
      <w:gridCol w:w="4678"/>
      <w:gridCol w:w="4486"/>
    </w:tblGrid>
    <w:tr w:rsidR="00330BC3" w:rsidRPr="00981475" w14:paraId="1A44F430" w14:textId="77777777" w:rsidTr="00B164A1">
      <w:trPr>
        <w:trHeight w:hRule="exact" w:val="115"/>
        <w:jc w:val="center"/>
      </w:trPr>
      <w:tc>
        <w:tcPr>
          <w:tcW w:w="4678" w:type="dxa"/>
          <w:shd w:val="clear" w:color="auto" w:fill="4472C4" w:themeFill="accent1"/>
          <w:tcMar>
            <w:top w:w="0" w:type="dxa"/>
            <w:bottom w:w="0" w:type="dxa"/>
          </w:tcMar>
        </w:tcPr>
        <w:p w14:paraId="77382A7E" w14:textId="77777777" w:rsidR="00330BC3" w:rsidRPr="00981475" w:rsidRDefault="00330BC3">
          <w:pPr>
            <w:pStyle w:val="Header"/>
            <w:tabs>
              <w:tab w:val="clear" w:pos="4680"/>
              <w:tab w:val="clear" w:pos="9360"/>
            </w:tabs>
            <w:rPr>
              <w:caps/>
              <w:sz w:val="18"/>
              <w:lang w:val="el-GR"/>
            </w:rPr>
          </w:pPr>
        </w:p>
      </w:tc>
      <w:tc>
        <w:tcPr>
          <w:tcW w:w="4486" w:type="dxa"/>
          <w:shd w:val="clear" w:color="auto" w:fill="4472C4" w:themeFill="accent1"/>
          <w:tcMar>
            <w:top w:w="0" w:type="dxa"/>
            <w:bottom w:w="0" w:type="dxa"/>
          </w:tcMar>
        </w:tcPr>
        <w:p w14:paraId="40C32A92" w14:textId="77777777" w:rsidR="00330BC3" w:rsidRPr="00981475" w:rsidRDefault="00330BC3">
          <w:pPr>
            <w:pStyle w:val="Header"/>
            <w:tabs>
              <w:tab w:val="clear" w:pos="4680"/>
              <w:tab w:val="clear" w:pos="9360"/>
            </w:tabs>
            <w:jc w:val="right"/>
            <w:rPr>
              <w:caps/>
              <w:sz w:val="18"/>
              <w:lang w:val="el-GR"/>
            </w:rPr>
          </w:pPr>
        </w:p>
      </w:tc>
    </w:tr>
    <w:tr w:rsidR="00330BC3" w:rsidRPr="00981475" w14:paraId="39F49C79" w14:textId="77777777" w:rsidTr="00B164A1">
      <w:trPr>
        <w:jc w:val="center"/>
      </w:trPr>
      <w:tc>
        <w:tcPr>
          <w:tcW w:w="4678" w:type="dxa"/>
          <w:shd w:val="clear" w:color="auto" w:fill="auto"/>
          <w:vAlign w:val="center"/>
        </w:tcPr>
        <w:p w14:paraId="6258A469" w14:textId="789B1D50" w:rsidR="00330BC3" w:rsidRPr="00981475" w:rsidRDefault="00330BC3" w:rsidP="00264346">
          <w:pPr>
            <w:pStyle w:val="Footer"/>
            <w:tabs>
              <w:tab w:val="clear" w:pos="4680"/>
              <w:tab w:val="clear" w:pos="9360"/>
            </w:tabs>
            <w:rPr>
              <w:smallCaps/>
              <w:color w:val="808080" w:themeColor="background1" w:themeShade="80"/>
              <w:sz w:val="18"/>
              <w:szCs w:val="18"/>
              <w:lang w:val="el-GR"/>
            </w:rPr>
          </w:pPr>
          <w:r w:rsidRPr="00981475">
            <w:rPr>
              <w:smallCaps/>
              <w:color w:val="808080" w:themeColor="background1" w:themeShade="80"/>
              <w:sz w:val="18"/>
              <w:szCs w:val="18"/>
              <w:lang w:val="el-GR"/>
            </w:rPr>
            <w:t xml:space="preserve">Εγχειρίδιο Σπουδών, </w:t>
          </w:r>
          <w:r>
            <w:rPr>
              <w:smallCaps/>
              <w:color w:val="808080" w:themeColor="background1" w:themeShade="80"/>
              <w:sz w:val="18"/>
              <w:szCs w:val="18"/>
              <w:lang w:val="el-GR"/>
            </w:rPr>
            <w:t>Πτυχίο Νομικής</w:t>
          </w:r>
        </w:p>
      </w:tc>
      <w:tc>
        <w:tcPr>
          <w:tcW w:w="4486" w:type="dxa"/>
          <w:shd w:val="clear" w:color="auto" w:fill="auto"/>
          <w:vAlign w:val="center"/>
        </w:tcPr>
        <w:p w14:paraId="7DA83B37" w14:textId="77777777" w:rsidR="00330BC3" w:rsidRPr="00981475" w:rsidRDefault="00330BC3">
          <w:pPr>
            <w:pStyle w:val="Footer"/>
            <w:tabs>
              <w:tab w:val="clear" w:pos="4680"/>
              <w:tab w:val="clear" w:pos="9360"/>
            </w:tabs>
            <w:jc w:val="right"/>
            <w:rPr>
              <w:caps/>
              <w:color w:val="808080" w:themeColor="background1" w:themeShade="80"/>
              <w:sz w:val="18"/>
              <w:szCs w:val="18"/>
              <w:lang w:val="el-GR"/>
            </w:rPr>
          </w:pPr>
          <w:r w:rsidRPr="00981475">
            <w:rPr>
              <w:caps/>
              <w:color w:val="808080" w:themeColor="background1" w:themeShade="80"/>
              <w:sz w:val="18"/>
              <w:szCs w:val="18"/>
              <w:lang w:val="el-GR"/>
            </w:rPr>
            <w:fldChar w:fldCharType="begin"/>
          </w:r>
          <w:r w:rsidRPr="00981475">
            <w:rPr>
              <w:caps/>
              <w:color w:val="808080" w:themeColor="background1" w:themeShade="80"/>
              <w:sz w:val="18"/>
              <w:szCs w:val="18"/>
              <w:lang w:val="el-GR"/>
            </w:rPr>
            <w:instrText xml:space="preserve"> PAGE   \* MERGEFORMAT </w:instrText>
          </w:r>
          <w:r w:rsidRPr="00981475">
            <w:rPr>
              <w:caps/>
              <w:color w:val="808080" w:themeColor="background1" w:themeShade="80"/>
              <w:sz w:val="18"/>
              <w:szCs w:val="18"/>
              <w:lang w:val="el-GR"/>
            </w:rPr>
            <w:fldChar w:fldCharType="separate"/>
          </w:r>
          <w:r w:rsidR="00F2221C">
            <w:rPr>
              <w:caps/>
              <w:noProof/>
              <w:color w:val="808080" w:themeColor="background1" w:themeShade="80"/>
              <w:sz w:val="18"/>
              <w:szCs w:val="18"/>
              <w:lang w:val="el-GR"/>
            </w:rPr>
            <w:t>15</w:t>
          </w:r>
          <w:r w:rsidRPr="00981475">
            <w:rPr>
              <w:caps/>
              <w:noProof/>
              <w:color w:val="808080" w:themeColor="background1" w:themeShade="80"/>
              <w:sz w:val="18"/>
              <w:szCs w:val="18"/>
              <w:lang w:val="el-GR"/>
            </w:rPr>
            <w:fldChar w:fldCharType="end"/>
          </w:r>
        </w:p>
      </w:tc>
    </w:tr>
  </w:tbl>
  <w:p w14:paraId="44D16F29" w14:textId="77777777" w:rsidR="00330BC3" w:rsidRPr="00981475" w:rsidRDefault="00330BC3" w:rsidP="00587E89">
    <w:pPr>
      <w:rPr>
        <w:lang w:val="el-G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AFC596" w14:textId="77777777" w:rsidR="00433221" w:rsidRDefault="00433221" w:rsidP="00D53171">
      <w:pPr>
        <w:spacing w:before="0" w:after="0" w:line="240" w:lineRule="auto"/>
      </w:pPr>
      <w:r>
        <w:separator/>
      </w:r>
    </w:p>
  </w:footnote>
  <w:footnote w:type="continuationSeparator" w:id="0">
    <w:p w14:paraId="7446781A" w14:textId="77777777" w:rsidR="00433221" w:rsidRDefault="00433221" w:rsidP="00D53171">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C3849"/>
    <w:multiLevelType w:val="hybridMultilevel"/>
    <w:tmpl w:val="215E9852"/>
    <w:lvl w:ilvl="0" w:tplc="35FC7EAE">
      <w:start w:val="1"/>
      <w:numFmt w:val="lowerRoman"/>
      <w:lvlText w:val="%1."/>
      <w:lvlJc w:val="right"/>
      <w:pPr>
        <w:ind w:left="720" w:hanging="360"/>
      </w:pPr>
      <w:rPr>
        <w:lang w:val="e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CD4A3F"/>
    <w:multiLevelType w:val="hybridMultilevel"/>
    <w:tmpl w:val="41C81C70"/>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270975"/>
    <w:multiLevelType w:val="hybridMultilevel"/>
    <w:tmpl w:val="E0444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DC28FB"/>
    <w:multiLevelType w:val="hybridMultilevel"/>
    <w:tmpl w:val="C5D4D844"/>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D16ADD"/>
    <w:multiLevelType w:val="hybridMultilevel"/>
    <w:tmpl w:val="D8D04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D17591"/>
    <w:multiLevelType w:val="hybridMultilevel"/>
    <w:tmpl w:val="0B5412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3165B15"/>
    <w:multiLevelType w:val="hybridMultilevel"/>
    <w:tmpl w:val="EC9246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45381B"/>
    <w:multiLevelType w:val="hybridMultilevel"/>
    <w:tmpl w:val="305A4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7F07D9"/>
    <w:multiLevelType w:val="hybridMultilevel"/>
    <w:tmpl w:val="79EA6B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B1D4FDC"/>
    <w:multiLevelType w:val="hybridMultilevel"/>
    <w:tmpl w:val="28965090"/>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411A24"/>
    <w:multiLevelType w:val="hybridMultilevel"/>
    <w:tmpl w:val="F964F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6B7DA6"/>
    <w:multiLevelType w:val="hybridMultilevel"/>
    <w:tmpl w:val="515CC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022130"/>
    <w:multiLevelType w:val="hybridMultilevel"/>
    <w:tmpl w:val="D29428D2"/>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FD12A3"/>
    <w:multiLevelType w:val="hybridMultilevel"/>
    <w:tmpl w:val="360CBA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F894E22"/>
    <w:multiLevelType w:val="hybridMultilevel"/>
    <w:tmpl w:val="5DD40D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326A5A4C"/>
    <w:multiLevelType w:val="hybridMultilevel"/>
    <w:tmpl w:val="C5EA2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A21838"/>
    <w:multiLevelType w:val="hybridMultilevel"/>
    <w:tmpl w:val="2E62D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1F012B"/>
    <w:multiLevelType w:val="hybridMultilevel"/>
    <w:tmpl w:val="0A04A7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D64335"/>
    <w:multiLevelType w:val="hybridMultilevel"/>
    <w:tmpl w:val="0CE872DE"/>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F2730D"/>
    <w:multiLevelType w:val="hybridMultilevel"/>
    <w:tmpl w:val="FA74D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CE192D"/>
    <w:multiLevelType w:val="hybridMultilevel"/>
    <w:tmpl w:val="2D0436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2A5639"/>
    <w:multiLevelType w:val="hybridMultilevel"/>
    <w:tmpl w:val="00CCD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014B5E"/>
    <w:multiLevelType w:val="hybridMultilevel"/>
    <w:tmpl w:val="1FFC5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820749"/>
    <w:multiLevelType w:val="hybridMultilevel"/>
    <w:tmpl w:val="6F70A3D8"/>
    <w:lvl w:ilvl="0" w:tplc="040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D77D82"/>
    <w:multiLevelType w:val="hybridMultilevel"/>
    <w:tmpl w:val="8C260494"/>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D90D0F"/>
    <w:multiLevelType w:val="hybridMultilevel"/>
    <w:tmpl w:val="4FBC6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444E42"/>
    <w:multiLevelType w:val="hybridMultilevel"/>
    <w:tmpl w:val="0BFE5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075B13"/>
    <w:multiLevelType w:val="hybridMultilevel"/>
    <w:tmpl w:val="6B341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F22A45"/>
    <w:multiLevelType w:val="hybridMultilevel"/>
    <w:tmpl w:val="957C5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D3C31C6"/>
    <w:multiLevelType w:val="hybridMultilevel"/>
    <w:tmpl w:val="8208D504"/>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2001002"/>
    <w:multiLevelType w:val="hybridMultilevel"/>
    <w:tmpl w:val="A6F6BF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3E36E17"/>
    <w:multiLevelType w:val="hybridMultilevel"/>
    <w:tmpl w:val="887C7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5847FBF"/>
    <w:multiLevelType w:val="multilevel"/>
    <w:tmpl w:val="16B214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9BA7C67"/>
    <w:multiLevelType w:val="hybridMultilevel"/>
    <w:tmpl w:val="AD981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9CF245B"/>
    <w:multiLevelType w:val="hybridMultilevel"/>
    <w:tmpl w:val="01AEE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C557CA6"/>
    <w:multiLevelType w:val="hybridMultilevel"/>
    <w:tmpl w:val="999CA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09455AB"/>
    <w:multiLevelType w:val="hybridMultilevel"/>
    <w:tmpl w:val="A1329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4AA0922"/>
    <w:multiLevelType w:val="hybridMultilevel"/>
    <w:tmpl w:val="F94C999A"/>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5D86190"/>
    <w:multiLevelType w:val="hybridMultilevel"/>
    <w:tmpl w:val="10C6ED48"/>
    <w:lvl w:ilvl="0" w:tplc="04090001">
      <w:start w:val="1"/>
      <w:numFmt w:val="bullet"/>
      <w:lvlText w:val=""/>
      <w:lvlJc w:val="left"/>
      <w:pPr>
        <w:ind w:left="360" w:hanging="360"/>
      </w:pPr>
      <w:rPr>
        <w:rFonts w:ascii="Symbol" w:hAnsi="Symbol" w:hint="default"/>
        <w:lang w:val="el"/>
      </w:rPr>
    </w:lvl>
    <w:lvl w:ilvl="1" w:tplc="F1C0F8A4">
      <w:start w:val="4"/>
      <w:numFmt w:val="bullet"/>
      <w:lvlText w:val="-"/>
      <w:lvlJc w:val="left"/>
      <w:pPr>
        <w:ind w:left="1440" w:hanging="360"/>
      </w:pPr>
      <w:rPr>
        <w:rFonts w:ascii="Calibri" w:eastAsiaTheme="minorEastAsia" w:hAnsi="Calibri" w:cs="Times New Roman" w:hint="default"/>
      </w:rPr>
    </w:lvl>
    <w:lvl w:ilvl="2" w:tplc="65366840">
      <w:start w:val="1"/>
      <w:numFmt w:val="upp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805439E"/>
    <w:multiLevelType w:val="hybridMultilevel"/>
    <w:tmpl w:val="AD9CC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BCA6C66"/>
    <w:multiLevelType w:val="hybridMultilevel"/>
    <w:tmpl w:val="9EC67C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6CCF223D"/>
    <w:multiLevelType w:val="multilevel"/>
    <w:tmpl w:val="842AB7C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6F5D1F0C"/>
    <w:multiLevelType w:val="hybridMultilevel"/>
    <w:tmpl w:val="8E56F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0153153"/>
    <w:multiLevelType w:val="hybridMultilevel"/>
    <w:tmpl w:val="F3A49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1F22CB7"/>
    <w:multiLevelType w:val="hybridMultilevel"/>
    <w:tmpl w:val="2E8CF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3403E56"/>
    <w:multiLevelType w:val="hybridMultilevel"/>
    <w:tmpl w:val="6E4E1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48B3C67"/>
    <w:multiLevelType w:val="hybridMultilevel"/>
    <w:tmpl w:val="D8EA1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A1722BC"/>
    <w:multiLevelType w:val="hybridMultilevel"/>
    <w:tmpl w:val="976C76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7DC70C23"/>
    <w:multiLevelType w:val="hybridMultilevel"/>
    <w:tmpl w:val="AEBE3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25"/>
  </w:num>
  <w:num w:numId="3">
    <w:abstractNumId w:val="16"/>
  </w:num>
  <w:num w:numId="4">
    <w:abstractNumId w:val="4"/>
  </w:num>
  <w:num w:numId="5">
    <w:abstractNumId w:val="6"/>
  </w:num>
  <w:num w:numId="6">
    <w:abstractNumId w:val="35"/>
  </w:num>
  <w:num w:numId="7">
    <w:abstractNumId w:val="28"/>
  </w:num>
  <w:num w:numId="8">
    <w:abstractNumId w:val="27"/>
  </w:num>
  <w:num w:numId="9">
    <w:abstractNumId w:val="19"/>
  </w:num>
  <w:num w:numId="10">
    <w:abstractNumId w:val="41"/>
  </w:num>
  <w:num w:numId="1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3"/>
  </w:num>
  <w:num w:numId="13">
    <w:abstractNumId w:val="2"/>
  </w:num>
  <w:num w:numId="14">
    <w:abstractNumId w:val="33"/>
  </w:num>
  <w:num w:numId="15">
    <w:abstractNumId w:val="22"/>
  </w:num>
  <w:num w:numId="16">
    <w:abstractNumId w:val="42"/>
  </w:num>
  <w:num w:numId="17">
    <w:abstractNumId w:val="44"/>
  </w:num>
  <w:num w:numId="18">
    <w:abstractNumId w:val="0"/>
  </w:num>
  <w:num w:numId="19">
    <w:abstractNumId w:val="29"/>
  </w:num>
  <w:num w:numId="20">
    <w:abstractNumId w:val="10"/>
  </w:num>
  <w:num w:numId="21">
    <w:abstractNumId w:val="21"/>
  </w:num>
  <w:num w:numId="22">
    <w:abstractNumId w:val="36"/>
  </w:num>
  <w:num w:numId="23">
    <w:abstractNumId w:val="48"/>
  </w:num>
  <w:num w:numId="24">
    <w:abstractNumId w:val="11"/>
  </w:num>
  <w:num w:numId="25">
    <w:abstractNumId w:val="34"/>
  </w:num>
  <w:num w:numId="26">
    <w:abstractNumId w:val="26"/>
  </w:num>
  <w:num w:numId="27">
    <w:abstractNumId w:val="38"/>
  </w:num>
  <w:num w:numId="28">
    <w:abstractNumId w:val="5"/>
  </w:num>
  <w:num w:numId="29">
    <w:abstractNumId w:val="47"/>
  </w:num>
  <w:num w:numId="30">
    <w:abstractNumId w:val="8"/>
  </w:num>
  <w:num w:numId="31">
    <w:abstractNumId w:val="30"/>
  </w:num>
  <w:num w:numId="32">
    <w:abstractNumId w:val="40"/>
  </w:num>
  <w:num w:numId="33">
    <w:abstractNumId w:val="13"/>
  </w:num>
  <w:num w:numId="34">
    <w:abstractNumId w:val="7"/>
  </w:num>
  <w:num w:numId="35">
    <w:abstractNumId w:val="17"/>
  </w:num>
  <w:num w:numId="36">
    <w:abstractNumId w:val="20"/>
  </w:num>
  <w:num w:numId="37">
    <w:abstractNumId w:val="23"/>
  </w:num>
  <w:num w:numId="38">
    <w:abstractNumId w:val="12"/>
  </w:num>
  <w:num w:numId="39">
    <w:abstractNumId w:val="1"/>
  </w:num>
  <w:num w:numId="40">
    <w:abstractNumId w:val="37"/>
  </w:num>
  <w:num w:numId="41">
    <w:abstractNumId w:val="3"/>
  </w:num>
  <w:num w:numId="42">
    <w:abstractNumId w:val="24"/>
  </w:num>
  <w:num w:numId="43">
    <w:abstractNumId w:val="18"/>
  </w:num>
  <w:num w:numId="44">
    <w:abstractNumId w:val="9"/>
  </w:num>
  <w:num w:numId="45">
    <w:abstractNumId w:val="14"/>
  </w:num>
  <w:num w:numId="46">
    <w:abstractNumId w:val="46"/>
  </w:num>
  <w:num w:numId="47">
    <w:abstractNumId w:val="45"/>
  </w:num>
  <w:num w:numId="48">
    <w:abstractNumId w:val="39"/>
  </w:num>
  <w:num w:numId="49">
    <w:abstractNumId w:val="31"/>
  </w:num>
  <w:num w:numId="50">
    <w:abstractNumId w:val="3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DE0"/>
    <w:rsid w:val="00000ABC"/>
    <w:rsid w:val="000013CB"/>
    <w:rsid w:val="00002843"/>
    <w:rsid w:val="00003432"/>
    <w:rsid w:val="00003C9E"/>
    <w:rsid w:val="000054C9"/>
    <w:rsid w:val="00005A62"/>
    <w:rsid w:val="0000681E"/>
    <w:rsid w:val="00011E7C"/>
    <w:rsid w:val="0001394E"/>
    <w:rsid w:val="00016073"/>
    <w:rsid w:val="00023D5C"/>
    <w:rsid w:val="000244BC"/>
    <w:rsid w:val="00031E57"/>
    <w:rsid w:val="00032E05"/>
    <w:rsid w:val="0003336A"/>
    <w:rsid w:val="00040263"/>
    <w:rsid w:val="0004456E"/>
    <w:rsid w:val="0004560B"/>
    <w:rsid w:val="00045897"/>
    <w:rsid w:val="000459BD"/>
    <w:rsid w:val="00047231"/>
    <w:rsid w:val="000506DC"/>
    <w:rsid w:val="00051E3E"/>
    <w:rsid w:val="00054C63"/>
    <w:rsid w:val="000615F2"/>
    <w:rsid w:val="00063436"/>
    <w:rsid w:val="00065884"/>
    <w:rsid w:val="00066498"/>
    <w:rsid w:val="00071BEC"/>
    <w:rsid w:val="00073E46"/>
    <w:rsid w:val="00075A9F"/>
    <w:rsid w:val="000827E9"/>
    <w:rsid w:val="00083B75"/>
    <w:rsid w:val="00085D93"/>
    <w:rsid w:val="000861CF"/>
    <w:rsid w:val="00086566"/>
    <w:rsid w:val="0009484F"/>
    <w:rsid w:val="000A2D2A"/>
    <w:rsid w:val="000A38F7"/>
    <w:rsid w:val="000A3E53"/>
    <w:rsid w:val="000A41DA"/>
    <w:rsid w:val="000A4264"/>
    <w:rsid w:val="000A5459"/>
    <w:rsid w:val="000B0C28"/>
    <w:rsid w:val="000B32A9"/>
    <w:rsid w:val="000B3398"/>
    <w:rsid w:val="000B3475"/>
    <w:rsid w:val="000B47D0"/>
    <w:rsid w:val="000B7E31"/>
    <w:rsid w:val="000B7E53"/>
    <w:rsid w:val="000C0DF3"/>
    <w:rsid w:val="000C29D0"/>
    <w:rsid w:val="000C2E7A"/>
    <w:rsid w:val="000D009B"/>
    <w:rsid w:val="000D1AE3"/>
    <w:rsid w:val="000D43B7"/>
    <w:rsid w:val="000D6FF9"/>
    <w:rsid w:val="000E106F"/>
    <w:rsid w:val="000E1934"/>
    <w:rsid w:val="000E1E40"/>
    <w:rsid w:val="000E3636"/>
    <w:rsid w:val="000E64EE"/>
    <w:rsid w:val="000F17DB"/>
    <w:rsid w:val="000F2926"/>
    <w:rsid w:val="000F4490"/>
    <w:rsid w:val="000F5542"/>
    <w:rsid w:val="000F5E72"/>
    <w:rsid w:val="00100996"/>
    <w:rsid w:val="0010232A"/>
    <w:rsid w:val="00103B42"/>
    <w:rsid w:val="00106088"/>
    <w:rsid w:val="00106959"/>
    <w:rsid w:val="00107224"/>
    <w:rsid w:val="00111AB1"/>
    <w:rsid w:val="0011264B"/>
    <w:rsid w:val="00112A41"/>
    <w:rsid w:val="0011337D"/>
    <w:rsid w:val="00114186"/>
    <w:rsid w:val="001172F3"/>
    <w:rsid w:val="001203F0"/>
    <w:rsid w:val="00120834"/>
    <w:rsid w:val="00122D73"/>
    <w:rsid w:val="00122FD2"/>
    <w:rsid w:val="00125217"/>
    <w:rsid w:val="001265FC"/>
    <w:rsid w:val="00130E1E"/>
    <w:rsid w:val="001311AE"/>
    <w:rsid w:val="001312CB"/>
    <w:rsid w:val="0013196C"/>
    <w:rsid w:val="00133AF7"/>
    <w:rsid w:val="00134915"/>
    <w:rsid w:val="00134E5B"/>
    <w:rsid w:val="001350A9"/>
    <w:rsid w:val="001400AA"/>
    <w:rsid w:val="00140640"/>
    <w:rsid w:val="0014261A"/>
    <w:rsid w:val="00142796"/>
    <w:rsid w:val="00142E58"/>
    <w:rsid w:val="00143857"/>
    <w:rsid w:val="00144477"/>
    <w:rsid w:val="001477D5"/>
    <w:rsid w:val="00147FE4"/>
    <w:rsid w:val="001544D9"/>
    <w:rsid w:val="001552E9"/>
    <w:rsid w:val="0016053E"/>
    <w:rsid w:val="0016401B"/>
    <w:rsid w:val="00164861"/>
    <w:rsid w:val="001664C7"/>
    <w:rsid w:val="00170D6E"/>
    <w:rsid w:val="00173994"/>
    <w:rsid w:val="001744AC"/>
    <w:rsid w:val="00174890"/>
    <w:rsid w:val="001924D1"/>
    <w:rsid w:val="00193864"/>
    <w:rsid w:val="00193CB6"/>
    <w:rsid w:val="0019684D"/>
    <w:rsid w:val="00196AB0"/>
    <w:rsid w:val="001971E3"/>
    <w:rsid w:val="00197F24"/>
    <w:rsid w:val="001A139D"/>
    <w:rsid w:val="001A3AAC"/>
    <w:rsid w:val="001A409F"/>
    <w:rsid w:val="001A5068"/>
    <w:rsid w:val="001A6223"/>
    <w:rsid w:val="001A718F"/>
    <w:rsid w:val="001B681A"/>
    <w:rsid w:val="001C1165"/>
    <w:rsid w:val="001C1891"/>
    <w:rsid w:val="001C4F9F"/>
    <w:rsid w:val="001C7FAB"/>
    <w:rsid w:val="001D148F"/>
    <w:rsid w:val="001D2220"/>
    <w:rsid w:val="001D2BCB"/>
    <w:rsid w:val="001D3CC0"/>
    <w:rsid w:val="001D4610"/>
    <w:rsid w:val="001D4F0E"/>
    <w:rsid w:val="001D5616"/>
    <w:rsid w:val="001D5987"/>
    <w:rsid w:val="001D5C90"/>
    <w:rsid w:val="001D7AB1"/>
    <w:rsid w:val="001E08B4"/>
    <w:rsid w:val="001E3F92"/>
    <w:rsid w:val="001E5AC2"/>
    <w:rsid w:val="001E646D"/>
    <w:rsid w:val="001E7B0E"/>
    <w:rsid w:val="001F631D"/>
    <w:rsid w:val="001F73A9"/>
    <w:rsid w:val="001F7791"/>
    <w:rsid w:val="0020213F"/>
    <w:rsid w:val="00202FE4"/>
    <w:rsid w:val="002126CD"/>
    <w:rsid w:val="00214244"/>
    <w:rsid w:val="002147F1"/>
    <w:rsid w:val="00215AB2"/>
    <w:rsid w:val="00215B4F"/>
    <w:rsid w:val="002161EF"/>
    <w:rsid w:val="00221806"/>
    <w:rsid w:val="00221B94"/>
    <w:rsid w:val="00235F46"/>
    <w:rsid w:val="0023649F"/>
    <w:rsid w:val="00237FD9"/>
    <w:rsid w:val="0024134E"/>
    <w:rsid w:val="00241CD0"/>
    <w:rsid w:val="00245DBB"/>
    <w:rsid w:val="002531E1"/>
    <w:rsid w:val="00255D96"/>
    <w:rsid w:val="00256ED7"/>
    <w:rsid w:val="0025709F"/>
    <w:rsid w:val="00263852"/>
    <w:rsid w:val="00264346"/>
    <w:rsid w:val="002647BA"/>
    <w:rsid w:val="00270976"/>
    <w:rsid w:val="00271862"/>
    <w:rsid w:val="00272EB5"/>
    <w:rsid w:val="00273578"/>
    <w:rsid w:val="00273613"/>
    <w:rsid w:val="00274CCC"/>
    <w:rsid w:val="00277677"/>
    <w:rsid w:val="00281092"/>
    <w:rsid w:val="00291FAF"/>
    <w:rsid w:val="002958E1"/>
    <w:rsid w:val="00296DA9"/>
    <w:rsid w:val="00297FEC"/>
    <w:rsid w:val="002A3583"/>
    <w:rsid w:val="002A3824"/>
    <w:rsid w:val="002A3A2E"/>
    <w:rsid w:val="002A3F78"/>
    <w:rsid w:val="002A7949"/>
    <w:rsid w:val="002B3AF8"/>
    <w:rsid w:val="002C1AEB"/>
    <w:rsid w:val="002C47B5"/>
    <w:rsid w:val="002C4EB6"/>
    <w:rsid w:val="002D3477"/>
    <w:rsid w:val="002D39FC"/>
    <w:rsid w:val="002D5367"/>
    <w:rsid w:val="002E1285"/>
    <w:rsid w:val="002E292D"/>
    <w:rsid w:val="002E3AD3"/>
    <w:rsid w:val="002E48A4"/>
    <w:rsid w:val="002E6E67"/>
    <w:rsid w:val="002F022D"/>
    <w:rsid w:val="002F15EA"/>
    <w:rsid w:val="002F34C9"/>
    <w:rsid w:val="002F62F9"/>
    <w:rsid w:val="002F6A61"/>
    <w:rsid w:val="00303F83"/>
    <w:rsid w:val="00305303"/>
    <w:rsid w:val="0031030F"/>
    <w:rsid w:val="00317C32"/>
    <w:rsid w:val="00321314"/>
    <w:rsid w:val="00321337"/>
    <w:rsid w:val="003214A4"/>
    <w:rsid w:val="003245A1"/>
    <w:rsid w:val="00325D5B"/>
    <w:rsid w:val="0033094F"/>
    <w:rsid w:val="00330BC3"/>
    <w:rsid w:val="00333CA3"/>
    <w:rsid w:val="00333D6D"/>
    <w:rsid w:val="0033732B"/>
    <w:rsid w:val="003409E7"/>
    <w:rsid w:val="003414B9"/>
    <w:rsid w:val="0034161B"/>
    <w:rsid w:val="003429B1"/>
    <w:rsid w:val="00344170"/>
    <w:rsid w:val="003454A6"/>
    <w:rsid w:val="003457FA"/>
    <w:rsid w:val="00350850"/>
    <w:rsid w:val="00350CCB"/>
    <w:rsid w:val="0035174E"/>
    <w:rsid w:val="003518A8"/>
    <w:rsid w:val="00352F9F"/>
    <w:rsid w:val="00353D20"/>
    <w:rsid w:val="00354267"/>
    <w:rsid w:val="00364A74"/>
    <w:rsid w:val="003713A7"/>
    <w:rsid w:val="003727A8"/>
    <w:rsid w:val="00372994"/>
    <w:rsid w:val="0037391A"/>
    <w:rsid w:val="00373D24"/>
    <w:rsid w:val="0037567E"/>
    <w:rsid w:val="00376069"/>
    <w:rsid w:val="00377528"/>
    <w:rsid w:val="00380209"/>
    <w:rsid w:val="003809CF"/>
    <w:rsid w:val="00386D38"/>
    <w:rsid w:val="003908B7"/>
    <w:rsid w:val="00391434"/>
    <w:rsid w:val="00391B3A"/>
    <w:rsid w:val="00392246"/>
    <w:rsid w:val="003946FA"/>
    <w:rsid w:val="00394B35"/>
    <w:rsid w:val="00396CF1"/>
    <w:rsid w:val="003A07E6"/>
    <w:rsid w:val="003A1CC0"/>
    <w:rsid w:val="003A3515"/>
    <w:rsid w:val="003A5CB6"/>
    <w:rsid w:val="003B0126"/>
    <w:rsid w:val="003B0352"/>
    <w:rsid w:val="003B5827"/>
    <w:rsid w:val="003B5B4F"/>
    <w:rsid w:val="003B5D7E"/>
    <w:rsid w:val="003B7280"/>
    <w:rsid w:val="003C1ADD"/>
    <w:rsid w:val="003C6F20"/>
    <w:rsid w:val="003D3532"/>
    <w:rsid w:val="003D4CB6"/>
    <w:rsid w:val="003E1D8D"/>
    <w:rsid w:val="003E265E"/>
    <w:rsid w:val="003E2AA9"/>
    <w:rsid w:val="003E48FD"/>
    <w:rsid w:val="003F10B2"/>
    <w:rsid w:val="003F1AF6"/>
    <w:rsid w:val="003F2B5B"/>
    <w:rsid w:val="003F3850"/>
    <w:rsid w:val="003F42CE"/>
    <w:rsid w:val="003F4D81"/>
    <w:rsid w:val="003F75B7"/>
    <w:rsid w:val="004015ED"/>
    <w:rsid w:val="00402A7B"/>
    <w:rsid w:val="00403DB4"/>
    <w:rsid w:val="00404645"/>
    <w:rsid w:val="00406202"/>
    <w:rsid w:val="0040640E"/>
    <w:rsid w:val="004064F8"/>
    <w:rsid w:val="00410C17"/>
    <w:rsid w:val="00412BE2"/>
    <w:rsid w:val="00414057"/>
    <w:rsid w:val="00414E0A"/>
    <w:rsid w:val="0041575B"/>
    <w:rsid w:val="0042009F"/>
    <w:rsid w:val="004207BE"/>
    <w:rsid w:val="00420C53"/>
    <w:rsid w:val="0042195F"/>
    <w:rsid w:val="004317D7"/>
    <w:rsid w:val="00431F2C"/>
    <w:rsid w:val="00433221"/>
    <w:rsid w:val="00433ABC"/>
    <w:rsid w:val="00433B51"/>
    <w:rsid w:val="00433B90"/>
    <w:rsid w:val="00435EE8"/>
    <w:rsid w:val="004406B7"/>
    <w:rsid w:val="00443568"/>
    <w:rsid w:val="00444C78"/>
    <w:rsid w:val="00446651"/>
    <w:rsid w:val="004524BA"/>
    <w:rsid w:val="00452F91"/>
    <w:rsid w:val="004551C6"/>
    <w:rsid w:val="0045607F"/>
    <w:rsid w:val="00456B3B"/>
    <w:rsid w:val="004615C1"/>
    <w:rsid w:val="00463AA9"/>
    <w:rsid w:val="00464DBD"/>
    <w:rsid w:val="004651ED"/>
    <w:rsid w:val="00476DFD"/>
    <w:rsid w:val="00476F93"/>
    <w:rsid w:val="00480A2A"/>
    <w:rsid w:val="004815B6"/>
    <w:rsid w:val="00485B3F"/>
    <w:rsid w:val="00485FDD"/>
    <w:rsid w:val="00487976"/>
    <w:rsid w:val="00491CED"/>
    <w:rsid w:val="0049341E"/>
    <w:rsid w:val="004936BA"/>
    <w:rsid w:val="00493F84"/>
    <w:rsid w:val="00493FF9"/>
    <w:rsid w:val="0049552C"/>
    <w:rsid w:val="00496D06"/>
    <w:rsid w:val="004A230F"/>
    <w:rsid w:val="004A6640"/>
    <w:rsid w:val="004A6740"/>
    <w:rsid w:val="004B24BE"/>
    <w:rsid w:val="004B7242"/>
    <w:rsid w:val="004C05E4"/>
    <w:rsid w:val="004C0F3E"/>
    <w:rsid w:val="004C1A00"/>
    <w:rsid w:val="004C36EC"/>
    <w:rsid w:val="004C4545"/>
    <w:rsid w:val="004D1AC3"/>
    <w:rsid w:val="004D229A"/>
    <w:rsid w:val="004D24F5"/>
    <w:rsid w:val="004D3644"/>
    <w:rsid w:val="004D5739"/>
    <w:rsid w:val="004D6C15"/>
    <w:rsid w:val="004D6CB5"/>
    <w:rsid w:val="004D6DC8"/>
    <w:rsid w:val="004D7826"/>
    <w:rsid w:val="004E043E"/>
    <w:rsid w:val="004E2C5A"/>
    <w:rsid w:val="004E3E93"/>
    <w:rsid w:val="004E4D1E"/>
    <w:rsid w:val="004E6967"/>
    <w:rsid w:val="004E6AE5"/>
    <w:rsid w:val="004F086C"/>
    <w:rsid w:val="004F1474"/>
    <w:rsid w:val="004F1736"/>
    <w:rsid w:val="004F2502"/>
    <w:rsid w:val="004F3FD0"/>
    <w:rsid w:val="004F4572"/>
    <w:rsid w:val="004F6473"/>
    <w:rsid w:val="00500DC8"/>
    <w:rsid w:val="005034FD"/>
    <w:rsid w:val="00506A76"/>
    <w:rsid w:val="00506AC7"/>
    <w:rsid w:val="005072F2"/>
    <w:rsid w:val="0050746C"/>
    <w:rsid w:val="0051076F"/>
    <w:rsid w:val="005139CB"/>
    <w:rsid w:val="005153A9"/>
    <w:rsid w:val="005154D4"/>
    <w:rsid w:val="0051572E"/>
    <w:rsid w:val="0052066E"/>
    <w:rsid w:val="00522740"/>
    <w:rsid w:val="00524640"/>
    <w:rsid w:val="005273ED"/>
    <w:rsid w:val="00535155"/>
    <w:rsid w:val="005369CD"/>
    <w:rsid w:val="0053760A"/>
    <w:rsid w:val="00537D7B"/>
    <w:rsid w:val="005401AE"/>
    <w:rsid w:val="005431AA"/>
    <w:rsid w:val="00544163"/>
    <w:rsid w:val="00544623"/>
    <w:rsid w:val="00546E34"/>
    <w:rsid w:val="005471C6"/>
    <w:rsid w:val="005514FA"/>
    <w:rsid w:val="00552FB8"/>
    <w:rsid w:val="00555238"/>
    <w:rsid w:val="005573CD"/>
    <w:rsid w:val="005600DC"/>
    <w:rsid w:val="0056216E"/>
    <w:rsid w:val="005638C0"/>
    <w:rsid w:val="00570CDF"/>
    <w:rsid w:val="00571B30"/>
    <w:rsid w:val="00571BCC"/>
    <w:rsid w:val="0057227A"/>
    <w:rsid w:val="0058030E"/>
    <w:rsid w:val="00580A8F"/>
    <w:rsid w:val="00581678"/>
    <w:rsid w:val="005823ED"/>
    <w:rsid w:val="00584D41"/>
    <w:rsid w:val="00585799"/>
    <w:rsid w:val="00587E89"/>
    <w:rsid w:val="00587F15"/>
    <w:rsid w:val="00591F75"/>
    <w:rsid w:val="0059372F"/>
    <w:rsid w:val="005942D8"/>
    <w:rsid w:val="00594910"/>
    <w:rsid w:val="005950EF"/>
    <w:rsid w:val="00595D7A"/>
    <w:rsid w:val="00596868"/>
    <w:rsid w:val="005A0AE9"/>
    <w:rsid w:val="005A0BC5"/>
    <w:rsid w:val="005A114D"/>
    <w:rsid w:val="005A2824"/>
    <w:rsid w:val="005A2A18"/>
    <w:rsid w:val="005A2F19"/>
    <w:rsid w:val="005A43CD"/>
    <w:rsid w:val="005A451D"/>
    <w:rsid w:val="005C2459"/>
    <w:rsid w:val="005C5415"/>
    <w:rsid w:val="005C7206"/>
    <w:rsid w:val="005D102C"/>
    <w:rsid w:val="005D2EC0"/>
    <w:rsid w:val="005D74CF"/>
    <w:rsid w:val="005D7AF4"/>
    <w:rsid w:val="005E01FB"/>
    <w:rsid w:val="005E3D42"/>
    <w:rsid w:val="005E447A"/>
    <w:rsid w:val="005E4FDA"/>
    <w:rsid w:val="005F1CDA"/>
    <w:rsid w:val="005F4D29"/>
    <w:rsid w:val="006037D1"/>
    <w:rsid w:val="006114A8"/>
    <w:rsid w:val="0061279F"/>
    <w:rsid w:val="00613C8F"/>
    <w:rsid w:val="00614E13"/>
    <w:rsid w:val="00616807"/>
    <w:rsid w:val="00616D92"/>
    <w:rsid w:val="006173C7"/>
    <w:rsid w:val="00617BC7"/>
    <w:rsid w:val="0062210F"/>
    <w:rsid w:val="00625232"/>
    <w:rsid w:val="00626FC2"/>
    <w:rsid w:val="00627DC6"/>
    <w:rsid w:val="006321E5"/>
    <w:rsid w:val="00633E02"/>
    <w:rsid w:val="00634492"/>
    <w:rsid w:val="00640D93"/>
    <w:rsid w:val="00645D84"/>
    <w:rsid w:val="00653E30"/>
    <w:rsid w:val="00655B32"/>
    <w:rsid w:val="00656450"/>
    <w:rsid w:val="00656DC5"/>
    <w:rsid w:val="00657F34"/>
    <w:rsid w:val="0066007C"/>
    <w:rsid w:val="006614FB"/>
    <w:rsid w:val="00664956"/>
    <w:rsid w:val="00665932"/>
    <w:rsid w:val="00665B6D"/>
    <w:rsid w:val="006668D8"/>
    <w:rsid w:val="00670FC0"/>
    <w:rsid w:val="006712FD"/>
    <w:rsid w:val="00672641"/>
    <w:rsid w:val="00672BDB"/>
    <w:rsid w:val="00672C4A"/>
    <w:rsid w:val="0067372C"/>
    <w:rsid w:val="00673E82"/>
    <w:rsid w:val="00675D6E"/>
    <w:rsid w:val="00675F77"/>
    <w:rsid w:val="0067778B"/>
    <w:rsid w:val="0068024C"/>
    <w:rsid w:val="006802D6"/>
    <w:rsid w:val="00685049"/>
    <w:rsid w:val="006878F7"/>
    <w:rsid w:val="006906B3"/>
    <w:rsid w:val="00690A60"/>
    <w:rsid w:val="00690E8D"/>
    <w:rsid w:val="00691FCE"/>
    <w:rsid w:val="00692AEC"/>
    <w:rsid w:val="00696F0B"/>
    <w:rsid w:val="006A391D"/>
    <w:rsid w:val="006A593B"/>
    <w:rsid w:val="006A67F4"/>
    <w:rsid w:val="006A7EBE"/>
    <w:rsid w:val="006B192D"/>
    <w:rsid w:val="006B4D8C"/>
    <w:rsid w:val="006C27E1"/>
    <w:rsid w:val="006C3530"/>
    <w:rsid w:val="006C70D9"/>
    <w:rsid w:val="006C799D"/>
    <w:rsid w:val="006D2ED4"/>
    <w:rsid w:val="006D32BC"/>
    <w:rsid w:val="006D39FD"/>
    <w:rsid w:val="006D3DAB"/>
    <w:rsid w:val="006D3F09"/>
    <w:rsid w:val="006D46A5"/>
    <w:rsid w:val="006D5749"/>
    <w:rsid w:val="006D67E0"/>
    <w:rsid w:val="006E294D"/>
    <w:rsid w:val="006E31B9"/>
    <w:rsid w:val="006E3407"/>
    <w:rsid w:val="006E4A57"/>
    <w:rsid w:val="006E511F"/>
    <w:rsid w:val="006E614B"/>
    <w:rsid w:val="006F0B13"/>
    <w:rsid w:val="006F10E4"/>
    <w:rsid w:val="006F4D43"/>
    <w:rsid w:val="006F638E"/>
    <w:rsid w:val="006F6B4D"/>
    <w:rsid w:val="00700648"/>
    <w:rsid w:val="0070446E"/>
    <w:rsid w:val="00705D9B"/>
    <w:rsid w:val="007063D5"/>
    <w:rsid w:val="00711EA1"/>
    <w:rsid w:val="00713016"/>
    <w:rsid w:val="00716A48"/>
    <w:rsid w:val="0071756F"/>
    <w:rsid w:val="007214C9"/>
    <w:rsid w:val="0072311F"/>
    <w:rsid w:val="00723F03"/>
    <w:rsid w:val="007259CA"/>
    <w:rsid w:val="0072769E"/>
    <w:rsid w:val="00730ED8"/>
    <w:rsid w:val="00742025"/>
    <w:rsid w:val="007438CF"/>
    <w:rsid w:val="007443B0"/>
    <w:rsid w:val="007479CC"/>
    <w:rsid w:val="00750970"/>
    <w:rsid w:val="00756DAE"/>
    <w:rsid w:val="00756F0A"/>
    <w:rsid w:val="00757B9F"/>
    <w:rsid w:val="0076059B"/>
    <w:rsid w:val="0076190E"/>
    <w:rsid w:val="00761D1E"/>
    <w:rsid w:val="00764EDD"/>
    <w:rsid w:val="00770800"/>
    <w:rsid w:val="00770E13"/>
    <w:rsid w:val="007719B2"/>
    <w:rsid w:val="00771EC5"/>
    <w:rsid w:val="007739AB"/>
    <w:rsid w:val="00773A9A"/>
    <w:rsid w:val="0077775D"/>
    <w:rsid w:val="00781F5A"/>
    <w:rsid w:val="007832F3"/>
    <w:rsid w:val="007846E4"/>
    <w:rsid w:val="007848A6"/>
    <w:rsid w:val="0078528E"/>
    <w:rsid w:val="007935EB"/>
    <w:rsid w:val="00794074"/>
    <w:rsid w:val="00795FDC"/>
    <w:rsid w:val="00797607"/>
    <w:rsid w:val="007A03C4"/>
    <w:rsid w:val="007A0AB5"/>
    <w:rsid w:val="007A2A4E"/>
    <w:rsid w:val="007A64AC"/>
    <w:rsid w:val="007A70BB"/>
    <w:rsid w:val="007A7F53"/>
    <w:rsid w:val="007B22CD"/>
    <w:rsid w:val="007B24E4"/>
    <w:rsid w:val="007B4F21"/>
    <w:rsid w:val="007B5167"/>
    <w:rsid w:val="007B70F1"/>
    <w:rsid w:val="007C1D32"/>
    <w:rsid w:val="007C2AB6"/>
    <w:rsid w:val="007C313A"/>
    <w:rsid w:val="007C3CA1"/>
    <w:rsid w:val="007C5882"/>
    <w:rsid w:val="007C6695"/>
    <w:rsid w:val="007C6947"/>
    <w:rsid w:val="007D1911"/>
    <w:rsid w:val="007D47C5"/>
    <w:rsid w:val="007D5960"/>
    <w:rsid w:val="007D5C68"/>
    <w:rsid w:val="007D6127"/>
    <w:rsid w:val="007E15D8"/>
    <w:rsid w:val="007E22BA"/>
    <w:rsid w:val="007E2391"/>
    <w:rsid w:val="007E23D9"/>
    <w:rsid w:val="007E3703"/>
    <w:rsid w:val="007E3979"/>
    <w:rsid w:val="007E4F4E"/>
    <w:rsid w:val="007E6BB8"/>
    <w:rsid w:val="007F0919"/>
    <w:rsid w:val="007F3731"/>
    <w:rsid w:val="007F4D12"/>
    <w:rsid w:val="007F62E5"/>
    <w:rsid w:val="007F6765"/>
    <w:rsid w:val="007F74DB"/>
    <w:rsid w:val="00802B99"/>
    <w:rsid w:val="008134C1"/>
    <w:rsid w:val="00813F37"/>
    <w:rsid w:val="0081540C"/>
    <w:rsid w:val="008159C0"/>
    <w:rsid w:val="008159FF"/>
    <w:rsid w:val="00816571"/>
    <w:rsid w:val="00817EFA"/>
    <w:rsid w:val="0082363B"/>
    <w:rsid w:val="008254BB"/>
    <w:rsid w:val="008254E1"/>
    <w:rsid w:val="00826607"/>
    <w:rsid w:val="0082765B"/>
    <w:rsid w:val="00827743"/>
    <w:rsid w:val="0083149B"/>
    <w:rsid w:val="00831590"/>
    <w:rsid w:val="0084203F"/>
    <w:rsid w:val="00843E82"/>
    <w:rsid w:val="00844E4C"/>
    <w:rsid w:val="00845F34"/>
    <w:rsid w:val="00847FCF"/>
    <w:rsid w:val="00853747"/>
    <w:rsid w:val="00855F3E"/>
    <w:rsid w:val="00856808"/>
    <w:rsid w:val="00861EFD"/>
    <w:rsid w:val="008622C9"/>
    <w:rsid w:val="008624CE"/>
    <w:rsid w:val="008633C8"/>
    <w:rsid w:val="00872479"/>
    <w:rsid w:val="008738F4"/>
    <w:rsid w:val="00874436"/>
    <w:rsid w:val="00874C33"/>
    <w:rsid w:val="00876C80"/>
    <w:rsid w:val="00876D39"/>
    <w:rsid w:val="00877234"/>
    <w:rsid w:val="0088082D"/>
    <w:rsid w:val="00881864"/>
    <w:rsid w:val="00881A65"/>
    <w:rsid w:val="0088758D"/>
    <w:rsid w:val="00891F92"/>
    <w:rsid w:val="008956D6"/>
    <w:rsid w:val="008A0D3F"/>
    <w:rsid w:val="008A419D"/>
    <w:rsid w:val="008A4727"/>
    <w:rsid w:val="008A51BA"/>
    <w:rsid w:val="008A5BD5"/>
    <w:rsid w:val="008A69AB"/>
    <w:rsid w:val="008A7B5F"/>
    <w:rsid w:val="008B168B"/>
    <w:rsid w:val="008B16C4"/>
    <w:rsid w:val="008B1C00"/>
    <w:rsid w:val="008B1C55"/>
    <w:rsid w:val="008B2B2B"/>
    <w:rsid w:val="008B3FC4"/>
    <w:rsid w:val="008B4D95"/>
    <w:rsid w:val="008B5A8C"/>
    <w:rsid w:val="008B5D49"/>
    <w:rsid w:val="008C02DE"/>
    <w:rsid w:val="008C3DE5"/>
    <w:rsid w:val="008C3F7F"/>
    <w:rsid w:val="008C6705"/>
    <w:rsid w:val="008C6B90"/>
    <w:rsid w:val="008C6D1E"/>
    <w:rsid w:val="008D203F"/>
    <w:rsid w:val="008D55B0"/>
    <w:rsid w:val="008D5701"/>
    <w:rsid w:val="008E22E0"/>
    <w:rsid w:val="008E3D9F"/>
    <w:rsid w:val="008F0620"/>
    <w:rsid w:val="008F2CF1"/>
    <w:rsid w:val="008F5639"/>
    <w:rsid w:val="008F6F01"/>
    <w:rsid w:val="008F7401"/>
    <w:rsid w:val="008F78F0"/>
    <w:rsid w:val="009025DA"/>
    <w:rsid w:val="00902637"/>
    <w:rsid w:val="00907C9C"/>
    <w:rsid w:val="00910CA7"/>
    <w:rsid w:val="00911917"/>
    <w:rsid w:val="009125CD"/>
    <w:rsid w:val="00914AE4"/>
    <w:rsid w:val="00914DB6"/>
    <w:rsid w:val="00916C15"/>
    <w:rsid w:val="009201B5"/>
    <w:rsid w:val="009211AA"/>
    <w:rsid w:val="00921C55"/>
    <w:rsid w:val="00923906"/>
    <w:rsid w:val="00925AF3"/>
    <w:rsid w:val="00926924"/>
    <w:rsid w:val="00927FC4"/>
    <w:rsid w:val="00931A5B"/>
    <w:rsid w:val="00932C93"/>
    <w:rsid w:val="00933960"/>
    <w:rsid w:val="0093510F"/>
    <w:rsid w:val="00936209"/>
    <w:rsid w:val="00936525"/>
    <w:rsid w:val="009365A9"/>
    <w:rsid w:val="00936DF3"/>
    <w:rsid w:val="00940926"/>
    <w:rsid w:val="0094170F"/>
    <w:rsid w:val="00943371"/>
    <w:rsid w:val="00943AE3"/>
    <w:rsid w:val="00945305"/>
    <w:rsid w:val="00946377"/>
    <w:rsid w:val="0094679D"/>
    <w:rsid w:val="00951193"/>
    <w:rsid w:val="00951699"/>
    <w:rsid w:val="009519CE"/>
    <w:rsid w:val="009542B8"/>
    <w:rsid w:val="00961360"/>
    <w:rsid w:val="00962F45"/>
    <w:rsid w:val="00963981"/>
    <w:rsid w:val="00965ED9"/>
    <w:rsid w:val="00972CC1"/>
    <w:rsid w:val="00974576"/>
    <w:rsid w:val="00974C38"/>
    <w:rsid w:val="00974FAC"/>
    <w:rsid w:val="00975A8D"/>
    <w:rsid w:val="00980F6F"/>
    <w:rsid w:val="00981475"/>
    <w:rsid w:val="00984AF2"/>
    <w:rsid w:val="00985A8F"/>
    <w:rsid w:val="009862E1"/>
    <w:rsid w:val="00986E1E"/>
    <w:rsid w:val="00987E87"/>
    <w:rsid w:val="009907E0"/>
    <w:rsid w:val="00990FE7"/>
    <w:rsid w:val="00992F45"/>
    <w:rsid w:val="00996F24"/>
    <w:rsid w:val="009A030F"/>
    <w:rsid w:val="009A0625"/>
    <w:rsid w:val="009A156C"/>
    <w:rsid w:val="009A18FA"/>
    <w:rsid w:val="009B3A88"/>
    <w:rsid w:val="009B456E"/>
    <w:rsid w:val="009B7596"/>
    <w:rsid w:val="009B785E"/>
    <w:rsid w:val="009C005C"/>
    <w:rsid w:val="009C1B7C"/>
    <w:rsid w:val="009C2677"/>
    <w:rsid w:val="009C5C7E"/>
    <w:rsid w:val="009C6CDC"/>
    <w:rsid w:val="009D01A3"/>
    <w:rsid w:val="009D4556"/>
    <w:rsid w:val="009E0E85"/>
    <w:rsid w:val="009E1E48"/>
    <w:rsid w:val="009E1E65"/>
    <w:rsid w:val="009E2AFE"/>
    <w:rsid w:val="009E33F6"/>
    <w:rsid w:val="009E35AD"/>
    <w:rsid w:val="009E71A0"/>
    <w:rsid w:val="009E731A"/>
    <w:rsid w:val="009F0510"/>
    <w:rsid w:val="009F5AC9"/>
    <w:rsid w:val="009F5C25"/>
    <w:rsid w:val="009F6799"/>
    <w:rsid w:val="009F73D2"/>
    <w:rsid w:val="009F74BD"/>
    <w:rsid w:val="00A03FFB"/>
    <w:rsid w:val="00A05C9B"/>
    <w:rsid w:val="00A06D9D"/>
    <w:rsid w:val="00A074E3"/>
    <w:rsid w:val="00A0766F"/>
    <w:rsid w:val="00A07CEC"/>
    <w:rsid w:val="00A10162"/>
    <w:rsid w:val="00A10385"/>
    <w:rsid w:val="00A112FF"/>
    <w:rsid w:val="00A12BC4"/>
    <w:rsid w:val="00A12F37"/>
    <w:rsid w:val="00A1526F"/>
    <w:rsid w:val="00A16074"/>
    <w:rsid w:val="00A17509"/>
    <w:rsid w:val="00A26B52"/>
    <w:rsid w:val="00A27FA0"/>
    <w:rsid w:val="00A30443"/>
    <w:rsid w:val="00A30E5A"/>
    <w:rsid w:val="00A30F1B"/>
    <w:rsid w:val="00A31116"/>
    <w:rsid w:val="00A367B2"/>
    <w:rsid w:val="00A368AE"/>
    <w:rsid w:val="00A3733E"/>
    <w:rsid w:val="00A3753D"/>
    <w:rsid w:val="00A47737"/>
    <w:rsid w:val="00A53E0E"/>
    <w:rsid w:val="00A54A8D"/>
    <w:rsid w:val="00A62CCD"/>
    <w:rsid w:val="00A63D2B"/>
    <w:rsid w:val="00A65407"/>
    <w:rsid w:val="00A65B60"/>
    <w:rsid w:val="00A705D7"/>
    <w:rsid w:val="00A76074"/>
    <w:rsid w:val="00A77E11"/>
    <w:rsid w:val="00A81A76"/>
    <w:rsid w:val="00A84A81"/>
    <w:rsid w:val="00A865EB"/>
    <w:rsid w:val="00A86968"/>
    <w:rsid w:val="00A900EE"/>
    <w:rsid w:val="00A90680"/>
    <w:rsid w:val="00A91223"/>
    <w:rsid w:val="00A93135"/>
    <w:rsid w:val="00A94248"/>
    <w:rsid w:val="00A95348"/>
    <w:rsid w:val="00A959F9"/>
    <w:rsid w:val="00A95C78"/>
    <w:rsid w:val="00AA5FE1"/>
    <w:rsid w:val="00AA6DFF"/>
    <w:rsid w:val="00AA774F"/>
    <w:rsid w:val="00AB1E4F"/>
    <w:rsid w:val="00AB2BEF"/>
    <w:rsid w:val="00AB392D"/>
    <w:rsid w:val="00AB60CC"/>
    <w:rsid w:val="00AC17C2"/>
    <w:rsid w:val="00AC1825"/>
    <w:rsid w:val="00AC2529"/>
    <w:rsid w:val="00AC2605"/>
    <w:rsid w:val="00AC5537"/>
    <w:rsid w:val="00AD0D28"/>
    <w:rsid w:val="00AD0F4A"/>
    <w:rsid w:val="00AD1524"/>
    <w:rsid w:val="00AD1749"/>
    <w:rsid w:val="00AD3318"/>
    <w:rsid w:val="00AD37DD"/>
    <w:rsid w:val="00AD4337"/>
    <w:rsid w:val="00AD6E52"/>
    <w:rsid w:val="00AE0A35"/>
    <w:rsid w:val="00AE2DB3"/>
    <w:rsid w:val="00AE334F"/>
    <w:rsid w:val="00AE4EC5"/>
    <w:rsid w:val="00AE5C22"/>
    <w:rsid w:val="00AF0D8C"/>
    <w:rsid w:val="00AF0E90"/>
    <w:rsid w:val="00AF3227"/>
    <w:rsid w:val="00AF5FEB"/>
    <w:rsid w:val="00AF7085"/>
    <w:rsid w:val="00AF7994"/>
    <w:rsid w:val="00B00564"/>
    <w:rsid w:val="00B017D9"/>
    <w:rsid w:val="00B01B74"/>
    <w:rsid w:val="00B01EDC"/>
    <w:rsid w:val="00B034A3"/>
    <w:rsid w:val="00B05388"/>
    <w:rsid w:val="00B14300"/>
    <w:rsid w:val="00B164A1"/>
    <w:rsid w:val="00B1724A"/>
    <w:rsid w:val="00B21511"/>
    <w:rsid w:val="00B258A1"/>
    <w:rsid w:val="00B26194"/>
    <w:rsid w:val="00B2643C"/>
    <w:rsid w:val="00B26A28"/>
    <w:rsid w:val="00B26E0F"/>
    <w:rsid w:val="00B2704E"/>
    <w:rsid w:val="00B34D13"/>
    <w:rsid w:val="00B36E01"/>
    <w:rsid w:val="00B36F05"/>
    <w:rsid w:val="00B37EFF"/>
    <w:rsid w:val="00B416FD"/>
    <w:rsid w:val="00B4285D"/>
    <w:rsid w:val="00B44A87"/>
    <w:rsid w:val="00B44F2B"/>
    <w:rsid w:val="00B45207"/>
    <w:rsid w:val="00B47D76"/>
    <w:rsid w:val="00B53E87"/>
    <w:rsid w:val="00B545CB"/>
    <w:rsid w:val="00B54AA7"/>
    <w:rsid w:val="00B55211"/>
    <w:rsid w:val="00B552BE"/>
    <w:rsid w:val="00B56170"/>
    <w:rsid w:val="00B56B05"/>
    <w:rsid w:val="00B60C47"/>
    <w:rsid w:val="00B62C3E"/>
    <w:rsid w:val="00B705D3"/>
    <w:rsid w:val="00B70BE2"/>
    <w:rsid w:val="00B71E1E"/>
    <w:rsid w:val="00B72858"/>
    <w:rsid w:val="00B7509C"/>
    <w:rsid w:val="00B76E97"/>
    <w:rsid w:val="00B824C9"/>
    <w:rsid w:val="00B87146"/>
    <w:rsid w:val="00B90716"/>
    <w:rsid w:val="00B91954"/>
    <w:rsid w:val="00B94076"/>
    <w:rsid w:val="00B9461B"/>
    <w:rsid w:val="00B96535"/>
    <w:rsid w:val="00BA08C1"/>
    <w:rsid w:val="00BA13E8"/>
    <w:rsid w:val="00BA5797"/>
    <w:rsid w:val="00BA7021"/>
    <w:rsid w:val="00BB0BFA"/>
    <w:rsid w:val="00BB44B8"/>
    <w:rsid w:val="00BB4E64"/>
    <w:rsid w:val="00BB5DB1"/>
    <w:rsid w:val="00BB6549"/>
    <w:rsid w:val="00BC4D38"/>
    <w:rsid w:val="00BC583D"/>
    <w:rsid w:val="00BC5B88"/>
    <w:rsid w:val="00BC76FA"/>
    <w:rsid w:val="00BD37E4"/>
    <w:rsid w:val="00BE2C91"/>
    <w:rsid w:val="00BE3090"/>
    <w:rsid w:val="00BE4527"/>
    <w:rsid w:val="00BE4F59"/>
    <w:rsid w:val="00BE5586"/>
    <w:rsid w:val="00BE7B5C"/>
    <w:rsid w:val="00BF1889"/>
    <w:rsid w:val="00BF34BB"/>
    <w:rsid w:val="00BF6A2D"/>
    <w:rsid w:val="00BF6C55"/>
    <w:rsid w:val="00C00521"/>
    <w:rsid w:val="00C05B1A"/>
    <w:rsid w:val="00C05D93"/>
    <w:rsid w:val="00C06868"/>
    <w:rsid w:val="00C06B30"/>
    <w:rsid w:val="00C11490"/>
    <w:rsid w:val="00C1194D"/>
    <w:rsid w:val="00C13962"/>
    <w:rsid w:val="00C14321"/>
    <w:rsid w:val="00C16F21"/>
    <w:rsid w:val="00C25F37"/>
    <w:rsid w:val="00C2771E"/>
    <w:rsid w:val="00C32080"/>
    <w:rsid w:val="00C3221F"/>
    <w:rsid w:val="00C3329D"/>
    <w:rsid w:val="00C33D95"/>
    <w:rsid w:val="00C33F80"/>
    <w:rsid w:val="00C36F67"/>
    <w:rsid w:val="00C37BD1"/>
    <w:rsid w:val="00C404E7"/>
    <w:rsid w:val="00C4302E"/>
    <w:rsid w:val="00C44D04"/>
    <w:rsid w:val="00C44EC5"/>
    <w:rsid w:val="00C5019D"/>
    <w:rsid w:val="00C5145A"/>
    <w:rsid w:val="00C52A3B"/>
    <w:rsid w:val="00C53D5B"/>
    <w:rsid w:val="00C53E34"/>
    <w:rsid w:val="00C55006"/>
    <w:rsid w:val="00C561AB"/>
    <w:rsid w:val="00C57886"/>
    <w:rsid w:val="00C600EA"/>
    <w:rsid w:val="00C60C64"/>
    <w:rsid w:val="00C6186D"/>
    <w:rsid w:val="00C63082"/>
    <w:rsid w:val="00C64FD5"/>
    <w:rsid w:val="00C65343"/>
    <w:rsid w:val="00C723BF"/>
    <w:rsid w:val="00C74CA2"/>
    <w:rsid w:val="00C76C8C"/>
    <w:rsid w:val="00C77A3A"/>
    <w:rsid w:val="00C8189A"/>
    <w:rsid w:val="00C82DAE"/>
    <w:rsid w:val="00C85D32"/>
    <w:rsid w:val="00C86467"/>
    <w:rsid w:val="00C86669"/>
    <w:rsid w:val="00C87D92"/>
    <w:rsid w:val="00C90B46"/>
    <w:rsid w:val="00CA0654"/>
    <w:rsid w:val="00CA2C2A"/>
    <w:rsid w:val="00CA5015"/>
    <w:rsid w:val="00CA504C"/>
    <w:rsid w:val="00CA517B"/>
    <w:rsid w:val="00CA5EBA"/>
    <w:rsid w:val="00CB21F2"/>
    <w:rsid w:val="00CB258C"/>
    <w:rsid w:val="00CB29F0"/>
    <w:rsid w:val="00CB2DF1"/>
    <w:rsid w:val="00CB3A22"/>
    <w:rsid w:val="00CB5EA5"/>
    <w:rsid w:val="00CB780B"/>
    <w:rsid w:val="00CC01A3"/>
    <w:rsid w:val="00CC50E7"/>
    <w:rsid w:val="00CD223D"/>
    <w:rsid w:val="00CD48CA"/>
    <w:rsid w:val="00CD534D"/>
    <w:rsid w:val="00CD5AF3"/>
    <w:rsid w:val="00CE14C5"/>
    <w:rsid w:val="00CE51C1"/>
    <w:rsid w:val="00CE59BA"/>
    <w:rsid w:val="00CE6219"/>
    <w:rsid w:val="00CF0187"/>
    <w:rsid w:val="00CF327A"/>
    <w:rsid w:val="00CF356B"/>
    <w:rsid w:val="00CF3891"/>
    <w:rsid w:val="00CF5D9A"/>
    <w:rsid w:val="00CF5F3C"/>
    <w:rsid w:val="00CF6AAA"/>
    <w:rsid w:val="00D0008D"/>
    <w:rsid w:val="00D013F3"/>
    <w:rsid w:val="00D01E3D"/>
    <w:rsid w:val="00D0618A"/>
    <w:rsid w:val="00D15893"/>
    <w:rsid w:val="00D15B51"/>
    <w:rsid w:val="00D21782"/>
    <w:rsid w:val="00D21AFF"/>
    <w:rsid w:val="00D230A3"/>
    <w:rsid w:val="00D269F3"/>
    <w:rsid w:val="00D303A7"/>
    <w:rsid w:val="00D35D04"/>
    <w:rsid w:val="00D3622F"/>
    <w:rsid w:val="00D36DD8"/>
    <w:rsid w:val="00D40305"/>
    <w:rsid w:val="00D42A59"/>
    <w:rsid w:val="00D45068"/>
    <w:rsid w:val="00D45A9A"/>
    <w:rsid w:val="00D46DC9"/>
    <w:rsid w:val="00D502AA"/>
    <w:rsid w:val="00D53171"/>
    <w:rsid w:val="00D5706E"/>
    <w:rsid w:val="00D62C62"/>
    <w:rsid w:val="00D63AE7"/>
    <w:rsid w:val="00D64450"/>
    <w:rsid w:val="00D64D93"/>
    <w:rsid w:val="00D73253"/>
    <w:rsid w:val="00D771E0"/>
    <w:rsid w:val="00D77B15"/>
    <w:rsid w:val="00D80A07"/>
    <w:rsid w:val="00D82370"/>
    <w:rsid w:val="00D83F62"/>
    <w:rsid w:val="00D857C4"/>
    <w:rsid w:val="00D86288"/>
    <w:rsid w:val="00D86E0B"/>
    <w:rsid w:val="00D87F04"/>
    <w:rsid w:val="00D9066C"/>
    <w:rsid w:val="00D91136"/>
    <w:rsid w:val="00D92390"/>
    <w:rsid w:val="00D926BD"/>
    <w:rsid w:val="00D929ED"/>
    <w:rsid w:val="00D96792"/>
    <w:rsid w:val="00D96C9C"/>
    <w:rsid w:val="00DA7EC1"/>
    <w:rsid w:val="00DB1DFE"/>
    <w:rsid w:val="00DB3231"/>
    <w:rsid w:val="00DB3C69"/>
    <w:rsid w:val="00DB40AC"/>
    <w:rsid w:val="00DB42DB"/>
    <w:rsid w:val="00DB5829"/>
    <w:rsid w:val="00DC0A35"/>
    <w:rsid w:val="00DC15E1"/>
    <w:rsid w:val="00DC6229"/>
    <w:rsid w:val="00DC7A5E"/>
    <w:rsid w:val="00DD20A6"/>
    <w:rsid w:val="00DD28DE"/>
    <w:rsid w:val="00DD2CD8"/>
    <w:rsid w:val="00DD398B"/>
    <w:rsid w:val="00DD6EA2"/>
    <w:rsid w:val="00DE1A7E"/>
    <w:rsid w:val="00DE5B64"/>
    <w:rsid w:val="00DE6EC0"/>
    <w:rsid w:val="00DF069D"/>
    <w:rsid w:val="00DF2115"/>
    <w:rsid w:val="00DF43BE"/>
    <w:rsid w:val="00DF4416"/>
    <w:rsid w:val="00E047CE"/>
    <w:rsid w:val="00E05E6F"/>
    <w:rsid w:val="00E105B8"/>
    <w:rsid w:val="00E21288"/>
    <w:rsid w:val="00E213C0"/>
    <w:rsid w:val="00E23AF7"/>
    <w:rsid w:val="00E304C0"/>
    <w:rsid w:val="00E30BC8"/>
    <w:rsid w:val="00E319ED"/>
    <w:rsid w:val="00E31A7D"/>
    <w:rsid w:val="00E34A38"/>
    <w:rsid w:val="00E37661"/>
    <w:rsid w:val="00E40370"/>
    <w:rsid w:val="00E4161F"/>
    <w:rsid w:val="00E41B8B"/>
    <w:rsid w:val="00E42483"/>
    <w:rsid w:val="00E43DC8"/>
    <w:rsid w:val="00E468A7"/>
    <w:rsid w:val="00E50666"/>
    <w:rsid w:val="00E533F2"/>
    <w:rsid w:val="00E53E0D"/>
    <w:rsid w:val="00E56482"/>
    <w:rsid w:val="00E57803"/>
    <w:rsid w:val="00E6053D"/>
    <w:rsid w:val="00E60BFE"/>
    <w:rsid w:val="00E60DB0"/>
    <w:rsid w:val="00E62B5A"/>
    <w:rsid w:val="00E6515A"/>
    <w:rsid w:val="00E66447"/>
    <w:rsid w:val="00E666A1"/>
    <w:rsid w:val="00E6707A"/>
    <w:rsid w:val="00E71362"/>
    <w:rsid w:val="00E73970"/>
    <w:rsid w:val="00E74E2F"/>
    <w:rsid w:val="00E77761"/>
    <w:rsid w:val="00E77C89"/>
    <w:rsid w:val="00E84004"/>
    <w:rsid w:val="00E844AF"/>
    <w:rsid w:val="00E86DBF"/>
    <w:rsid w:val="00E9315E"/>
    <w:rsid w:val="00E9689C"/>
    <w:rsid w:val="00EA0927"/>
    <w:rsid w:val="00EA1951"/>
    <w:rsid w:val="00EA2C5A"/>
    <w:rsid w:val="00EA37A2"/>
    <w:rsid w:val="00EA3A39"/>
    <w:rsid w:val="00EA46A0"/>
    <w:rsid w:val="00EA5DE1"/>
    <w:rsid w:val="00EB0AF3"/>
    <w:rsid w:val="00EB1B4A"/>
    <w:rsid w:val="00EB3B0F"/>
    <w:rsid w:val="00EB6ADC"/>
    <w:rsid w:val="00EC1060"/>
    <w:rsid w:val="00EC275E"/>
    <w:rsid w:val="00EC2C0E"/>
    <w:rsid w:val="00EC4487"/>
    <w:rsid w:val="00ED42AF"/>
    <w:rsid w:val="00ED52E5"/>
    <w:rsid w:val="00EE29BA"/>
    <w:rsid w:val="00EE4A8E"/>
    <w:rsid w:val="00EE5887"/>
    <w:rsid w:val="00EE5B1D"/>
    <w:rsid w:val="00EE6CC0"/>
    <w:rsid w:val="00EE7192"/>
    <w:rsid w:val="00EE77E5"/>
    <w:rsid w:val="00EF0445"/>
    <w:rsid w:val="00EF172C"/>
    <w:rsid w:val="00EF4EB7"/>
    <w:rsid w:val="00EF6731"/>
    <w:rsid w:val="00F0187F"/>
    <w:rsid w:val="00F02676"/>
    <w:rsid w:val="00F03253"/>
    <w:rsid w:val="00F045C6"/>
    <w:rsid w:val="00F047AD"/>
    <w:rsid w:val="00F11FA3"/>
    <w:rsid w:val="00F12F76"/>
    <w:rsid w:val="00F14FC7"/>
    <w:rsid w:val="00F205DB"/>
    <w:rsid w:val="00F20686"/>
    <w:rsid w:val="00F2221C"/>
    <w:rsid w:val="00F31C8A"/>
    <w:rsid w:val="00F32DE0"/>
    <w:rsid w:val="00F40050"/>
    <w:rsid w:val="00F412F3"/>
    <w:rsid w:val="00F4194F"/>
    <w:rsid w:val="00F502BE"/>
    <w:rsid w:val="00F5160C"/>
    <w:rsid w:val="00F51D77"/>
    <w:rsid w:val="00F51D7B"/>
    <w:rsid w:val="00F56119"/>
    <w:rsid w:val="00F562CC"/>
    <w:rsid w:val="00F6238C"/>
    <w:rsid w:val="00F62C30"/>
    <w:rsid w:val="00F632FB"/>
    <w:rsid w:val="00F662D6"/>
    <w:rsid w:val="00F71099"/>
    <w:rsid w:val="00F72190"/>
    <w:rsid w:val="00F72A5C"/>
    <w:rsid w:val="00F7340C"/>
    <w:rsid w:val="00F739CF"/>
    <w:rsid w:val="00F777F8"/>
    <w:rsid w:val="00F861AE"/>
    <w:rsid w:val="00F86208"/>
    <w:rsid w:val="00F8682B"/>
    <w:rsid w:val="00F875FC"/>
    <w:rsid w:val="00F90742"/>
    <w:rsid w:val="00F94BF0"/>
    <w:rsid w:val="00FA274C"/>
    <w:rsid w:val="00FA666F"/>
    <w:rsid w:val="00FB0228"/>
    <w:rsid w:val="00FB29FF"/>
    <w:rsid w:val="00FB31B6"/>
    <w:rsid w:val="00FB5990"/>
    <w:rsid w:val="00FC1D10"/>
    <w:rsid w:val="00FC3AAE"/>
    <w:rsid w:val="00FC50E3"/>
    <w:rsid w:val="00FC5DD7"/>
    <w:rsid w:val="00FC6F6B"/>
    <w:rsid w:val="00FD47CB"/>
    <w:rsid w:val="00FD587B"/>
    <w:rsid w:val="00FD62B3"/>
    <w:rsid w:val="00FE0537"/>
    <w:rsid w:val="00FE1D2A"/>
    <w:rsid w:val="00FE6DB7"/>
    <w:rsid w:val="00FF0D4D"/>
    <w:rsid w:val="00FF4452"/>
    <w:rsid w:val="00FF6D41"/>
    <w:rsid w:val="00FF70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8DFC8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2DE0"/>
    <w:rPr>
      <w:sz w:val="20"/>
      <w:szCs w:val="20"/>
    </w:rPr>
  </w:style>
  <w:style w:type="paragraph" w:styleId="Heading1">
    <w:name w:val="heading 1"/>
    <w:basedOn w:val="Normal"/>
    <w:next w:val="Normal"/>
    <w:link w:val="Heading1Char"/>
    <w:uiPriority w:val="9"/>
    <w:qFormat/>
    <w:rsid w:val="00F32DE0"/>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F32DE0"/>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F32DE0"/>
    <w:pPr>
      <w:pBdr>
        <w:top w:val="single" w:sz="6" w:space="2" w:color="4472C4" w:themeColor="accent1"/>
        <w:left w:val="single" w:sz="6" w:space="2" w:color="4472C4" w:themeColor="accent1"/>
      </w:pBdr>
      <w:spacing w:before="300" w:after="0"/>
      <w:outlineLvl w:val="2"/>
    </w:pPr>
    <w:rPr>
      <w:caps/>
      <w:color w:val="1F3763" w:themeColor="accent1" w:themeShade="7F"/>
      <w:spacing w:val="15"/>
      <w:sz w:val="22"/>
      <w:szCs w:val="22"/>
    </w:rPr>
  </w:style>
  <w:style w:type="paragraph" w:styleId="Heading4">
    <w:name w:val="heading 4"/>
    <w:basedOn w:val="Normal"/>
    <w:next w:val="Normal"/>
    <w:link w:val="Heading4Char"/>
    <w:uiPriority w:val="9"/>
    <w:unhideWhenUsed/>
    <w:qFormat/>
    <w:rsid w:val="00EB6ADC"/>
    <w:pPr>
      <w:pBdr>
        <w:top w:val="dotted" w:sz="6" w:space="2" w:color="4472C4" w:themeColor="accent1"/>
        <w:left w:val="dotted" w:sz="6" w:space="2" w:color="4472C4" w:themeColor="accent1"/>
      </w:pBdr>
      <w:spacing w:before="300" w:after="0"/>
      <w:outlineLvl w:val="3"/>
    </w:pPr>
    <w:rPr>
      <w:caps/>
      <w:color w:val="2F5496" w:themeColor="accent1" w:themeShade="BF"/>
      <w:spacing w:val="10"/>
      <w:sz w:val="22"/>
      <w:szCs w:val="22"/>
      <w:lang w:val="en-GB"/>
    </w:rPr>
  </w:style>
  <w:style w:type="paragraph" w:styleId="Heading5">
    <w:name w:val="heading 5"/>
    <w:basedOn w:val="Normal"/>
    <w:next w:val="Normal"/>
    <w:link w:val="Heading5Char"/>
    <w:uiPriority w:val="9"/>
    <w:semiHidden/>
    <w:unhideWhenUsed/>
    <w:qFormat/>
    <w:rsid w:val="00F32DE0"/>
    <w:pPr>
      <w:pBdr>
        <w:bottom w:val="single" w:sz="6" w:space="1" w:color="4472C4" w:themeColor="accent1"/>
      </w:pBdr>
      <w:spacing w:before="300" w:after="0"/>
      <w:outlineLvl w:val="4"/>
    </w:pPr>
    <w:rPr>
      <w:caps/>
      <w:color w:val="2F5496" w:themeColor="accent1" w:themeShade="BF"/>
      <w:spacing w:val="10"/>
      <w:sz w:val="22"/>
      <w:szCs w:val="22"/>
    </w:rPr>
  </w:style>
  <w:style w:type="paragraph" w:styleId="Heading6">
    <w:name w:val="heading 6"/>
    <w:basedOn w:val="Normal"/>
    <w:next w:val="Normal"/>
    <w:link w:val="Heading6Char"/>
    <w:uiPriority w:val="9"/>
    <w:semiHidden/>
    <w:unhideWhenUsed/>
    <w:qFormat/>
    <w:rsid w:val="00F32DE0"/>
    <w:pPr>
      <w:pBdr>
        <w:bottom w:val="dotted" w:sz="6" w:space="1" w:color="4472C4" w:themeColor="accent1"/>
      </w:pBdr>
      <w:spacing w:before="300" w:after="0"/>
      <w:outlineLvl w:val="5"/>
    </w:pPr>
    <w:rPr>
      <w:caps/>
      <w:color w:val="2F5496" w:themeColor="accent1" w:themeShade="BF"/>
      <w:spacing w:val="10"/>
      <w:sz w:val="22"/>
      <w:szCs w:val="22"/>
    </w:rPr>
  </w:style>
  <w:style w:type="paragraph" w:styleId="Heading7">
    <w:name w:val="heading 7"/>
    <w:basedOn w:val="Normal"/>
    <w:next w:val="Normal"/>
    <w:link w:val="Heading7Char"/>
    <w:uiPriority w:val="9"/>
    <w:semiHidden/>
    <w:unhideWhenUsed/>
    <w:qFormat/>
    <w:rsid w:val="00F32DE0"/>
    <w:pPr>
      <w:spacing w:before="300" w:after="0"/>
      <w:outlineLvl w:val="6"/>
    </w:pPr>
    <w:rPr>
      <w:caps/>
      <w:color w:val="2F5496" w:themeColor="accent1" w:themeShade="BF"/>
      <w:spacing w:val="10"/>
      <w:sz w:val="22"/>
      <w:szCs w:val="22"/>
    </w:rPr>
  </w:style>
  <w:style w:type="paragraph" w:styleId="Heading8">
    <w:name w:val="heading 8"/>
    <w:basedOn w:val="Normal"/>
    <w:next w:val="Normal"/>
    <w:link w:val="Heading8Char"/>
    <w:uiPriority w:val="9"/>
    <w:semiHidden/>
    <w:unhideWhenUsed/>
    <w:qFormat/>
    <w:rsid w:val="00F32DE0"/>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F32DE0"/>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2DE0"/>
    <w:rPr>
      <w:b/>
      <w:bCs/>
      <w:caps/>
      <w:color w:val="FFFFFF" w:themeColor="background1"/>
      <w:spacing w:val="15"/>
      <w:shd w:val="clear" w:color="auto" w:fill="4472C4" w:themeFill="accent1"/>
    </w:rPr>
  </w:style>
  <w:style w:type="character" w:customStyle="1" w:styleId="Heading2Char">
    <w:name w:val="Heading 2 Char"/>
    <w:basedOn w:val="DefaultParagraphFont"/>
    <w:link w:val="Heading2"/>
    <w:uiPriority w:val="9"/>
    <w:rsid w:val="00F32DE0"/>
    <w:rPr>
      <w:caps/>
      <w:spacing w:val="15"/>
      <w:shd w:val="clear" w:color="auto" w:fill="D9E2F3" w:themeFill="accent1" w:themeFillTint="33"/>
    </w:rPr>
  </w:style>
  <w:style w:type="character" w:customStyle="1" w:styleId="Heading3Char">
    <w:name w:val="Heading 3 Char"/>
    <w:basedOn w:val="DefaultParagraphFont"/>
    <w:link w:val="Heading3"/>
    <w:uiPriority w:val="9"/>
    <w:rsid w:val="00F32DE0"/>
    <w:rPr>
      <w:caps/>
      <w:color w:val="1F3763" w:themeColor="accent1" w:themeShade="7F"/>
      <w:spacing w:val="15"/>
    </w:rPr>
  </w:style>
  <w:style w:type="character" w:customStyle="1" w:styleId="Heading4Char">
    <w:name w:val="Heading 4 Char"/>
    <w:basedOn w:val="DefaultParagraphFont"/>
    <w:link w:val="Heading4"/>
    <w:uiPriority w:val="9"/>
    <w:rsid w:val="00EB6ADC"/>
    <w:rPr>
      <w:caps/>
      <w:color w:val="2F5496" w:themeColor="accent1" w:themeShade="BF"/>
      <w:spacing w:val="10"/>
      <w:lang w:val="en-GB"/>
    </w:rPr>
  </w:style>
  <w:style w:type="character" w:customStyle="1" w:styleId="Heading5Char">
    <w:name w:val="Heading 5 Char"/>
    <w:basedOn w:val="DefaultParagraphFont"/>
    <w:link w:val="Heading5"/>
    <w:uiPriority w:val="9"/>
    <w:semiHidden/>
    <w:rsid w:val="00F32DE0"/>
    <w:rPr>
      <w:caps/>
      <w:color w:val="2F5496" w:themeColor="accent1" w:themeShade="BF"/>
      <w:spacing w:val="10"/>
    </w:rPr>
  </w:style>
  <w:style w:type="character" w:customStyle="1" w:styleId="Heading6Char">
    <w:name w:val="Heading 6 Char"/>
    <w:basedOn w:val="DefaultParagraphFont"/>
    <w:link w:val="Heading6"/>
    <w:uiPriority w:val="9"/>
    <w:semiHidden/>
    <w:rsid w:val="00F32DE0"/>
    <w:rPr>
      <w:caps/>
      <w:color w:val="2F5496" w:themeColor="accent1" w:themeShade="BF"/>
      <w:spacing w:val="10"/>
    </w:rPr>
  </w:style>
  <w:style w:type="character" w:customStyle="1" w:styleId="Heading7Char">
    <w:name w:val="Heading 7 Char"/>
    <w:basedOn w:val="DefaultParagraphFont"/>
    <w:link w:val="Heading7"/>
    <w:uiPriority w:val="9"/>
    <w:semiHidden/>
    <w:rsid w:val="00F32DE0"/>
    <w:rPr>
      <w:caps/>
      <w:color w:val="2F5496" w:themeColor="accent1" w:themeShade="BF"/>
      <w:spacing w:val="10"/>
    </w:rPr>
  </w:style>
  <w:style w:type="character" w:customStyle="1" w:styleId="Heading8Char">
    <w:name w:val="Heading 8 Char"/>
    <w:basedOn w:val="DefaultParagraphFont"/>
    <w:link w:val="Heading8"/>
    <w:uiPriority w:val="9"/>
    <w:semiHidden/>
    <w:rsid w:val="00F32DE0"/>
    <w:rPr>
      <w:caps/>
      <w:spacing w:val="10"/>
      <w:sz w:val="18"/>
      <w:szCs w:val="18"/>
    </w:rPr>
  </w:style>
  <w:style w:type="character" w:customStyle="1" w:styleId="Heading9Char">
    <w:name w:val="Heading 9 Char"/>
    <w:basedOn w:val="DefaultParagraphFont"/>
    <w:link w:val="Heading9"/>
    <w:uiPriority w:val="9"/>
    <w:semiHidden/>
    <w:rsid w:val="00F32DE0"/>
    <w:rPr>
      <w:i/>
      <w:caps/>
      <w:spacing w:val="10"/>
      <w:sz w:val="18"/>
      <w:szCs w:val="18"/>
    </w:rPr>
  </w:style>
  <w:style w:type="paragraph" w:styleId="Caption">
    <w:name w:val="caption"/>
    <w:basedOn w:val="Normal"/>
    <w:next w:val="Normal"/>
    <w:uiPriority w:val="35"/>
    <w:semiHidden/>
    <w:unhideWhenUsed/>
    <w:qFormat/>
    <w:rsid w:val="00F32DE0"/>
    <w:rPr>
      <w:b/>
      <w:bCs/>
      <w:color w:val="2F5496" w:themeColor="accent1" w:themeShade="BF"/>
      <w:sz w:val="16"/>
      <w:szCs w:val="16"/>
    </w:rPr>
  </w:style>
  <w:style w:type="paragraph" w:styleId="Title">
    <w:name w:val="Title"/>
    <w:basedOn w:val="Normal"/>
    <w:next w:val="Normal"/>
    <w:link w:val="TitleChar"/>
    <w:qFormat/>
    <w:rsid w:val="00F32DE0"/>
    <w:pPr>
      <w:spacing w:before="720"/>
    </w:pPr>
    <w:rPr>
      <w:caps/>
      <w:color w:val="4472C4" w:themeColor="accent1"/>
      <w:spacing w:val="10"/>
      <w:kern w:val="28"/>
      <w:sz w:val="52"/>
      <w:szCs w:val="52"/>
    </w:rPr>
  </w:style>
  <w:style w:type="character" w:customStyle="1" w:styleId="TitleChar">
    <w:name w:val="Title Char"/>
    <w:basedOn w:val="DefaultParagraphFont"/>
    <w:link w:val="Title"/>
    <w:uiPriority w:val="10"/>
    <w:rsid w:val="00F32DE0"/>
    <w:rPr>
      <w:caps/>
      <w:color w:val="4472C4" w:themeColor="accent1"/>
      <w:spacing w:val="10"/>
      <w:kern w:val="28"/>
      <w:sz w:val="52"/>
      <w:szCs w:val="52"/>
    </w:rPr>
  </w:style>
  <w:style w:type="paragraph" w:styleId="Subtitle">
    <w:name w:val="Subtitle"/>
    <w:basedOn w:val="Normal"/>
    <w:next w:val="Normal"/>
    <w:link w:val="SubtitleChar"/>
    <w:uiPriority w:val="11"/>
    <w:qFormat/>
    <w:rsid w:val="00F32DE0"/>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F32DE0"/>
    <w:rPr>
      <w:caps/>
      <w:color w:val="595959" w:themeColor="text1" w:themeTint="A6"/>
      <w:spacing w:val="10"/>
      <w:sz w:val="24"/>
      <w:szCs w:val="24"/>
    </w:rPr>
  </w:style>
  <w:style w:type="character" w:styleId="Strong">
    <w:name w:val="Strong"/>
    <w:uiPriority w:val="22"/>
    <w:qFormat/>
    <w:rsid w:val="00F32DE0"/>
    <w:rPr>
      <w:b/>
      <w:bCs/>
    </w:rPr>
  </w:style>
  <w:style w:type="character" w:styleId="Emphasis">
    <w:name w:val="Emphasis"/>
    <w:uiPriority w:val="20"/>
    <w:qFormat/>
    <w:rsid w:val="00F32DE0"/>
    <w:rPr>
      <w:caps/>
      <w:color w:val="1F3763" w:themeColor="accent1" w:themeShade="7F"/>
      <w:spacing w:val="5"/>
    </w:rPr>
  </w:style>
  <w:style w:type="paragraph" w:styleId="NoSpacing">
    <w:name w:val="No Spacing"/>
    <w:basedOn w:val="Normal"/>
    <w:link w:val="NoSpacingChar"/>
    <w:uiPriority w:val="1"/>
    <w:qFormat/>
    <w:rsid w:val="00F32DE0"/>
    <w:pPr>
      <w:spacing w:before="0" w:after="0" w:line="240" w:lineRule="auto"/>
    </w:pPr>
  </w:style>
  <w:style w:type="paragraph" w:styleId="ListParagraph">
    <w:name w:val="List Paragraph"/>
    <w:basedOn w:val="Normal"/>
    <w:uiPriority w:val="34"/>
    <w:qFormat/>
    <w:rsid w:val="00F32DE0"/>
    <w:pPr>
      <w:ind w:left="720"/>
      <w:contextualSpacing/>
    </w:pPr>
  </w:style>
  <w:style w:type="paragraph" w:styleId="Quote">
    <w:name w:val="Quote"/>
    <w:basedOn w:val="Normal"/>
    <w:next w:val="Normal"/>
    <w:link w:val="QuoteChar"/>
    <w:uiPriority w:val="29"/>
    <w:qFormat/>
    <w:rsid w:val="00F32DE0"/>
    <w:rPr>
      <w:i/>
      <w:iCs/>
    </w:rPr>
  </w:style>
  <w:style w:type="character" w:customStyle="1" w:styleId="QuoteChar">
    <w:name w:val="Quote Char"/>
    <w:basedOn w:val="DefaultParagraphFont"/>
    <w:link w:val="Quote"/>
    <w:uiPriority w:val="29"/>
    <w:rsid w:val="00F32DE0"/>
    <w:rPr>
      <w:i/>
      <w:iCs/>
      <w:sz w:val="20"/>
      <w:szCs w:val="20"/>
    </w:rPr>
  </w:style>
  <w:style w:type="paragraph" w:styleId="IntenseQuote">
    <w:name w:val="Intense Quote"/>
    <w:basedOn w:val="Normal"/>
    <w:next w:val="Normal"/>
    <w:link w:val="IntenseQuoteChar"/>
    <w:uiPriority w:val="30"/>
    <w:qFormat/>
    <w:rsid w:val="00F32DE0"/>
    <w:pPr>
      <w:pBdr>
        <w:top w:val="single" w:sz="4" w:space="10" w:color="4472C4" w:themeColor="accent1"/>
        <w:left w:val="single" w:sz="4" w:space="10" w:color="4472C4" w:themeColor="accent1"/>
      </w:pBdr>
      <w:spacing w:after="0"/>
      <w:ind w:left="1296" w:right="1152"/>
      <w:jc w:val="both"/>
    </w:pPr>
    <w:rPr>
      <w:i/>
      <w:iCs/>
      <w:color w:val="4472C4" w:themeColor="accent1"/>
    </w:rPr>
  </w:style>
  <w:style w:type="character" w:customStyle="1" w:styleId="IntenseQuoteChar">
    <w:name w:val="Intense Quote Char"/>
    <w:basedOn w:val="DefaultParagraphFont"/>
    <w:link w:val="IntenseQuote"/>
    <w:uiPriority w:val="30"/>
    <w:rsid w:val="00F32DE0"/>
    <w:rPr>
      <w:i/>
      <w:iCs/>
      <w:color w:val="4472C4" w:themeColor="accent1"/>
      <w:sz w:val="20"/>
      <w:szCs w:val="20"/>
    </w:rPr>
  </w:style>
  <w:style w:type="character" w:styleId="SubtleEmphasis">
    <w:name w:val="Subtle Emphasis"/>
    <w:uiPriority w:val="19"/>
    <w:qFormat/>
    <w:rsid w:val="00F32DE0"/>
    <w:rPr>
      <w:i/>
      <w:iCs/>
      <w:color w:val="1F3763" w:themeColor="accent1" w:themeShade="7F"/>
    </w:rPr>
  </w:style>
  <w:style w:type="character" w:styleId="IntenseEmphasis">
    <w:name w:val="Intense Emphasis"/>
    <w:uiPriority w:val="21"/>
    <w:qFormat/>
    <w:rsid w:val="00F32DE0"/>
    <w:rPr>
      <w:b/>
      <w:bCs/>
      <w:caps/>
      <w:color w:val="1F3763" w:themeColor="accent1" w:themeShade="7F"/>
      <w:spacing w:val="10"/>
    </w:rPr>
  </w:style>
  <w:style w:type="character" w:styleId="SubtleReference">
    <w:name w:val="Subtle Reference"/>
    <w:uiPriority w:val="31"/>
    <w:qFormat/>
    <w:rsid w:val="00F32DE0"/>
    <w:rPr>
      <w:b/>
      <w:bCs/>
      <w:color w:val="4472C4" w:themeColor="accent1"/>
    </w:rPr>
  </w:style>
  <w:style w:type="character" w:styleId="IntenseReference">
    <w:name w:val="Intense Reference"/>
    <w:uiPriority w:val="32"/>
    <w:qFormat/>
    <w:rsid w:val="00F32DE0"/>
    <w:rPr>
      <w:b/>
      <w:bCs/>
      <w:i/>
      <w:iCs/>
      <w:caps/>
      <w:color w:val="4472C4" w:themeColor="accent1"/>
    </w:rPr>
  </w:style>
  <w:style w:type="character" w:styleId="BookTitle">
    <w:name w:val="Book Title"/>
    <w:uiPriority w:val="33"/>
    <w:qFormat/>
    <w:rsid w:val="00F32DE0"/>
    <w:rPr>
      <w:b/>
      <w:bCs/>
      <w:i/>
      <w:iCs/>
      <w:spacing w:val="9"/>
    </w:rPr>
  </w:style>
  <w:style w:type="paragraph" w:styleId="TOCHeading">
    <w:name w:val="TOC Heading"/>
    <w:aliases w:val="mathimata"/>
    <w:basedOn w:val="Heading2"/>
    <w:next w:val="Normal"/>
    <w:uiPriority w:val="39"/>
    <w:unhideWhenUsed/>
    <w:qFormat/>
    <w:rsid w:val="00350850"/>
    <w:pPr>
      <w:pBdr>
        <w:top w:val="none" w:sz="0" w:space="0" w:color="auto"/>
        <w:left w:val="none" w:sz="0" w:space="0" w:color="auto"/>
        <w:bottom w:val="none" w:sz="0" w:space="0" w:color="auto"/>
        <w:right w:val="none" w:sz="0" w:space="0" w:color="auto"/>
      </w:pBdr>
      <w:shd w:val="clear" w:color="auto" w:fill="DEEAF6" w:themeFill="accent5" w:themeFillTint="33"/>
      <w:jc w:val="both"/>
      <w:outlineLvl w:val="9"/>
    </w:pPr>
    <w:rPr>
      <w:color w:val="2F5496" w:themeColor="accent1" w:themeShade="BF"/>
      <w:sz w:val="24"/>
    </w:rPr>
  </w:style>
  <w:style w:type="character" w:customStyle="1" w:styleId="NoSpacingChar">
    <w:name w:val="No Spacing Char"/>
    <w:basedOn w:val="DefaultParagraphFont"/>
    <w:link w:val="NoSpacing"/>
    <w:uiPriority w:val="1"/>
    <w:rsid w:val="00F32DE0"/>
    <w:rPr>
      <w:sz w:val="20"/>
      <w:szCs w:val="20"/>
    </w:rPr>
  </w:style>
  <w:style w:type="paragraph" w:styleId="TOC1">
    <w:name w:val="toc 1"/>
    <w:basedOn w:val="Normal"/>
    <w:next w:val="Normal"/>
    <w:autoRedefine/>
    <w:uiPriority w:val="39"/>
    <w:unhideWhenUsed/>
    <w:rsid w:val="004D7826"/>
    <w:pPr>
      <w:spacing w:before="120" w:after="0"/>
    </w:pPr>
    <w:rPr>
      <w:b/>
      <w:bCs/>
      <w:caps/>
      <w:sz w:val="22"/>
      <w:szCs w:val="22"/>
    </w:rPr>
  </w:style>
  <w:style w:type="paragraph" w:styleId="TOC2">
    <w:name w:val="toc 2"/>
    <w:basedOn w:val="Normal"/>
    <w:next w:val="Normal"/>
    <w:autoRedefine/>
    <w:uiPriority w:val="39"/>
    <w:unhideWhenUsed/>
    <w:rsid w:val="004D7826"/>
    <w:pPr>
      <w:spacing w:before="0" w:after="0"/>
      <w:ind w:left="200"/>
    </w:pPr>
    <w:rPr>
      <w:smallCaps/>
      <w:sz w:val="22"/>
      <w:szCs w:val="22"/>
    </w:rPr>
  </w:style>
  <w:style w:type="paragraph" w:styleId="TOC3">
    <w:name w:val="toc 3"/>
    <w:basedOn w:val="Normal"/>
    <w:next w:val="Normal"/>
    <w:autoRedefine/>
    <w:uiPriority w:val="39"/>
    <w:unhideWhenUsed/>
    <w:rsid w:val="004D7826"/>
    <w:pPr>
      <w:spacing w:before="0" w:after="0"/>
      <w:ind w:left="400"/>
    </w:pPr>
    <w:rPr>
      <w:i/>
      <w:iCs/>
      <w:sz w:val="22"/>
      <w:szCs w:val="22"/>
    </w:rPr>
  </w:style>
  <w:style w:type="paragraph" w:styleId="TOC4">
    <w:name w:val="toc 4"/>
    <w:basedOn w:val="Normal"/>
    <w:next w:val="Normal"/>
    <w:autoRedefine/>
    <w:uiPriority w:val="39"/>
    <w:unhideWhenUsed/>
    <w:rsid w:val="004D7826"/>
    <w:pPr>
      <w:spacing w:before="0" w:after="0"/>
      <w:ind w:left="600"/>
    </w:pPr>
    <w:rPr>
      <w:sz w:val="18"/>
      <w:szCs w:val="18"/>
    </w:rPr>
  </w:style>
  <w:style w:type="paragraph" w:styleId="TOC5">
    <w:name w:val="toc 5"/>
    <w:basedOn w:val="Normal"/>
    <w:next w:val="Normal"/>
    <w:autoRedefine/>
    <w:uiPriority w:val="39"/>
    <w:unhideWhenUsed/>
    <w:rsid w:val="004D7826"/>
    <w:pPr>
      <w:spacing w:before="0" w:after="0"/>
      <w:ind w:left="800"/>
    </w:pPr>
    <w:rPr>
      <w:sz w:val="18"/>
      <w:szCs w:val="18"/>
    </w:rPr>
  </w:style>
  <w:style w:type="paragraph" w:styleId="TOC6">
    <w:name w:val="toc 6"/>
    <w:basedOn w:val="Normal"/>
    <w:next w:val="Normal"/>
    <w:autoRedefine/>
    <w:uiPriority w:val="39"/>
    <w:unhideWhenUsed/>
    <w:rsid w:val="004D7826"/>
    <w:pPr>
      <w:spacing w:before="0" w:after="0"/>
      <w:ind w:left="1000"/>
    </w:pPr>
    <w:rPr>
      <w:sz w:val="18"/>
      <w:szCs w:val="18"/>
    </w:rPr>
  </w:style>
  <w:style w:type="paragraph" w:styleId="TOC7">
    <w:name w:val="toc 7"/>
    <w:basedOn w:val="Normal"/>
    <w:next w:val="Normal"/>
    <w:autoRedefine/>
    <w:uiPriority w:val="39"/>
    <w:unhideWhenUsed/>
    <w:rsid w:val="004D7826"/>
    <w:pPr>
      <w:spacing w:before="0" w:after="0"/>
      <w:ind w:left="1200"/>
    </w:pPr>
    <w:rPr>
      <w:sz w:val="18"/>
      <w:szCs w:val="18"/>
    </w:rPr>
  </w:style>
  <w:style w:type="paragraph" w:styleId="TOC8">
    <w:name w:val="toc 8"/>
    <w:basedOn w:val="Normal"/>
    <w:next w:val="Normal"/>
    <w:autoRedefine/>
    <w:uiPriority w:val="39"/>
    <w:unhideWhenUsed/>
    <w:rsid w:val="004D7826"/>
    <w:pPr>
      <w:spacing w:before="0" w:after="0"/>
      <w:ind w:left="1400"/>
    </w:pPr>
    <w:rPr>
      <w:sz w:val="18"/>
      <w:szCs w:val="18"/>
    </w:rPr>
  </w:style>
  <w:style w:type="paragraph" w:styleId="TOC9">
    <w:name w:val="toc 9"/>
    <w:basedOn w:val="Normal"/>
    <w:next w:val="Normal"/>
    <w:autoRedefine/>
    <w:uiPriority w:val="39"/>
    <w:unhideWhenUsed/>
    <w:rsid w:val="004D7826"/>
    <w:pPr>
      <w:spacing w:before="0" w:after="0"/>
      <w:ind w:left="1600"/>
    </w:pPr>
    <w:rPr>
      <w:sz w:val="18"/>
      <w:szCs w:val="18"/>
    </w:rPr>
  </w:style>
  <w:style w:type="character" w:styleId="Hyperlink">
    <w:name w:val="Hyperlink"/>
    <w:basedOn w:val="DefaultParagraphFont"/>
    <w:uiPriority w:val="99"/>
    <w:unhideWhenUsed/>
    <w:rsid w:val="004D7826"/>
    <w:rPr>
      <w:color w:val="0563C1" w:themeColor="hyperlink"/>
      <w:u w:val="single"/>
    </w:rPr>
  </w:style>
  <w:style w:type="paragraph" w:styleId="Header">
    <w:name w:val="header"/>
    <w:basedOn w:val="Normal"/>
    <w:link w:val="HeaderChar"/>
    <w:uiPriority w:val="99"/>
    <w:unhideWhenUsed/>
    <w:rsid w:val="00D53171"/>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D53171"/>
    <w:rPr>
      <w:sz w:val="20"/>
      <w:szCs w:val="20"/>
    </w:rPr>
  </w:style>
  <w:style w:type="paragraph" w:styleId="Footer">
    <w:name w:val="footer"/>
    <w:basedOn w:val="Normal"/>
    <w:link w:val="FooterChar"/>
    <w:uiPriority w:val="99"/>
    <w:unhideWhenUsed/>
    <w:rsid w:val="00D53171"/>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D53171"/>
    <w:rPr>
      <w:sz w:val="20"/>
      <w:szCs w:val="20"/>
    </w:rPr>
  </w:style>
  <w:style w:type="character" w:styleId="PageNumber">
    <w:name w:val="page number"/>
    <w:basedOn w:val="DefaultParagraphFont"/>
    <w:uiPriority w:val="99"/>
    <w:semiHidden/>
    <w:unhideWhenUsed/>
    <w:rsid w:val="00D53171"/>
  </w:style>
  <w:style w:type="table" w:styleId="TableGrid">
    <w:name w:val="Table Grid"/>
    <w:basedOn w:val="TableNormal"/>
    <w:uiPriority w:val="39"/>
    <w:rsid w:val="00344170"/>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485B3F"/>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BalloonText">
    <w:name w:val="Balloon Text"/>
    <w:basedOn w:val="Normal"/>
    <w:link w:val="BalloonTextChar"/>
    <w:uiPriority w:val="99"/>
    <w:semiHidden/>
    <w:unhideWhenUsed/>
    <w:rsid w:val="00485B3F"/>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85B3F"/>
    <w:rPr>
      <w:rFonts w:ascii="Times New Roman" w:hAnsi="Times New Roman" w:cs="Times New Roman"/>
      <w:sz w:val="18"/>
      <w:szCs w:val="18"/>
    </w:rPr>
  </w:style>
  <w:style w:type="table" w:styleId="GridTable2-Accent3">
    <w:name w:val="Grid Table 2 Accent 3"/>
    <w:basedOn w:val="TableNormal"/>
    <w:uiPriority w:val="47"/>
    <w:rsid w:val="00485B3F"/>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PlainTable5">
    <w:name w:val="Plain Table 5"/>
    <w:basedOn w:val="TableNormal"/>
    <w:uiPriority w:val="45"/>
    <w:rsid w:val="004F647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4F6473"/>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Accent3">
    <w:name w:val="List Table 2 Accent 3"/>
    <w:basedOn w:val="TableNormal"/>
    <w:uiPriority w:val="47"/>
    <w:rsid w:val="005942D8"/>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FollowedHyperlink">
    <w:name w:val="FollowedHyperlink"/>
    <w:basedOn w:val="DefaultParagraphFont"/>
    <w:uiPriority w:val="99"/>
    <w:semiHidden/>
    <w:unhideWhenUsed/>
    <w:rsid w:val="00E73970"/>
    <w:rPr>
      <w:color w:val="954F72" w:themeColor="followedHyperlink"/>
      <w:u w:val="single"/>
    </w:rPr>
  </w:style>
  <w:style w:type="table" w:styleId="GridTable3-Accent3">
    <w:name w:val="Grid Table 3 Accent 3"/>
    <w:basedOn w:val="TableNormal"/>
    <w:uiPriority w:val="48"/>
    <w:rsid w:val="00CA065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5Dark-Accent3">
    <w:name w:val="Grid Table 5 Dark Accent 3"/>
    <w:basedOn w:val="TableNormal"/>
    <w:uiPriority w:val="50"/>
    <w:rsid w:val="00CA06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7Colorful">
    <w:name w:val="Grid Table 7 Colorful"/>
    <w:basedOn w:val="TableNormal"/>
    <w:uiPriority w:val="52"/>
    <w:rsid w:val="00CA065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1Light">
    <w:name w:val="List Table 1 Light"/>
    <w:basedOn w:val="TableNormal"/>
    <w:uiPriority w:val="46"/>
    <w:rsid w:val="00CA0654"/>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3">
    <w:name w:val="List Table 6 Colorful Accent 3"/>
    <w:basedOn w:val="TableNormal"/>
    <w:uiPriority w:val="51"/>
    <w:rsid w:val="00CA0654"/>
    <w:pPr>
      <w:spacing w:after="0" w:line="240" w:lineRule="auto"/>
    </w:pPr>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7Colorful">
    <w:name w:val="List Table 7 Colorful"/>
    <w:basedOn w:val="TableNormal"/>
    <w:uiPriority w:val="52"/>
    <w:rsid w:val="00CA0654"/>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A0654"/>
    <w:pPr>
      <w:spacing w:after="0" w:line="240" w:lineRule="auto"/>
    </w:pPr>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4">
    <w:name w:val="Plain Table 4"/>
    <w:basedOn w:val="TableNormal"/>
    <w:uiPriority w:val="44"/>
    <w:rsid w:val="00CA065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1Light-Accent3">
    <w:name w:val="Grid Table 1 Light Accent 3"/>
    <w:basedOn w:val="TableNormal"/>
    <w:uiPriority w:val="46"/>
    <w:rsid w:val="00CA0654"/>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2">
    <w:name w:val="Grid Table 2"/>
    <w:basedOn w:val="TableNormal"/>
    <w:uiPriority w:val="47"/>
    <w:rsid w:val="00CA065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PlainTable1">
    <w:name w:val="Plain Table 1"/>
    <w:basedOn w:val="TableNormal"/>
    <w:uiPriority w:val="41"/>
    <w:rsid w:val="00C06B3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B258A1"/>
    <w:rPr>
      <w:sz w:val="18"/>
      <w:szCs w:val="18"/>
    </w:rPr>
  </w:style>
  <w:style w:type="paragraph" w:styleId="CommentText">
    <w:name w:val="annotation text"/>
    <w:basedOn w:val="Normal"/>
    <w:link w:val="CommentTextChar"/>
    <w:uiPriority w:val="99"/>
    <w:semiHidden/>
    <w:unhideWhenUsed/>
    <w:rsid w:val="00B258A1"/>
    <w:pPr>
      <w:spacing w:line="240" w:lineRule="auto"/>
    </w:pPr>
    <w:rPr>
      <w:sz w:val="24"/>
      <w:szCs w:val="24"/>
    </w:rPr>
  </w:style>
  <w:style w:type="character" w:customStyle="1" w:styleId="CommentTextChar">
    <w:name w:val="Comment Text Char"/>
    <w:basedOn w:val="DefaultParagraphFont"/>
    <w:link w:val="CommentText"/>
    <w:uiPriority w:val="99"/>
    <w:semiHidden/>
    <w:rsid w:val="00B258A1"/>
    <w:rPr>
      <w:sz w:val="24"/>
      <w:szCs w:val="24"/>
    </w:rPr>
  </w:style>
  <w:style w:type="paragraph" w:styleId="CommentSubject">
    <w:name w:val="annotation subject"/>
    <w:basedOn w:val="CommentText"/>
    <w:next w:val="CommentText"/>
    <w:link w:val="CommentSubjectChar"/>
    <w:uiPriority w:val="99"/>
    <w:semiHidden/>
    <w:unhideWhenUsed/>
    <w:rsid w:val="00B258A1"/>
    <w:rPr>
      <w:b/>
      <w:bCs/>
      <w:sz w:val="20"/>
      <w:szCs w:val="20"/>
    </w:rPr>
  </w:style>
  <w:style w:type="character" w:customStyle="1" w:styleId="CommentSubjectChar">
    <w:name w:val="Comment Subject Char"/>
    <w:basedOn w:val="CommentTextChar"/>
    <w:link w:val="CommentSubject"/>
    <w:uiPriority w:val="99"/>
    <w:semiHidden/>
    <w:rsid w:val="00B258A1"/>
    <w:rPr>
      <w:b/>
      <w:bCs/>
      <w:sz w:val="20"/>
      <w:szCs w:val="20"/>
    </w:rPr>
  </w:style>
  <w:style w:type="paragraph" w:styleId="BodyTextIndent2">
    <w:name w:val="Body Text Indent 2"/>
    <w:basedOn w:val="Normal"/>
    <w:link w:val="BodyTextIndent2Char"/>
    <w:rsid w:val="00BB44B8"/>
    <w:pPr>
      <w:spacing w:before="0" w:after="0" w:line="360" w:lineRule="auto"/>
      <w:ind w:left="360" w:firstLine="360"/>
      <w:jc w:val="both"/>
    </w:pPr>
    <w:rPr>
      <w:rFonts w:ascii="Arial" w:eastAsia="Times New Roman" w:hAnsi="Arial" w:cs="Arial"/>
      <w:sz w:val="22"/>
      <w:szCs w:val="24"/>
      <w:lang w:val="el-GR"/>
    </w:rPr>
  </w:style>
  <w:style w:type="character" w:customStyle="1" w:styleId="BodyTextIndent2Char">
    <w:name w:val="Body Text Indent 2 Char"/>
    <w:basedOn w:val="DefaultParagraphFont"/>
    <w:link w:val="BodyTextIndent2"/>
    <w:rsid w:val="00BB44B8"/>
    <w:rPr>
      <w:rFonts w:ascii="Arial" w:eastAsia="Times New Roman" w:hAnsi="Arial" w:cs="Arial"/>
      <w:szCs w:val="24"/>
      <w:lang w:val="el-GR"/>
    </w:rPr>
  </w:style>
  <w:style w:type="paragraph" w:customStyle="1" w:styleId="Default">
    <w:name w:val="Default"/>
    <w:rsid w:val="00BB44B8"/>
    <w:pPr>
      <w:autoSpaceDE w:val="0"/>
      <w:autoSpaceDN w:val="0"/>
      <w:adjustRightInd w:val="0"/>
      <w:spacing w:before="0" w:after="0" w:line="240" w:lineRule="auto"/>
    </w:pPr>
    <w:rPr>
      <w:rFonts w:ascii="Times New Roman" w:eastAsia="Times New Roman" w:hAnsi="Times New Roman" w:cs="Times New Roman"/>
      <w:color w:val="000000"/>
      <w:sz w:val="24"/>
      <w:szCs w:val="24"/>
      <w:lang w:val="el-GR" w:eastAsia="el-GR"/>
    </w:rPr>
  </w:style>
  <w:style w:type="character" w:customStyle="1" w:styleId="hps">
    <w:name w:val="hps"/>
    <w:rsid w:val="00BB44B8"/>
  </w:style>
  <w:style w:type="character" w:customStyle="1" w:styleId="longtext">
    <w:name w:val="long_text"/>
    <w:rsid w:val="00BB44B8"/>
  </w:style>
  <w:style w:type="paragraph" w:customStyle="1" w:styleId="Text1">
    <w:name w:val="Text1"/>
    <w:basedOn w:val="Normal"/>
    <w:autoRedefine/>
    <w:rsid w:val="00BB44B8"/>
    <w:pPr>
      <w:spacing w:before="0" w:after="0" w:line="240" w:lineRule="auto"/>
      <w:ind w:left="1134"/>
      <w:jc w:val="both"/>
    </w:pPr>
    <w:rPr>
      <w:rFonts w:ascii="Arial" w:eastAsia="Times New Roman" w:hAnsi="Arial" w:cs="Times New Roman"/>
      <w:sz w:val="24"/>
      <w:szCs w:val="24"/>
      <w:lang w:val="el-GR"/>
    </w:rPr>
  </w:style>
  <w:style w:type="paragraph" w:styleId="DocumentMap">
    <w:name w:val="Document Map"/>
    <w:basedOn w:val="Normal"/>
    <w:link w:val="DocumentMapChar"/>
    <w:uiPriority w:val="99"/>
    <w:semiHidden/>
    <w:unhideWhenUsed/>
    <w:rsid w:val="00130E1E"/>
    <w:pPr>
      <w:spacing w:before="0"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130E1E"/>
    <w:rPr>
      <w:rFonts w:ascii="Times New Roman" w:hAnsi="Times New Roman" w:cs="Times New Roman"/>
      <w:sz w:val="24"/>
      <w:szCs w:val="24"/>
    </w:rPr>
  </w:style>
  <w:style w:type="paragraph" w:styleId="NormalWeb">
    <w:name w:val="Normal (Web)"/>
    <w:basedOn w:val="Normal"/>
    <w:uiPriority w:val="99"/>
    <w:unhideWhenUsed/>
    <w:rsid w:val="003518A8"/>
    <w:pPr>
      <w:spacing w:before="100" w:beforeAutospacing="1" w:after="100" w:afterAutospacing="1" w:line="240" w:lineRule="auto"/>
    </w:pPr>
    <w:rPr>
      <w:rFonts w:ascii="Times New Roman" w:hAnsi="Times New Roman" w:cs="Times New Roman"/>
      <w:sz w:val="24"/>
      <w:szCs w:val="24"/>
    </w:rPr>
  </w:style>
  <w:style w:type="paragraph" w:styleId="Revision">
    <w:name w:val="Revision"/>
    <w:hidden/>
    <w:uiPriority w:val="99"/>
    <w:semiHidden/>
    <w:rsid w:val="00AF5FEB"/>
    <w:pPr>
      <w:spacing w:before="0" w:after="0" w:line="240" w:lineRule="auto"/>
    </w:pPr>
    <w:rPr>
      <w:sz w:val="20"/>
      <w:szCs w:val="20"/>
    </w:rPr>
  </w:style>
  <w:style w:type="table" w:styleId="GridTable1Light-Accent1">
    <w:name w:val="Grid Table 1 Light Accent 1"/>
    <w:basedOn w:val="TableNormal"/>
    <w:uiPriority w:val="46"/>
    <w:rsid w:val="00665932"/>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2-Accent1">
    <w:name w:val="Grid Table 2 Accent 1"/>
    <w:basedOn w:val="TableNormal"/>
    <w:uiPriority w:val="47"/>
    <w:rsid w:val="00665932"/>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2">
    <w:name w:val="Grid Table 2 Accent 2"/>
    <w:basedOn w:val="TableNormal"/>
    <w:uiPriority w:val="47"/>
    <w:rsid w:val="00665932"/>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3-Accent1">
    <w:name w:val="Grid Table 3 Accent 1"/>
    <w:basedOn w:val="TableNormal"/>
    <w:uiPriority w:val="48"/>
    <w:rsid w:val="00665932"/>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2-Accent5">
    <w:name w:val="Grid Table 2 Accent 5"/>
    <w:basedOn w:val="TableNormal"/>
    <w:uiPriority w:val="47"/>
    <w:rsid w:val="00665932"/>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3-Accent5">
    <w:name w:val="Grid Table 3 Accent 5"/>
    <w:basedOn w:val="TableNormal"/>
    <w:uiPriority w:val="48"/>
    <w:rsid w:val="00665932"/>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4-Accent1">
    <w:name w:val="Grid Table 4 Accent 1"/>
    <w:basedOn w:val="TableNormal"/>
    <w:uiPriority w:val="49"/>
    <w:rsid w:val="00665932"/>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2">
    <w:name w:val="Grid Table 4 Accent 2"/>
    <w:basedOn w:val="TableNormal"/>
    <w:uiPriority w:val="49"/>
    <w:rsid w:val="00665932"/>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5">
    <w:name w:val="Grid Table 4 Accent 5"/>
    <w:basedOn w:val="TableNormal"/>
    <w:uiPriority w:val="49"/>
    <w:rsid w:val="00665932"/>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5">
    <w:name w:val="Grid Table 6 Colorful Accent 5"/>
    <w:basedOn w:val="TableNormal"/>
    <w:uiPriority w:val="51"/>
    <w:rsid w:val="00665932"/>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5Dark-Accent5">
    <w:name w:val="Grid Table 5 Dark Accent 5"/>
    <w:basedOn w:val="TableNormal"/>
    <w:uiPriority w:val="50"/>
    <w:rsid w:val="0066593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7Colorful-Accent1">
    <w:name w:val="Grid Table 7 Colorful Accent 1"/>
    <w:basedOn w:val="TableNormal"/>
    <w:uiPriority w:val="52"/>
    <w:rsid w:val="00665932"/>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7Colorful-Accent3">
    <w:name w:val="Grid Table 7 Colorful Accent 3"/>
    <w:basedOn w:val="TableNormal"/>
    <w:uiPriority w:val="52"/>
    <w:rsid w:val="00665932"/>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5">
    <w:name w:val="Grid Table 7 Colorful Accent 5"/>
    <w:basedOn w:val="TableNormal"/>
    <w:uiPriority w:val="52"/>
    <w:rsid w:val="00665932"/>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ListTable1Light-Accent5">
    <w:name w:val="List Table 1 Light Accent 5"/>
    <w:basedOn w:val="TableNormal"/>
    <w:uiPriority w:val="46"/>
    <w:rsid w:val="00665932"/>
    <w:pPr>
      <w:spacing w:after="0" w:line="240" w:lineRule="auto"/>
    </w:pPr>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1Light-Accent6">
    <w:name w:val="List Table 1 Light Accent 6"/>
    <w:basedOn w:val="TableNormal"/>
    <w:uiPriority w:val="46"/>
    <w:rsid w:val="00665932"/>
    <w:pPr>
      <w:spacing w:after="0" w:line="240" w:lineRule="auto"/>
    </w:p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6Colorful">
    <w:name w:val="List Table 6 Colorful"/>
    <w:basedOn w:val="TableNormal"/>
    <w:uiPriority w:val="51"/>
    <w:rsid w:val="00665932"/>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665932"/>
    <w:pPr>
      <w:spacing w:after="0" w:line="240" w:lineRule="auto"/>
    </w:pPr>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MediumList1-Accent1">
    <w:name w:val="Medium List 1 Accent 1"/>
    <w:basedOn w:val="TableNormal"/>
    <w:uiPriority w:val="65"/>
    <w:rsid w:val="00665932"/>
    <w:pPr>
      <w:spacing w:before="0" w:after="0" w:line="240" w:lineRule="auto"/>
    </w:pPr>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Shading2-Accent1">
    <w:name w:val="Medium Shading 2 Accent 1"/>
    <w:basedOn w:val="TableNormal"/>
    <w:uiPriority w:val="64"/>
    <w:rsid w:val="00665932"/>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ColorfulList-Accent6">
    <w:name w:val="Colorful List Accent 6"/>
    <w:basedOn w:val="TableNormal"/>
    <w:uiPriority w:val="72"/>
    <w:rsid w:val="00665932"/>
    <w:pPr>
      <w:spacing w:before="0" w:after="0" w:line="240" w:lineRule="auto"/>
    </w:pPr>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paragraph" w:styleId="BodyTextIndent">
    <w:name w:val="Body Text Indent"/>
    <w:basedOn w:val="Normal"/>
    <w:link w:val="BodyTextIndentChar"/>
    <w:uiPriority w:val="99"/>
    <w:unhideWhenUsed/>
    <w:rsid w:val="00700648"/>
    <w:pPr>
      <w:spacing w:after="120"/>
      <w:ind w:left="283"/>
    </w:pPr>
  </w:style>
  <w:style w:type="character" w:customStyle="1" w:styleId="BodyTextIndentChar">
    <w:name w:val="Body Text Indent Char"/>
    <w:basedOn w:val="DefaultParagraphFont"/>
    <w:link w:val="BodyTextIndent"/>
    <w:uiPriority w:val="99"/>
    <w:rsid w:val="00700648"/>
    <w:rPr>
      <w:sz w:val="20"/>
      <w:szCs w:val="20"/>
    </w:rPr>
  </w:style>
  <w:style w:type="character" w:customStyle="1" w:styleId="apple-converted-space">
    <w:name w:val="apple-converted-space"/>
    <w:basedOn w:val="DefaultParagraphFont"/>
    <w:rsid w:val="00921C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0938">
      <w:bodyDiv w:val="1"/>
      <w:marLeft w:val="0"/>
      <w:marRight w:val="0"/>
      <w:marTop w:val="0"/>
      <w:marBottom w:val="0"/>
      <w:divBdr>
        <w:top w:val="none" w:sz="0" w:space="0" w:color="auto"/>
        <w:left w:val="none" w:sz="0" w:space="0" w:color="auto"/>
        <w:bottom w:val="none" w:sz="0" w:space="0" w:color="auto"/>
        <w:right w:val="none" w:sz="0" w:space="0" w:color="auto"/>
      </w:divBdr>
    </w:div>
    <w:div w:id="11297520">
      <w:bodyDiv w:val="1"/>
      <w:marLeft w:val="0"/>
      <w:marRight w:val="0"/>
      <w:marTop w:val="0"/>
      <w:marBottom w:val="0"/>
      <w:divBdr>
        <w:top w:val="none" w:sz="0" w:space="0" w:color="auto"/>
        <w:left w:val="none" w:sz="0" w:space="0" w:color="auto"/>
        <w:bottom w:val="none" w:sz="0" w:space="0" w:color="auto"/>
        <w:right w:val="none" w:sz="0" w:space="0" w:color="auto"/>
      </w:divBdr>
    </w:div>
    <w:div w:id="12268003">
      <w:bodyDiv w:val="1"/>
      <w:marLeft w:val="0"/>
      <w:marRight w:val="0"/>
      <w:marTop w:val="0"/>
      <w:marBottom w:val="0"/>
      <w:divBdr>
        <w:top w:val="none" w:sz="0" w:space="0" w:color="auto"/>
        <w:left w:val="none" w:sz="0" w:space="0" w:color="auto"/>
        <w:bottom w:val="none" w:sz="0" w:space="0" w:color="auto"/>
        <w:right w:val="none" w:sz="0" w:space="0" w:color="auto"/>
      </w:divBdr>
    </w:div>
    <w:div w:id="13044806">
      <w:bodyDiv w:val="1"/>
      <w:marLeft w:val="0"/>
      <w:marRight w:val="0"/>
      <w:marTop w:val="0"/>
      <w:marBottom w:val="0"/>
      <w:divBdr>
        <w:top w:val="none" w:sz="0" w:space="0" w:color="auto"/>
        <w:left w:val="none" w:sz="0" w:space="0" w:color="auto"/>
        <w:bottom w:val="none" w:sz="0" w:space="0" w:color="auto"/>
        <w:right w:val="none" w:sz="0" w:space="0" w:color="auto"/>
      </w:divBdr>
    </w:div>
    <w:div w:id="19667551">
      <w:bodyDiv w:val="1"/>
      <w:marLeft w:val="0"/>
      <w:marRight w:val="0"/>
      <w:marTop w:val="0"/>
      <w:marBottom w:val="0"/>
      <w:divBdr>
        <w:top w:val="none" w:sz="0" w:space="0" w:color="auto"/>
        <w:left w:val="none" w:sz="0" w:space="0" w:color="auto"/>
        <w:bottom w:val="none" w:sz="0" w:space="0" w:color="auto"/>
        <w:right w:val="none" w:sz="0" w:space="0" w:color="auto"/>
      </w:divBdr>
    </w:div>
    <w:div w:id="41055931">
      <w:bodyDiv w:val="1"/>
      <w:marLeft w:val="0"/>
      <w:marRight w:val="0"/>
      <w:marTop w:val="0"/>
      <w:marBottom w:val="0"/>
      <w:divBdr>
        <w:top w:val="none" w:sz="0" w:space="0" w:color="auto"/>
        <w:left w:val="none" w:sz="0" w:space="0" w:color="auto"/>
        <w:bottom w:val="none" w:sz="0" w:space="0" w:color="auto"/>
        <w:right w:val="none" w:sz="0" w:space="0" w:color="auto"/>
      </w:divBdr>
    </w:div>
    <w:div w:id="45183871">
      <w:bodyDiv w:val="1"/>
      <w:marLeft w:val="0"/>
      <w:marRight w:val="0"/>
      <w:marTop w:val="0"/>
      <w:marBottom w:val="0"/>
      <w:divBdr>
        <w:top w:val="none" w:sz="0" w:space="0" w:color="auto"/>
        <w:left w:val="none" w:sz="0" w:space="0" w:color="auto"/>
        <w:bottom w:val="none" w:sz="0" w:space="0" w:color="auto"/>
        <w:right w:val="none" w:sz="0" w:space="0" w:color="auto"/>
      </w:divBdr>
    </w:div>
    <w:div w:id="47608009">
      <w:bodyDiv w:val="1"/>
      <w:marLeft w:val="0"/>
      <w:marRight w:val="0"/>
      <w:marTop w:val="0"/>
      <w:marBottom w:val="0"/>
      <w:divBdr>
        <w:top w:val="none" w:sz="0" w:space="0" w:color="auto"/>
        <w:left w:val="none" w:sz="0" w:space="0" w:color="auto"/>
        <w:bottom w:val="none" w:sz="0" w:space="0" w:color="auto"/>
        <w:right w:val="none" w:sz="0" w:space="0" w:color="auto"/>
      </w:divBdr>
    </w:div>
    <w:div w:id="49962008">
      <w:bodyDiv w:val="1"/>
      <w:marLeft w:val="0"/>
      <w:marRight w:val="0"/>
      <w:marTop w:val="0"/>
      <w:marBottom w:val="0"/>
      <w:divBdr>
        <w:top w:val="none" w:sz="0" w:space="0" w:color="auto"/>
        <w:left w:val="none" w:sz="0" w:space="0" w:color="auto"/>
        <w:bottom w:val="none" w:sz="0" w:space="0" w:color="auto"/>
        <w:right w:val="none" w:sz="0" w:space="0" w:color="auto"/>
      </w:divBdr>
    </w:div>
    <w:div w:id="63263783">
      <w:bodyDiv w:val="1"/>
      <w:marLeft w:val="0"/>
      <w:marRight w:val="0"/>
      <w:marTop w:val="0"/>
      <w:marBottom w:val="0"/>
      <w:divBdr>
        <w:top w:val="none" w:sz="0" w:space="0" w:color="auto"/>
        <w:left w:val="none" w:sz="0" w:space="0" w:color="auto"/>
        <w:bottom w:val="none" w:sz="0" w:space="0" w:color="auto"/>
        <w:right w:val="none" w:sz="0" w:space="0" w:color="auto"/>
      </w:divBdr>
    </w:div>
    <w:div w:id="64449461">
      <w:bodyDiv w:val="1"/>
      <w:marLeft w:val="0"/>
      <w:marRight w:val="0"/>
      <w:marTop w:val="0"/>
      <w:marBottom w:val="0"/>
      <w:divBdr>
        <w:top w:val="none" w:sz="0" w:space="0" w:color="auto"/>
        <w:left w:val="none" w:sz="0" w:space="0" w:color="auto"/>
        <w:bottom w:val="none" w:sz="0" w:space="0" w:color="auto"/>
        <w:right w:val="none" w:sz="0" w:space="0" w:color="auto"/>
      </w:divBdr>
    </w:div>
    <w:div w:id="76827111">
      <w:bodyDiv w:val="1"/>
      <w:marLeft w:val="0"/>
      <w:marRight w:val="0"/>
      <w:marTop w:val="0"/>
      <w:marBottom w:val="0"/>
      <w:divBdr>
        <w:top w:val="none" w:sz="0" w:space="0" w:color="auto"/>
        <w:left w:val="none" w:sz="0" w:space="0" w:color="auto"/>
        <w:bottom w:val="none" w:sz="0" w:space="0" w:color="auto"/>
        <w:right w:val="none" w:sz="0" w:space="0" w:color="auto"/>
      </w:divBdr>
    </w:div>
    <w:div w:id="90008725">
      <w:bodyDiv w:val="1"/>
      <w:marLeft w:val="0"/>
      <w:marRight w:val="0"/>
      <w:marTop w:val="0"/>
      <w:marBottom w:val="0"/>
      <w:divBdr>
        <w:top w:val="none" w:sz="0" w:space="0" w:color="auto"/>
        <w:left w:val="none" w:sz="0" w:space="0" w:color="auto"/>
        <w:bottom w:val="none" w:sz="0" w:space="0" w:color="auto"/>
        <w:right w:val="none" w:sz="0" w:space="0" w:color="auto"/>
      </w:divBdr>
    </w:div>
    <w:div w:id="108822013">
      <w:bodyDiv w:val="1"/>
      <w:marLeft w:val="0"/>
      <w:marRight w:val="0"/>
      <w:marTop w:val="0"/>
      <w:marBottom w:val="0"/>
      <w:divBdr>
        <w:top w:val="none" w:sz="0" w:space="0" w:color="auto"/>
        <w:left w:val="none" w:sz="0" w:space="0" w:color="auto"/>
        <w:bottom w:val="none" w:sz="0" w:space="0" w:color="auto"/>
        <w:right w:val="none" w:sz="0" w:space="0" w:color="auto"/>
      </w:divBdr>
    </w:div>
    <w:div w:id="110974198">
      <w:bodyDiv w:val="1"/>
      <w:marLeft w:val="0"/>
      <w:marRight w:val="0"/>
      <w:marTop w:val="0"/>
      <w:marBottom w:val="0"/>
      <w:divBdr>
        <w:top w:val="none" w:sz="0" w:space="0" w:color="auto"/>
        <w:left w:val="none" w:sz="0" w:space="0" w:color="auto"/>
        <w:bottom w:val="none" w:sz="0" w:space="0" w:color="auto"/>
        <w:right w:val="none" w:sz="0" w:space="0" w:color="auto"/>
      </w:divBdr>
    </w:div>
    <w:div w:id="125008441">
      <w:bodyDiv w:val="1"/>
      <w:marLeft w:val="0"/>
      <w:marRight w:val="0"/>
      <w:marTop w:val="0"/>
      <w:marBottom w:val="0"/>
      <w:divBdr>
        <w:top w:val="none" w:sz="0" w:space="0" w:color="auto"/>
        <w:left w:val="none" w:sz="0" w:space="0" w:color="auto"/>
        <w:bottom w:val="none" w:sz="0" w:space="0" w:color="auto"/>
        <w:right w:val="none" w:sz="0" w:space="0" w:color="auto"/>
      </w:divBdr>
    </w:div>
    <w:div w:id="144318980">
      <w:bodyDiv w:val="1"/>
      <w:marLeft w:val="0"/>
      <w:marRight w:val="0"/>
      <w:marTop w:val="0"/>
      <w:marBottom w:val="0"/>
      <w:divBdr>
        <w:top w:val="none" w:sz="0" w:space="0" w:color="auto"/>
        <w:left w:val="none" w:sz="0" w:space="0" w:color="auto"/>
        <w:bottom w:val="none" w:sz="0" w:space="0" w:color="auto"/>
        <w:right w:val="none" w:sz="0" w:space="0" w:color="auto"/>
      </w:divBdr>
    </w:div>
    <w:div w:id="166672923">
      <w:bodyDiv w:val="1"/>
      <w:marLeft w:val="0"/>
      <w:marRight w:val="0"/>
      <w:marTop w:val="0"/>
      <w:marBottom w:val="0"/>
      <w:divBdr>
        <w:top w:val="none" w:sz="0" w:space="0" w:color="auto"/>
        <w:left w:val="none" w:sz="0" w:space="0" w:color="auto"/>
        <w:bottom w:val="none" w:sz="0" w:space="0" w:color="auto"/>
        <w:right w:val="none" w:sz="0" w:space="0" w:color="auto"/>
      </w:divBdr>
    </w:div>
    <w:div w:id="173568971">
      <w:bodyDiv w:val="1"/>
      <w:marLeft w:val="0"/>
      <w:marRight w:val="0"/>
      <w:marTop w:val="0"/>
      <w:marBottom w:val="0"/>
      <w:divBdr>
        <w:top w:val="none" w:sz="0" w:space="0" w:color="auto"/>
        <w:left w:val="none" w:sz="0" w:space="0" w:color="auto"/>
        <w:bottom w:val="none" w:sz="0" w:space="0" w:color="auto"/>
        <w:right w:val="none" w:sz="0" w:space="0" w:color="auto"/>
      </w:divBdr>
    </w:div>
    <w:div w:id="176040090">
      <w:bodyDiv w:val="1"/>
      <w:marLeft w:val="0"/>
      <w:marRight w:val="0"/>
      <w:marTop w:val="0"/>
      <w:marBottom w:val="0"/>
      <w:divBdr>
        <w:top w:val="none" w:sz="0" w:space="0" w:color="auto"/>
        <w:left w:val="none" w:sz="0" w:space="0" w:color="auto"/>
        <w:bottom w:val="none" w:sz="0" w:space="0" w:color="auto"/>
        <w:right w:val="none" w:sz="0" w:space="0" w:color="auto"/>
      </w:divBdr>
    </w:div>
    <w:div w:id="183904655">
      <w:bodyDiv w:val="1"/>
      <w:marLeft w:val="0"/>
      <w:marRight w:val="0"/>
      <w:marTop w:val="0"/>
      <w:marBottom w:val="0"/>
      <w:divBdr>
        <w:top w:val="none" w:sz="0" w:space="0" w:color="auto"/>
        <w:left w:val="none" w:sz="0" w:space="0" w:color="auto"/>
        <w:bottom w:val="none" w:sz="0" w:space="0" w:color="auto"/>
        <w:right w:val="none" w:sz="0" w:space="0" w:color="auto"/>
      </w:divBdr>
    </w:div>
    <w:div w:id="186603502">
      <w:bodyDiv w:val="1"/>
      <w:marLeft w:val="0"/>
      <w:marRight w:val="0"/>
      <w:marTop w:val="0"/>
      <w:marBottom w:val="0"/>
      <w:divBdr>
        <w:top w:val="none" w:sz="0" w:space="0" w:color="auto"/>
        <w:left w:val="none" w:sz="0" w:space="0" w:color="auto"/>
        <w:bottom w:val="none" w:sz="0" w:space="0" w:color="auto"/>
        <w:right w:val="none" w:sz="0" w:space="0" w:color="auto"/>
      </w:divBdr>
    </w:div>
    <w:div w:id="194346164">
      <w:bodyDiv w:val="1"/>
      <w:marLeft w:val="0"/>
      <w:marRight w:val="0"/>
      <w:marTop w:val="0"/>
      <w:marBottom w:val="0"/>
      <w:divBdr>
        <w:top w:val="none" w:sz="0" w:space="0" w:color="auto"/>
        <w:left w:val="none" w:sz="0" w:space="0" w:color="auto"/>
        <w:bottom w:val="none" w:sz="0" w:space="0" w:color="auto"/>
        <w:right w:val="none" w:sz="0" w:space="0" w:color="auto"/>
      </w:divBdr>
    </w:div>
    <w:div w:id="197083861">
      <w:bodyDiv w:val="1"/>
      <w:marLeft w:val="0"/>
      <w:marRight w:val="0"/>
      <w:marTop w:val="0"/>
      <w:marBottom w:val="0"/>
      <w:divBdr>
        <w:top w:val="none" w:sz="0" w:space="0" w:color="auto"/>
        <w:left w:val="none" w:sz="0" w:space="0" w:color="auto"/>
        <w:bottom w:val="none" w:sz="0" w:space="0" w:color="auto"/>
        <w:right w:val="none" w:sz="0" w:space="0" w:color="auto"/>
      </w:divBdr>
    </w:div>
    <w:div w:id="202446940">
      <w:bodyDiv w:val="1"/>
      <w:marLeft w:val="0"/>
      <w:marRight w:val="0"/>
      <w:marTop w:val="0"/>
      <w:marBottom w:val="0"/>
      <w:divBdr>
        <w:top w:val="none" w:sz="0" w:space="0" w:color="auto"/>
        <w:left w:val="none" w:sz="0" w:space="0" w:color="auto"/>
        <w:bottom w:val="none" w:sz="0" w:space="0" w:color="auto"/>
        <w:right w:val="none" w:sz="0" w:space="0" w:color="auto"/>
      </w:divBdr>
    </w:div>
    <w:div w:id="214588446">
      <w:bodyDiv w:val="1"/>
      <w:marLeft w:val="0"/>
      <w:marRight w:val="0"/>
      <w:marTop w:val="0"/>
      <w:marBottom w:val="0"/>
      <w:divBdr>
        <w:top w:val="none" w:sz="0" w:space="0" w:color="auto"/>
        <w:left w:val="none" w:sz="0" w:space="0" w:color="auto"/>
        <w:bottom w:val="none" w:sz="0" w:space="0" w:color="auto"/>
        <w:right w:val="none" w:sz="0" w:space="0" w:color="auto"/>
      </w:divBdr>
    </w:div>
    <w:div w:id="218518884">
      <w:bodyDiv w:val="1"/>
      <w:marLeft w:val="0"/>
      <w:marRight w:val="0"/>
      <w:marTop w:val="0"/>
      <w:marBottom w:val="0"/>
      <w:divBdr>
        <w:top w:val="none" w:sz="0" w:space="0" w:color="auto"/>
        <w:left w:val="none" w:sz="0" w:space="0" w:color="auto"/>
        <w:bottom w:val="none" w:sz="0" w:space="0" w:color="auto"/>
        <w:right w:val="none" w:sz="0" w:space="0" w:color="auto"/>
      </w:divBdr>
    </w:div>
    <w:div w:id="219755841">
      <w:bodyDiv w:val="1"/>
      <w:marLeft w:val="0"/>
      <w:marRight w:val="0"/>
      <w:marTop w:val="0"/>
      <w:marBottom w:val="0"/>
      <w:divBdr>
        <w:top w:val="none" w:sz="0" w:space="0" w:color="auto"/>
        <w:left w:val="none" w:sz="0" w:space="0" w:color="auto"/>
        <w:bottom w:val="none" w:sz="0" w:space="0" w:color="auto"/>
        <w:right w:val="none" w:sz="0" w:space="0" w:color="auto"/>
      </w:divBdr>
    </w:div>
    <w:div w:id="240332962">
      <w:bodyDiv w:val="1"/>
      <w:marLeft w:val="0"/>
      <w:marRight w:val="0"/>
      <w:marTop w:val="0"/>
      <w:marBottom w:val="0"/>
      <w:divBdr>
        <w:top w:val="none" w:sz="0" w:space="0" w:color="auto"/>
        <w:left w:val="none" w:sz="0" w:space="0" w:color="auto"/>
        <w:bottom w:val="none" w:sz="0" w:space="0" w:color="auto"/>
        <w:right w:val="none" w:sz="0" w:space="0" w:color="auto"/>
      </w:divBdr>
    </w:div>
    <w:div w:id="246505852">
      <w:bodyDiv w:val="1"/>
      <w:marLeft w:val="0"/>
      <w:marRight w:val="0"/>
      <w:marTop w:val="0"/>
      <w:marBottom w:val="0"/>
      <w:divBdr>
        <w:top w:val="none" w:sz="0" w:space="0" w:color="auto"/>
        <w:left w:val="none" w:sz="0" w:space="0" w:color="auto"/>
        <w:bottom w:val="none" w:sz="0" w:space="0" w:color="auto"/>
        <w:right w:val="none" w:sz="0" w:space="0" w:color="auto"/>
      </w:divBdr>
    </w:div>
    <w:div w:id="262688285">
      <w:bodyDiv w:val="1"/>
      <w:marLeft w:val="0"/>
      <w:marRight w:val="0"/>
      <w:marTop w:val="0"/>
      <w:marBottom w:val="0"/>
      <w:divBdr>
        <w:top w:val="none" w:sz="0" w:space="0" w:color="auto"/>
        <w:left w:val="none" w:sz="0" w:space="0" w:color="auto"/>
        <w:bottom w:val="none" w:sz="0" w:space="0" w:color="auto"/>
        <w:right w:val="none" w:sz="0" w:space="0" w:color="auto"/>
      </w:divBdr>
    </w:div>
    <w:div w:id="267544153">
      <w:bodyDiv w:val="1"/>
      <w:marLeft w:val="0"/>
      <w:marRight w:val="0"/>
      <w:marTop w:val="0"/>
      <w:marBottom w:val="0"/>
      <w:divBdr>
        <w:top w:val="none" w:sz="0" w:space="0" w:color="auto"/>
        <w:left w:val="none" w:sz="0" w:space="0" w:color="auto"/>
        <w:bottom w:val="none" w:sz="0" w:space="0" w:color="auto"/>
        <w:right w:val="none" w:sz="0" w:space="0" w:color="auto"/>
      </w:divBdr>
    </w:div>
    <w:div w:id="294411923">
      <w:bodyDiv w:val="1"/>
      <w:marLeft w:val="0"/>
      <w:marRight w:val="0"/>
      <w:marTop w:val="0"/>
      <w:marBottom w:val="0"/>
      <w:divBdr>
        <w:top w:val="none" w:sz="0" w:space="0" w:color="auto"/>
        <w:left w:val="none" w:sz="0" w:space="0" w:color="auto"/>
        <w:bottom w:val="none" w:sz="0" w:space="0" w:color="auto"/>
        <w:right w:val="none" w:sz="0" w:space="0" w:color="auto"/>
      </w:divBdr>
    </w:div>
    <w:div w:id="294722026">
      <w:bodyDiv w:val="1"/>
      <w:marLeft w:val="0"/>
      <w:marRight w:val="0"/>
      <w:marTop w:val="0"/>
      <w:marBottom w:val="0"/>
      <w:divBdr>
        <w:top w:val="none" w:sz="0" w:space="0" w:color="auto"/>
        <w:left w:val="none" w:sz="0" w:space="0" w:color="auto"/>
        <w:bottom w:val="none" w:sz="0" w:space="0" w:color="auto"/>
        <w:right w:val="none" w:sz="0" w:space="0" w:color="auto"/>
      </w:divBdr>
    </w:div>
    <w:div w:id="305669732">
      <w:bodyDiv w:val="1"/>
      <w:marLeft w:val="0"/>
      <w:marRight w:val="0"/>
      <w:marTop w:val="0"/>
      <w:marBottom w:val="0"/>
      <w:divBdr>
        <w:top w:val="none" w:sz="0" w:space="0" w:color="auto"/>
        <w:left w:val="none" w:sz="0" w:space="0" w:color="auto"/>
        <w:bottom w:val="none" w:sz="0" w:space="0" w:color="auto"/>
        <w:right w:val="none" w:sz="0" w:space="0" w:color="auto"/>
      </w:divBdr>
    </w:div>
    <w:div w:id="322122318">
      <w:bodyDiv w:val="1"/>
      <w:marLeft w:val="0"/>
      <w:marRight w:val="0"/>
      <w:marTop w:val="0"/>
      <w:marBottom w:val="0"/>
      <w:divBdr>
        <w:top w:val="none" w:sz="0" w:space="0" w:color="auto"/>
        <w:left w:val="none" w:sz="0" w:space="0" w:color="auto"/>
        <w:bottom w:val="none" w:sz="0" w:space="0" w:color="auto"/>
        <w:right w:val="none" w:sz="0" w:space="0" w:color="auto"/>
      </w:divBdr>
    </w:div>
    <w:div w:id="328606954">
      <w:bodyDiv w:val="1"/>
      <w:marLeft w:val="0"/>
      <w:marRight w:val="0"/>
      <w:marTop w:val="0"/>
      <w:marBottom w:val="0"/>
      <w:divBdr>
        <w:top w:val="none" w:sz="0" w:space="0" w:color="auto"/>
        <w:left w:val="none" w:sz="0" w:space="0" w:color="auto"/>
        <w:bottom w:val="none" w:sz="0" w:space="0" w:color="auto"/>
        <w:right w:val="none" w:sz="0" w:space="0" w:color="auto"/>
      </w:divBdr>
    </w:div>
    <w:div w:id="330763066">
      <w:bodyDiv w:val="1"/>
      <w:marLeft w:val="0"/>
      <w:marRight w:val="0"/>
      <w:marTop w:val="0"/>
      <w:marBottom w:val="0"/>
      <w:divBdr>
        <w:top w:val="none" w:sz="0" w:space="0" w:color="auto"/>
        <w:left w:val="none" w:sz="0" w:space="0" w:color="auto"/>
        <w:bottom w:val="none" w:sz="0" w:space="0" w:color="auto"/>
        <w:right w:val="none" w:sz="0" w:space="0" w:color="auto"/>
      </w:divBdr>
    </w:div>
    <w:div w:id="336886688">
      <w:bodyDiv w:val="1"/>
      <w:marLeft w:val="0"/>
      <w:marRight w:val="0"/>
      <w:marTop w:val="0"/>
      <w:marBottom w:val="0"/>
      <w:divBdr>
        <w:top w:val="none" w:sz="0" w:space="0" w:color="auto"/>
        <w:left w:val="none" w:sz="0" w:space="0" w:color="auto"/>
        <w:bottom w:val="none" w:sz="0" w:space="0" w:color="auto"/>
        <w:right w:val="none" w:sz="0" w:space="0" w:color="auto"/>
      </w:divBdr>
    </w:div>
    <w:div w:id="344328924">
      <w:bodyDiv w:val="1"/>
      <w:marLeft w:val="0"/>
      <w:marRight w:val="0"/>
      <w:marTop w:val="0"/>
      <w:marBottom w:val="0"/>
      <w:divBdr>
        <w:top w:val="none" w:sz="0" w:space="0" w:color="auto"/>
        <w:left w:val="none" w:sz="0" w:space="0" w:color="auto"/>
        <w:bottom w:val="none" w:sz="0" w:space="0" w:color="auto"/>
        <w:right w:val="none" w:sz="0" w:space="0" w:color="auto"/>
      </w:divBdr>
    </w:div>
    <w:div w:id="346299098">
      <w:bodyDiv w:val="1"/>
      <w:marLeft w:val="0"/>
      <w:marRight w:val="0"/>
      <w:marTop w:val="0"/>
      <w:marBottom w:val="0"/>
      <w:divBdr>
        <w:top w:val="none" w:sz="0" w:space="0" w:color="auto"/>
        <w:left w:val="none" w:sz="0" w:space="0" w:color="auto"/>
        <w:bottom w:val="none" w:sz="0" w:space="0" w:color="auto"/>
        <w:right w:val="none" w:sz="0" w:space="0" w:color="auto"/>
      </w:divBdr>
    </w:div>
    <w:div w:id="365451028">
      <w:bodyDiv w:val="1"/>
      <w:marLeft w:val="0"/>
      <w:marRight w:val="0"/>
      <w:marTop w:val="0"/>
      <w:marBottom w:val="0"/>
      <w:divBdr>
        <w:top w:val="none" w:sz="0" w:space="0" w:color="auto"/>
        <w:left w:val="none" w:sz="0" w:space="0" w:color="auto"/>
        <w:bottom w:val="none" w:sz="0" w:space="0" w:color="auto"/>
        <w:right w:val="none" w:sz="0" w:space="0" w:color="auto"/>
      </w:divBdr>
    </w:div>
    <w:div w:id="366412634">
      <w:bodyDiv w:val="1"/>
      <w:marLeft w:val="0"/>
      <w:marRight w:val="0"/>
      <w:marTop w:val="0"/>
      <w:marBottom w:val="0"/>
      <w:divBdr>
        <w:top w:val="none" w:sz="0" w:space="0" w:color="auto"/>
        <w:left w:val="none" w:sz="0" w:space="0" w:color="auto"/>
        <w:bottom w:val="none" w:sz="0" w:space="0" w:color="auto"/>
        <w:right w:val="none" w:sz="0" w:space="0" w:color="auto"/>
      </w:divBdr>
    </w:div>
    <w:div w:id="367147610">
      <w:bodyDiv w:val="1"/>
      <w:marLeft w:val="0"/>
      <w:marRight w:val="0"/>
      <w:marTop w:val="0"/>
      <w:marBottom w:val="0"/>
      <w:divBdr>
        <w:top w:val="none" w:sz="0" w:space="0" w:color="auto"/>
        <w:left w:val="none" w:sz="0" w:space="0" w:color="auto"/>
        <w:bottom w:val="none" w:sz="0" w:space="0" w:color="auto"/>
        <w:right w:val="none" w:sz="0" w:space="0" w:color="auto"/>
      </w:divBdr>
    </w:div>
    <w:div w:id="387071166">
      <w:bodyDiv w:val="1"/>
      <w:marLeft w:val="0"/>
      <w:marRight w:val="0"/>
      <w:marTop w:val="0"/>
      <w:marBottom w:val="0"/>
      <w:divBdr>
        <w:top w:val="none" w:sz="0" w:space="0" w:color="auto"/>
        <w:left w:val="none" w:sz="0" w:space="0" w:color="auto"/>
        <w:bottom w:val="none" w:sz="0" w:space="0" w:color="auto"/>
        <w:right w:val="none" w:sz="0" w:space="0" w:color="auto"/>
      </w:divBdr>
    </w:div>
    <w:div w:id="418870348">
      <w:bodyDiv w:val="1"/>
      <w:marLeft w:val="0"/>
      <w:marRight w:val="0"/>
      <w:marTop w:val="0"/>
      <w:marBottom w:val="0"/>
      <w:divBdr>
        <w:top w:val="none" w:sz="0" w:space="0" w:color="auto"/>
        <w:left w:val="none" w:sz="0" w:space="0" w:color="auto"/>
        <w:bottom w:val="none" w:sz="0" w:space="0" w:color="auto"/>
        <w:right w:val="none" w:sz="0" w:space="0" w:color="auto"/>
      </w:divBdr>
    </w:div>
    <w:div w:id="440761983">
      <w:bodyDiv w:val="1"/>
      <w:marLeft w:val="0"/>
      <w:marRight w:val="0"/>
      <w:marTop w:val="0"/>
      <w:marBottom w:val="0"/>
      <w:divBdr>
        <w:top w:val="none" w:sz="0" w:space="0" w:color="auto"/>
        <w:left w:val="none" w:sz="0" w:space="0" w:color="auto"/>
        <w:bottom w:val="none" w:sz="0" w:space="0" w:color="auto"/>
        <w:right w:val="none" w:sz="0" w:space="0" w:color="auto"/>
      </w:divBdr>
    </w:div>
    <w:div w:id="447895154">
      <w:bodyDiv w:val="1"/>
      <w:marLeft w:val="0"/>
      <w:marRight w:val="0"/>
      <w:marTop w:val="0"/>
      <w:marBottom w:val="0"/>
      <w:divBdr>
        <w:top w:val="none" w:sz="0" w:space="0" w:color="auto"/>
        <w:left w:val="none" w:sz="0" w:space="0" w:color="auto"/>
        <w:bottom w:val="none" w:sz="0" w:space="0" w:color="auto"/>
        <w:right w:val="none" w:sz="0" w:space="0" w:color="auto"/>
      </w:divBdr>
    </w:div>
    <w:div w:id="449204298">
      <w:bodyDiv w:val="1"/>
      <w:marLeft w:val="0"/>
      <w:marRight w:val="0"/>
      <w:marTop w:val="0"/>
      <w:marBottom w:val="0"/>
      <w:divBdr>
        <w:top w:val="none" w:sz="0" w:space="0" w:color="auto"/>
        <w:left w:val="none" w:sz="0" w:space="0" w:color="auto"/>
        <w:bottom w:val="none" w:sz="0" w:space="0" w:color="auto"/>
        <w:right w:val="none" w:sz="0" w:space="0" w:color="auto"/>
      </w:divBdr>
      <w:divsChild>
        <w:div w:id="641353491">
          <w:marLeft w:val="0"/>
          <w:marRight w:val="0"/>
          <w:marTop w:val="0"/>
          <w:marBottom w:val="0"/>
          <w:divBdr>
            <w:top w:val="none" w:sz="0" w:space="0" w:color="auto"/>
            <w:left w:val="none" w:sz="0" w:space="0" w:color="auto"/>
            <w:bottom w:val="none" w:sz="0" w:space="0" w:color="auto"/>
            <w:right w:val="none" w:sz="0" w:space="0" w:color="auto"/>
          </w:divBdr>
        </w:div>
        <w:div w:id="733435359">
          <w:marLeft w:val="0"/>
          <w:marRight w:val="0"/>
          <w:marTop w:val="0"/>
          <w:marBottom w:val="0"/>
          <w:divBdr>
            <w:top w:val="none" w:sz="0" w:space="0" w:color="auto"/>
            <w:left w:val="none" w:sz="0" w:space="0" w:color="auto"/>
            <w:bottom w:val="none" w:sz="0" w:space="0" w:color="auto"/>
            <w:right w:val="none" w:sz="0" w:space="0" w:color="auto"/>
          </w:divBdr>
        </w:div>
        <w:div w:id="1028219386">
          <w:marLeft w:val="0"/>
          <w:marRight w:val="0"/>
          <w:marTop w:val="0"/>
          <w:marBottom w:val="0"/>
          <w:divBdr>
            <w:top w:val="none" w:sz="0" w:space="0" w:color="auto"/>
            <w:left w:val="none" w:sz="0" w:space="0" w:color="auto"/>
            <w:bottom w:val="none" w:sz="0" w:space="0" w:color="auto"/>
            <w:right w:val="none" w:sz="0" w:space="0" w:color="auto"/>
          </w:divBdr>
        </w:div>
        <w:div w:id="1609578194">
          <w:marLeft w:val="0"/>
          <w:marRight w:val="0"/>
          <w:marTop w:val="0"/>
          <w:marBottom w:val="0"/>
          <w:divBdr>
            <w:top w:val="none" w:sz="0" w:space="0" w:color="auto"/>
            <w:left w:val="none" w:sz="0" w:space="0" w:color="auto"/>
            <w:bottom w:val="none" w:sz="0" w:space="0" w:color="auto"/>
            <w:right w:val="none" w:sz="0" w:space="0" w:color="auto"/>
          </w:divBdr>
        </w:div>
        <w:div w:id="1916472658">
          <w:marLeft w:val="0"/>
          <w:marRight w:val="0"/>
          <w:marTop w:val="0"/>
          <w:marBottom w:val="0"/>
          <w:divBdr>
            <w:top w:val="none" w:sz="0" w:space="0" w:color="auto"/>
            <w:left w:val="none" w:sz="0" w:space="0" w:color="auto"/>
            <w:bottom w:val="none" w:sz="0" w:space="0" w:color="auto"/>
            <w:right w:val="none" w:sz="0" w:space="0" w:color="auto"/>
          </w:divBdr>
        </w:div>
      </w:divsChild>
    </w:div>
    <w:div w:id="454786933">
      <w:bodyDiv w:val="1"/>
      <w:marLeft w:val="0"/>
      <w:marRight w:val="0"/>
      <w:marTop w:val="0"/>
      <w:marBottom w:val="0"/>
      <w:divBdr>
        <w:top w:val="none" w:sz="0" w:space="0" w:color="auto"/>
        <w:left w:val="none" w:sz="0" w:space="0" w:color="auto"/>
        <w:bottom w:val="none" w:sz="0" w:space="0" w:color="auto"/>
        <w:right w:val="none" w:sz="0" w:space="0" w:color="auto"/>
      </w:divBdr>
    </w:div>
    <w:div w:id="461651277">
      <w:bodyDiv w:val="1"/>
      <w:marLeft w:val="0"/>
      <w:marRight w:val="0"/>
      <w:marTop w:val="0"/>
      <w:marBottom w:val="0"/>
      <w:divBdr>
        <w:top w:val="none" w:sz="0" w:space="0" w:color="auto"/>
        <w:left w:val="none" w:sz="0" w:space="0" w:color="auto"/>
        <w:bottom w:val="none" w:sz="0" w:space="0" w:color="auto"/>
        <w:right w:val="none" w:sz="0" w:space="0" w:color="auto"/>
      </w:divBdr>
    </w:div>
    <w:div w:id="467435292">
      <w:bodyDiv w:val="1"/>
      <w:marLeft w:val="0"/>
      <w:marRight w:val="0"/>
      <w:marTop w:val="0"/>
      <w:marBottom w:val="0"/>
      <w:divBdr>
        <w:top w:val="none" w:sz="0" w:space="0" w:color="auto"/>
        <w:left w:val="none" w:sz="0" w:space="0" w:color="auto"/>
        <w:bottom w:val="none" w:sz="0" w:space="0" w:color="auto"/>
        <w:right w:val="none" w:sz="0" w:space="0" w:color="auto"/>
      </w:divBdr>
    </w:div>
    <w:div w:id="473252535">
      <w:bodyDiv w:val="1"/>
      <w:marLeft w:val="0"/>
      <w:marRight w:val="0"/>
      <w:marTop w:val="0"/>
      <w:marBottom w:val="0"/>
      <w:divBdr>
        <w:top w:val="none" w:sz="0" w:space="0" w:color="auto"/>
        <w:left w:val="none" w:sz="0" w:space="0" w:color="auto"/>
        <w:bottom w:val="none" w:sz="0" w:space="0" w:color="auto"/>
        <w:right w:val="none" w:sz="0" w:space="0" w:color="auto"/>
      </w:divBdr>
    </w:div>
    <w:div w:id="477839590">
      <w:bodyDiv w:val="1"/>
      <w:marLeft w:val="0"/>
      <w:marRight w:val="0"/>
      <w:marTop w:val="0"/>
      <w:marBottom w:val="0"/>
      <w:divBdr>
        <w:top w:val="none" w:sz="0" w:space="0" w:color="auto"/>
        <w:left w:val="none" w:sz="0" w:space="0" w:color="auto"/>
        <w:bottom w:val="none" w:sz="0" w:space="0" w:color="auto"/>
        <w:right w:val="none" w:sz="0" w:space="0" w:color="auto"/>
      </w:divBdr>
    </w:div>
    <w:div w:id="480539301">
      <w:bodyDiv w:val="1"/>
      <w:marLeft w:val="0"/>
      <w:marRight w:val="0"/>
      <w:marTop w:val="0"/>
      <w:marBottom w:val="0"/>
      <w:divBdr>
        <w:top w:val="none" w:sz="0" w:space="0" w:color="auto"/>
        <w:left w:val="none" w:sz="0" w:space="0" w:color="auto"/>
        <w:bottom w:val="none" w:sz="0" w:space="0" w:color="auto"/>
        <w:right w:val="none" w:sz="0" w:space="0" w:color="auto"/>
      </w:divBdr>
    </w:div>
    <w:div w:id="493451916">
      <w:bodyDiv w:val="1"/>
      <w:marLeft w:val="0"/>
      <w:marRight w:val="0"/>
      <w:marTop w:val="0"/>
      <w:marBottom w:val="0"/>
      <w:divBdr>
        <w:top w:val="none" w:sz="0" w:space="0" w:color="auto"/>
        <w:left w:val="none" w:sz="0" w:space="0" w:color="auto"/>
        <w:bottom w:val="none" w:sz="0" w:space="0" w:color="auto"/>
        <w:right w:val="none" w:sz="0" w:space="0" w:color="auto"/>
      </w:divBdr>
    </w:div>
    <w:div w:id="519054728">
      <w:bodyDiv w:val="1"/>
      <w:marLeft w:val="0"/>
      <w:marRight w:val="0"/>
      <w:marTop w:val="0"/>
      <w:marBottom w:val="0"/>
      <w:divBdr>
        <w:top w:val="none" w:sz="0" w:space="0" w:color="auto"/>
        <w:left w:val="none" w:sz="0" w:space="0" w:color="auto"/>
        <w:bottom w:val="none" w:sz="0" w:space="0" w:color="auto"/>
        <w:right w:val="none" w:sz="0" w:space="0" w:color="auto"/>
      </w:divBdr>
    </w:div>
    <w:div w:id="546767104">
      <w:bodyDiv w:val="1"/>
      <w:marLeft w:val="0"/>
      <w:marRight w:val="0"/>
      <w:marTop w:val="0"/>
      <w:marBottom w:val="0"/>
      <w:divBdr>
        <w:top w:val="none" w:sz="0" w:space="0" w:color="auto"/>
        <w:left w:val="none" w:sz="0" w:space="0" w:color="auto"/>
        <w:bottom w:val="none" w:sz="0" w:space="0" w:color="auto"/>
        <w:right w:val="none" w:sz="0" w:space="0" w:color="auto"/>
      </w:divBdr>
    </w:div>
    <w:div w:id="557790810">
      <w:bodyDiv w:val="1"/>
      <w:marLeft w:val="0"/>
      <w:marRight w:val="0"/>
      <w:marTop w:val="0"/>
      <w:marBottom w:val="0"/>
      <w:divBdr>
        <w:top w:val="none" w:sz="0" w:space="0" w:color="auto"/>
        <w:left w:val="none" w:sz="0" w:space="0" w:color="auto"/>
        <w:bottom w:val="none" w:sz="0" w:space="0" w:color="auto"/>
        <w:right w:val="none" w:sz="0" w:space="0" w:color="auto"/>
      </w:divBdr>
    </w:div>
    <w:div w:id="561065052">
      <w:bodyDiv w:val="1"/>
      <w:marLeft w:val="0"/>
      <w:marRight w:val="0"/>
      <w:marTop w:val="0"/>
      <w:marBottom w:val="0"/>
      <w:divBdr>
        <w:top w:val="none" w:sz="0" w:space="0" w:color="auto"/>
        <w:left w:val="none" w:sz="0" w:space="0" w:color="auto"/>
        <w:bottom w:val="none" w:sz="0" w:space="0" w:color="auto"/>
        <w:right w:val="none" w:sz="0" w:space="0" w:color="auto"/>
      </w:divBdr>
    </w:div>
    <w:div w:id="562256754">
      <w:bodyDiv w:val="1"/>
      <w:marLeft w:val="0"/>
      <w:marRight w:val="0"/>
      <w:marTop w:val="0"/>
      <w:marBottom w:val="0"/>
      <w:divBdr>
        <w:top w:val="none" w:sz="0" w:space="0" w:color="auto"/>
        <w:left w:val="none" w:sz="0" w:space="0" w:color="auto"/>
        <w:bottom w:val="none" w:sz="0" w:space="0" w:color="auto"/>
        <w:right w:val="none" w:sz="0" w:space="0" w:color="auto"/>
      </w:divBdr>
    </w:div>
    <w:div w:id="576863662">
      <w:bodyDiv w:val="1"/>
      <w:marLeft w:val="0"/>
      <w:marRight w:val="0"/>
      <w:marTop w:val="0"/>
      <w:marBottom w:val="0"/>
      <w:divBdr>
        <w:top w:val="none" w:sz="0" w:space="0" w:color="auto"/>
        <w:left w:val="none" w:sz="0" w:space="0" w:color="auto"/>
        <w:bottom w:val="none" w:sz="0" w:space="0" w:color="auto"/>
        <w:right w:val="none" w:sz="0" w:space="0" w:color="auto"/>
      </w:divBdr>
    </w:div>
    <w:div w:id="598681876">
      <w:bodyDiv w:val="1"/>
      <w:marLeft w:val="0"/>
      <w:marRight w:val="0"/>
      <w:marTop w:val="0"/>
      <w:marBottom w:val="0"/>
      <w:divBdr>
        <w:top w:val="none" w:sz="0" w:space="0" w:color="auto"/>
        <w:left w:val="none" w:sz="0" w:space="0" w:color="auto"/>
        <w:bottom w:val="none" w:sz="0" w:space="0" w:color="auto"/>
        <w:right w:val="none" w:sz="0" w:space="0" w:color="auto"/>
      </w:divBdr>
    </w:div>
    <w:div w:id="599068210">
      <w:bodyDiv w:val="1"/>
      <w:marLeft w:val="0"/>
      <w:marRight w:val="0"/>
      <w:marTop w:val="0"/>
      <w:marBottom w:val="0"/>
      <w:divBdr>
        <w:top w:val="none" w:sz="0" w:space="0" w:color="auto"/>
        <w:left w:val="none" w:sz="0" w:space="0" w:color="auto"/>
        <w:bottom w:val="none" w:sz="0" w:space="0" w:color="auto"/>
        <w:right w:val="none" w:sz="0" w:space="0" w:color="auto"/>
      </w:divBdr>
    </w:div>
    <w:div w:id="599412276">
      <w:bodyDiv w:val="1"/>
      <w:marLeft w:val="0"/>
      <w:marRight w:val="0"/>
      <w:marTop w:val="0"/>
      <w:marBottom w:val="0"/>
      <w:divBdr>
        <w:top w:val="none" w:sz="0" w:space="0" w:color="auto"/>
        <w:left w:val="none" w:sz="0" w:space="0" w:color="auto"/>
        <w:bottom w:val="none" w:sz="0" w:space="0" w:color="auto"/>
        <w:right w:val="none" w:sz="0" w:space="0" w:color="auto"/>
      </w:divBdr>
    </w:div>
    <w:div w:id="606354501">
      <w:bodyDiv w:val="1"/>
      <w:marLeft w:val="0"/>
      <w:marRight w:val="0"/>
      <w:marTop w:val="0"/>
      <w:marBottom w:val="0"/>
      <w:divBdr>
        <w:top w:val="none" w:sz="0" w:space="0" w:color="auto"/>
        <w:left w:val="none" w:sz="0" w:space="0" w:color="auto"/>
        <w:bottom w:val="none" w:sz="0" w:space="0" w:color="auto"/>
        <w:right w:val="none" w:sz="0" w:space="0" w:color="auto"/>
      </w:divBdr>
    </w:div>
    <w:div w:id="612135405">
      <w:bodyDiv w:val="1"/>
      <w:marLeft w:val="0"/>
      <w:marRight w:val="0"/>
      <w:marTop w:val="0"/>
      <w:marBottom w:val="0"/>
      <w:divBdr>
        <w:top w:val="none" w:sz="0" w:space="0" w:color="auto"/>
        <w:left w:val="none" w:sz="0" w:space="0" w:color="auto"/>
        <w:bottom w:val="none" w:sz="0" w:space="0" w:color="auto"/>
        <w:right w:val="none" w:sz="0" w:space="0" w:color="auto"/>
      </w:divBdr>
    </w:div>
    <w:div w:id="614799673">
      <w:bodyDiv w:val="1"/>
      <w:marLeft w:val="0"/>
      <w:marRight w:val="0"/>
      <w:marTop w:val="0"/>
      <w:marBottom w:val="0"/>
      <w:divBdr>
        <w:top w:val="none" w:sz="0" w:space="0" w:color="auto"/>
        <w:left w:val="none" w:sz="0" w:space="0" w:color="auto"/>
        <w:bottom w:val="none" w:sz="0" w:space="0" w:color="auto"/>
        <w:right w:val="none" w:sz="0" w:space="0" w:color="auto"/>
      </w:divBdr>
    </w:div>
    <w:div w:id="616717407">
      <w:bodyDiv w:val="1"/>
      <w:marLeft w:val="0"/>
      <w:marRight w:val="0"/>
      <w:marTop w:val="0"/>
      <w:marBottom w:val="0"/>
      <w:divBdr>
        <w:top w:val="none" w:sz="0" w:space="0" w:color="auto"/>
        <w:left w:val="none" w:sz="0" w:space="0" w:color="auto"/>
        <w:bottom w:val="none" w:sz="0" w:space="0" w:color="auto"/>
        <w:right w:val="none" w:sz="0" w:space="0" w:color="auto"/>
      </w:divBdr>
    </w:div>
    <w:div w:id="630981674">
      <w:bodyDiv w:val="1"/>
      <w:marLeft w:val="0"/>
      <w:marRight w:val="0"/>
      <w:marTop w:val="0"/>
      <w:marBottom w:val="0"/>
      <w:divBdr>
        <w:top w:val="none" w:sz="0" w:space="0" w:color="auto"/>
        <w:left w:val="none" w:sz="0" w:space="0" w:color="auto"/>
        <w:bottom w:val="none" w:sz="0" w:space="0" w:color="auto"/>
        <w:right w:val="none" w:sz="0" w:space="0" w:color="auto"/>
      </w:divBdr>
    </w:div>
    <w:div w:id="632635778">
      <w:bodyDiv w:val="1"/>
      <w:marLeft w:val="0"/>
      <w:marRight w:val="0"/>
      <w:marTop w:val="0"/>
      <w:marBottom w:val="0"/>
      <w:divBdr>
        <w:top w:val="none" w:sz="0" w:space="0" w:color="auto"/>
        <w:left w:val="none" w:sz="0" w:space="0" w:color="auto"/>
        <w:bottom w:val="none" w:sz="0" w:space="0" w:color="auto"/>
        <w:right w:val="none" w:sz="0" w:space="0" w:color="auto"/>
      </w:divBdr>
    </w:div>
    <w:div w:id="640119040">
      <w:bodyDiv w:val="1"/>
      <w:marLeft w:val="0"/>
      <w:marRight w:val="0"/>
      <w:marTop w:val="0"/>
      <w:marBottom w:val="0"/>
      <w:divBdr>
        <w:top w:val="none" w:sz="0" w:space="0" w:color="auto"/>
        <w:left w:val="none" w:sz="0" w:space="0" w:color="auto"/>
        <w:bottom w:val="none" w:sz="0" w:space="0" w:color="auto"/>
        <w:right w:val="none" w:sz="0" w:space="0" w:color="auto"/>
      </w:divBdr>
    </w:div>
    <w:div w:id="646975577">
      <w:bodyDiv w:val="1"/>
      <w:marLeft w:val="0"/>
      <w:marRight w:val="0"/>
      <w:marTop w:val="0"/>
      <w:marBottom w:val="0"/>
      <w:divBdr>
        <w:top w:val="none" w:sz="0" w:space="0" w:color="auto"/>
        <w:left w:val="none" w:sz="0" w:space="0" w:color="auto"/>
        <w:bottom w:val="none" w:sz="0" w:space="0" w:color="auto"/>
        <w:right w:val="none" w:sz="0" w:space="0" w:color="auto"/>
      </w:divBdr>
    </w:div>
    <w:div w:id="659163103">
      <w:bodyDiv w:val="1"/>
      <w:marLeft w:val="0"/>
      <w:marRight w:val="0"/>
      <w:marTop w:val="0"/>
      <w:marBottom w:val="0"/>
      <w:divBdr>
        <w:top w:val="none" w:sz="0" w:space="0" w:color="auto"/>
        <w:left w:val="none" w:sz="0" w:space="0" w:color="auto"/>
        <w:bottom w:val="none" w:sz="0" w:space="0" w:color="auto"/>
        <w:right w:val="none" w:sz="0" w:space="0" w:color="auto"/>
      </w:divBdr>
    </w:div>
    <w:div w:id="664279872">
      <w:bodyDiv w:val="1"/>
      <w:marLeft w:val="0"/>
      <w:marRight w:val="0"/>
      <w:marTop w:val="0"/>
      <w:marBottom w:val="0"/>
      <w:divBdr>
        <w:top w:val="none" w:sz="0" w:space="0" w:color="auto"/>
        <w:left w:val="none" w:sz="0" w:space="0" w:color="auto"/>
        <w:bottom w:val="none" w:sz="0" w:space="0" w:color="auto"/>
        <w:right w:val="none" w:sz="0" w:space="0" w:color="auto"/>
      </w:divBdr>
    </w:div>
    <w:div w:id="690490565">
      <w:bodyDiv w:val="1"/>
      <w:marLeft w:val="0"/>
      <w:marRight w:val="0"/>
      <w:marTop w:val="0"/>
      <w:marBottom w:val="0"/>
      <w:divBdr>
        <w:top w:val="none" w:sz="0" w:space="0" w:color="auto"/>
        <w:left w:val="none" w:sz="0" w:space="0" w:color="auto"/>
        <w:bottom w:val="none" w:sz="0" w:space="0" w:color="auto"/>
        <w:right w:val="none" w:sz="0" w:space="0" w:color="auto"/>
      </w:divBdr>
    </w:div>
    <w:div w:id="721707661">
      <w:bodyDiv w:val="1"/>
      <w:marLeft w:val="0"/>
      <w:marRight w:val="0"/>
      <w:marTop w:val="0"/>
      <w:marBottom w:val="0"/>
      <w:divBdr>
        <w:top w:val="none" w:sz="0" w:space="0" w:color="auto"/>
        <w:left w:val="none" w:sz="0" w:space="0" w:color="auto"/>
        <w:bottom w:val="none" w:sz="0" w:space="0" w:color="auto"/>
        <w:right w:val="none" w:sz="0" w:space="0" w:color="auto"/>
      </w:divBdr>
    </w:div>
    <w:div w:id="730035498">
      <w:bodyDiv w:val="1"/>
      <w:marLeft w:val="0"/>
      <w:marRight w:val="0"/>
      <w:marTop w:val="0"/>
      <w:marBottom w:val="0"/>
      <w:divBdr>
        <w:top w:val="none" w:sz="0" w:space="0" w:color="auto"/>
        <w:left w:val="none" w:sz="0" w:space="0" w:color="auto"/>
        <w:bottom w:val="none" w:sz="0" w:space="0" w:color="auto"/>
        <w:right w:val="none" w:sz="0" w:space="0" w:color="auto"/>
      </w:divBdr>
    </w:div>
    <w:div w:id="732970805">
      <w:bodyDiv w:val="1"/>
      <w:marLeft w:val="0"/>
      <w:marRight w:val="0"/>
      <w:marTop w:val="0"/>
      <w:marBottom w:val="0"/>
      <w:divBdr>
        <w:top w:val="none" w:sz="0" w:space="0" w:color="auto"/>
        <w:left w:val="none" w:sz="0" w:space="0" w:color="auto"/>
        <w:bottom w:val="none" w:sz="0" w:space="0" w:color="auto"/>
        <w:right w:val="none" w:sz="0" w:space="0" w:color="auto"/>
      </w:divBdr>
    </w:div>
    <w:div w:id="748311341">
      <w:bodyDiv w:val="1"/>
      <w:marLeft w:val="0"/>
      <w:marRight w:val="0"/>
      <w:marTop w:val="0"/>
      <w:marBottom w:val="0"/>
      <w:divBdr>
        <w:top w:val="none" w:sz="0" w:space="0" w:color="auto"/>
        <w:left w:val="none" w:sz="0" w:space="0" w:color="auto"/>
        <w:bottom w:val="none" w:sz="0" w:space="0" w:color="auto"/>
        <w:right w:val="none" w:sz="0" w:space="0" w:color="auto"/>
      </w:divBdr>
      <w:divsChild>
        <w:div w:id="635990409">
          <w:marLeft w:val="0"/>
          <w:marRight w:val="0"/>
          <w:marTop w:val="0"/>
          <w:marBottom w:val="0"/>
          <w:divBdr>
            <w:top w:val="none" w:sz="0" w:space="0" w:color="auto"/>
            <w:left w:val="none" w:sz="0" w:space="0" w:color="auto"/>
            <w:bottom w:val="none" w:sz="0" w:space="0" w:color="auto"/>
            <w:right w:val="none" w:sz="0" w:space="0" w:color="auto"/>
          </w:divBdr>
        </w:div>
        <w:div w:id="887572382">
          <w:marLeft w:val="0"/>
          <w:marRight w:val="0"/>
          <w:marTop w:val="0"/>
          <w:marBottom w:val="0"/>
          <w:divBdr>
            <w:top w:val="none" w:sz="0" w:space="0" w:color="auto"/>
            <w:left w:val="none" w:sz="0" w:space="0" w:color="auto"/>
            <w:bottom w:val="none" w:sz="0" w:space="0" w:color="auto"/>
            <w:right w:val="none" w:sz="0" w:space="0" w:color="auto"/>
          </w:divBdr>
        </w:div>
        <w:div w:id="1119683857">
          <w:marLeft w:val="0"/>
          <w:marRight w:val="0"/>
          <w:marTop w:val="0"/>
          <w:marBottom w:val="0"/>
          <w:divBdr>
            <w:top w:val="none" w:sz="0" w:space="0" w:color="auto"/>
            <w:left w:val="none" w:sz="0" w:space="0" w:color="auto"/>
            <w:bottom w:val="none" w:sz="0" w:space="0" w:color="auto"/>
            <w:right w:val="none" w:sz="0" w:space="0" w:color="auto"/>
          </w:divBdr>
        </w:div>
        <w:div w:id="1165129651">
          <w:marLeft w:val="0"/>
          <w:marRight w:val="0"/>
          <w:marTop w:val="0"/>
          <w:marBottom w:val="0"/>
          <w:divBdr>
            <w:top w:val="none" w:sz="0" w:space="0" w:color="auto"/>
            <w:left w:val="none" w:sz="0" w:space="0" w:color="auto"/>
            <w:bottom w:val="none" w:sz="0" w:space="0" w:color="auto"/>
            <w:right w:val="none" w:sz="0" w:space="0" w:color="auto"/>
          </w:divBdr>
        </w:div>
        <w:div w:id="1788086538">
          <w:marLeft w:val="0"/>
          <w:marRight w:val="0"/>
          <w:marTop w:val="0"/>
          <w:marBottom w:val="0"/>
          <w:divBdr>
            <w:top w:val="none" w:sz="0" w:space="0" w:color="auto"/>
            <w:left w:val="none" w:sz="0" w:space="0" w:color="auto"/>
            <w:bottom w:val="none" w:sz="0" w:space="0" w:color="auto"/>
            <w:right w:val="none" w:sz="0" w:space="0" w:color="auto"/>
          </w:divBdr>
        </w:div>
      </w:divsChild>
    </w:div>
    <w:div w:id="761490408">
      <w:bodyDiv w:val="1"/>
      <w:marLeft w:val="0"/>
      <w:marRight w:val="0"/>
      <w:marTop w:val="0"/>
      <w:marBottom w:val="0"/>
      <w:divBdr>
        <w:top w:val="none" w:sz="0" w:space="0" w:color="auto"/>
        <w:left w:val="none" w:sz="0" w:space="0" w:color="auto"/>
        <w:bottom w:val="none" w:sz="0" w:space="0" w:color="auto"/>
        <w:right w:val="none" w:sz="0" w:space="0" w:color="auto"/>
      </w:divBdr>
    </w:div>
    <w:div w:id="775059489">
      <w:bodyDiv w:val="1"/>
      <w:marLeft w:val="0"/>
      <w:marRight w:val="0"/>
      <w:marTop w:val="0"/>
      <w:marBottom w:val="0"/>
      <w:divBdr>
        <w:top w:val="none" w:sz="0" w:space="0" w:color="auto"/>
        <w:left w:val="none" w:sz="0" w:space="0" w:color="auto"/>
        <w:bottom w:val="none" w:sz="0" w:space="0" w:color="auto"/>
        <w:right w:val="none" w:sz="0" w:space="0" w:color="auto"/>
      </w:divBdr>
    </w:div>
    <w:div w:id="801731385">
      <w:bodyDiv w:val="1"/>
      <w:marLeft w:val="0"/>
      <w:marRight w:val="0"/>
      <w:marTop w:val="0"/>
      <w:marBottom w:val="0"/>
      <w:divBdr>
        <w:top w:val="none" w:sz="0" w:space="0" w:color="auto"/>
        <w:left w:val="none" w:sz="0" w:space="0" w:color="auto"/>
        <w:bottom w:val="none" w:sz="0" w:space="0" w:color="auto"/>
        <w:right w:val="none" w:sz="0" w:space="0" w:color="auto"/>
      </w:divBdr>
    </w:div>
    <w:div w:id="806433471">
      <w:bodyDiv w:val="1"/>
      <w:marLeft w:val="0"/>
      <w:marRight w:val="0"/>
      <w:marTop w:val="0"/>
      <w:marBottom w:val="0"/>
      <w:divBdr>
        <w:top w:val="none" w:sz="0" w:space="0" w:color="auto"/>
        <w:left w:val="none" w:sz="0" w:space="0" w:color="auto"/>
        <w:bottom w:val="none" w:sz="0" w:space="0" w:color="auto"/>
        <w:right w:val="none" w:sz="0" w:space="0" w:color="auto"/>
      </w:divBdr>
    </w:div>
    <w:div w:id="811750440">
      <w:bodyDiv w:val="1"/>
      <w:marLeft w:val="0"/>
      <w:marRight w:val="0"/>
      <w:marTop w:val="0"/>
      <w:marBottom w:val="0"/>
      <w:divBdr>
        <w:top w:val="none" w:sz="0" w:space="0" w:color="auto"/>
        <w:left w:val="none" w:sz="0" w:space="0" w:color="auto"/>
        <w:bottom w:val="none" w:sz="0" w:space="0" w:color="auto"/>
        <w:right w:val="none" w:sz="0" w:space="0" w:color="auto"/>
      </w:divBdr>
    </w:div>
    <w:div w:id="812410404">
      <w:bodyDiv w:val="1"/>
      <w:marLeft w:val="0"/>
      <w:marRight w:val="0"/>
      <w:marTop w:val="0"/>
      <w:marBottom w:val="0"/>
      <w:divBdr>
        <w:top w:val="none" w:sz="0" w:space="0" w:color="auto"/>
        <w:left w:val="none" w:sz="0" w:space="0" w:color="auto"/>
        <w:bottom w:val="none" w:sz="0" w:space="0" w:color="auto"/>
        <w:right w:val="none" w:sz="0" w:space="0" w:color="auto"/>
      </w:divBdr>
    </w:div>
    <w:div w:id="822814225">
      <w:bodyDiv w:val="1"/>
      <w:marLeft w:val="0"/>
      <w:marRight w:val="0"/>
      <w:marTop w:val="0"/>
      <w:marBottom w:val="0"/>
      <w:divBdr>
        <w:top w:val="none" w:sz="0" w:space="0" w:color="auto"/>
        <w:left w:val="none" w:sz="0" w:space="0" w:color="auto"/>
        <w:bottom w:val="none" w:sz="0" w:space="0" w:color="auto"/>
        <w:right w:val="none" w:sz="0" w:space="0" w:color="auto"/>
      </w:divBdr>
    </w:div>
    <w:div w:id="832140811">
      <w:bodyDiv w:val="1"/>
      <w:marLeft w:val="0"/>
      <w:marRight w:val="0"/>
      <w:marTop w:val="0"/>
      <w:marBottom w:val="0"/>
      <w:divBdr>
        <w:top w:val="none" w:sz="0" w:space="0" w:color="auto"/>
        <w:left w:val="none" w:sz="0" w:space="0" w:color="auto"/>
        <w:bottom w:val="none" w:sz="0" w:space="0" w:color="auto"/>
        <w:right w:val="none" w:sz="0" w:space="0" w:color="auto"/>
      </w:divBdr>
    </w:div>
    <w:div w:id="839009241">
      <w:bodyDiv w:val="1"/>
      <w:marLeft w:val="0"/>
      <w:marRight w:val="0"/>
      <w:marTop w:val="0"/>
      <w:marBottom w:val="0"/>
      <w:divBdr>
        <w:top w:val="none" w:sz="0" w:space="0" w:color="auto"/>
        <w:left w:val="none" w:sz="0" w:space="0" w:color="auto"/>
        <w:bottom w:val="none" w:sz="0" w:space="0" w:color="auto"/>
        <w:right w:val="none" w:sz="0" w:space="0" w:color="auto"/>
      </w:divBdr>
    </w:div>
    <w:div w:id="844592830">
      <w:bodyDiv w:val="1"/>
      <w:marLeft w:val="0"/>
      <w:marRight w:val="0"/>
      <w:marTop w:val="0"/>
      <w:marBottom w:val="0"/>
      <w:divBdr>
        <w:top w:val="none" w:sz="0" w:space="0" w:color="auto"/>
        <w:left w:val="none" w:sz="0" w:space="0" w:color="auto"/>
        <w:bottom w:val="none" w:sz="0" w:space="0" w:color="auto"/>
        <w:right w:val="none" w:sz="0" w:space="0" w:color="auto"/>
      </w:divBdr>
    </w:div>
    <w:div w:id="851721374">
      <w:bodyDiv w:val="1"/>
      <w:marLeft w:val="0"/>
      <w:marRight w:val="0"/>
      <w:marTop w:val="0"/>
      <w:marBottom w:val="0"/>
      <w:divBdr>
        <w:top w:val="none" w:sz="0" w:space="0" w:color="auto"/>
        <w:left w:val="none" w:sz="0" w:space="0" w:color="auto"/>
        <w:bottom w:val="none" w:sz="0" w:space="0" w:color="auto"/>
        <w:right w:val="none" w:sz="0" w:space="0" w:color="auto"/>
      </w:divBdr>
    </w:div>
    <w:div w:id="853153541">
      <w:bodyDiv w:val="1"/>
      <w:marLeft w:val="0"/>
      <w:marRight w:val="0"/>
      <w:marTop w:val="0"/>
      <w:marBottom w:val="0"/>
      <w:divBdr>
        <w:top w:val="none" w:sz="0" w:space="0" w:color="auto"/>
        <w:left w:val="none" w:sz="0" w:space="0" w:color="auto"/>
        <w:bottom w:val="none" w:sz="0" w:space="0" w:color="auto"/>
        <w:right w:val="none" w:sz="0" w:space="0" w:color="auto"/>
      </w:divBdr>
    </w:div>
    <w:div w:id="857542761">
      <w:bodyDiv w:val="1"/>
      <w:marLeft w:val="0"/>
      <w:marRight w:val="0"/>
      <w:marTop w:val="0"/>
      <w:marBottom w:val="0"/>
      <w:divBdr>
        <w:top w:val="none" w:sz="0" w:space="0" w:color="auto"/>
        <w:left w:val="none" w:sz="0" w:space="0" w:color="auto"/>
        <w:bottom w:val="none" w:sz="0" w:space="0" w:color="auto"/>
        <w:right w:val="none" w:sz="0" w:space="0" w:color="auto"/>
      </w:divBdr>
    </w:div>
    <w:div w:id="865562250">
      <w:bodyDiv w:val="1"/>
      <w:marLeft w:val="0"/>
      <w:marRight w:val="0"/>
      <w:marTop w:val="0"/>
      <w:marBottom w:val="0"/>
      <w:divBdr>
        <w:top w:val="none" w:sz="0" w:space="0" w:color="auto"/>
        <w:left w:val="none" w:sz="0" w:space="0" w:color="auto"/>
        <w:bottom w:val="none" w:sz="0" w:space="0" w:color="auto"/>
        <w:right w:val="none" w:sz="0" w:space="0" w:color="auto"/>
      </w:divBdr>
    </w:div>
    <w:div w:id="865943744">
      <w:bodyDiv w:val="1"/>
      <w:marLeft w:val="0"/>
      <w:marRight w:val="0"/>
      <w:marTop w:val="0"/>
      <w:marBottom w:val="0"/>
      <w:divBdr>
        <w:top w:val="none" w:sz="0" w:space="0" w:color="auto"/>
        <w:left w:val="none" w:sz="0" w:space="0" w:color="auto"/>
        <w:bottom w:val="none" w:sz="0" w:space="0" w:color="auto"/>
        <w:right w:val="none" w:sz="0" w:space="0" w:color="auto"/>
      </w:divBdr>
    </w:div>
    <w:div w:id="877739933">
      <w:bodyDiv w:val="1"/>
      <w:marLeft w:val="0"/>
      <w:marRight w:val="0"/>
      <w:marTop w:val="0"/>
      <w:marBottom w:val="0"/>
      <w:divBdr>
        <w:top w:val="none" w:sz="0" w:space="0" w:color="auto"/>
        <w:left w:val="none" w:sz="0" w:space="0" w:color="auto"/>
        <w:bottom w:val="none" w:sz="0" w:space="0" w:color="auto"/>
        <w:right w:val="none" w:sz="0" w:space="0" w:color="auto"/>
      </w:divBdr>
    </w:div>
    <w:div w:id="892496607">
      <w:bodyDiv w:val="1"/>
      <w:marLeft w:val="0"/>
      <w:marRight w:val="0"/>
      <w:marTop w:val="0"/>
      <w:marBottom w:val="0"/>
      <w:divBdr>
        <w:top w:val="none" w:sz="0" w:space="0" w:color="auto"/>
        <w:left w:val="none" w:sz="0" w:space="0" w:color="auto"/>
        <w:bottom w:val="none" w:sz="0" w:space="0" w:color="auto"/>
        <w:right w:val="none" w:sz="0" w:space="0" w:color="auto"/>
      </w:divBdr>
    </w:div>
    <w:div w:id="923338234">
      <w:bodyDiv w:val="1"/>
      <w:marLeft w:val="0"/>
      <w:marRight w:val="0"/>
      <w:marTop w:val="0"/>
      <w:marBottom w:val="0"/>
      <w:divBdr>
        <w:top w:val="none" w:sz="0" w:space="0" w:color="auto"/>
        <w:left w:val="none" w:sz="0" w:space="0" w:color="auto"/>
        <w:bottom w:val="none" w:sz="0" w:space="0" w:color="auto"/>
        <w:right w:val="none" w:sz="0" w:space="0" w:color="auto"/>
      </w:divBdr>
    </w:div>
    <w:div w:id="946503625">
      <w:bodyDiv w:val="1"/>
      <w:marLeft w:val="0"/>
      <w:marRight w:val="0"/>
      <w:marTop w:val="0"/>
      <w:marBottom w:val="0"/>
      <w:divBdr>
        <w:top w:val="none" w:sz="0" w:space="0" w:color="auto"/>
        <w:left w:val="none" w:sz="0" w:space="0" w:color="auto"/>
        <w:bottom w:val="none" w:sz="0" w:space="0" w:color="auto"/>
        <w:right w:val="none" w:sz="0" w:space="0" w:color="auto"/>
      </w:divBdr>
    </w:div>
    <w:div w:id="967006179">
      <w:bodyDiv w:val="1"/>
      <w:marLeft w:val="0"/>
      <w:marRight w:val="0"/>
      <w:marTop w:val="0"/>
      <w:marBottom w:val="0"/>
      <w:divBdr>
        <w:top w:val="none" w:sz="0" w:space="0" w:color="auto"/>
        <w:left w:val="none" w:sz="0" w:space="0" w:color="auto"/>
        <w:bottom w:val="none" w:sz="0" w:space="0" w:color="auto"/>
        <w:right w:val="none" w:sz="0" w:space="0" w:color="auto"/>
      </w:divBdr>
    </w:div>
    <w:div w:id="980772873">
      <w:bodyDiv w:val="1"/>
      <w:marLeft w:val="0"/>
      <w:marRight w:val="0"/>
      <w:marTop w:val="0"/>
      <w:marBottom w:val="0"/>
      <w:divBdr>
        <w:top w:val="none" w:sz="0" w:space="0" w:color="auto"/>
        <w:left w:val="none" w:sz="0" w:space="0" w:color="auto"/>
        <w:bottom w:val="none" w:sz="0" w:space="0" w:color="auto"/>
        <w:right w:val="none" w:sz="0" w:space="0" w:color="auto"/>
      </w:divBdr>
    </w:div>
    <w:div w:id="985933187">
      <w:bodyDiv w:val="1"/>
      <w:marLeft w:val="0"/>
      <w:marRight w:val="0"/>
      <w:marTop w:val="0"/>
      <w:marBottom w:val="0"/>
      <w:divBdr>
        <w:top w:val="none" w:sz="0" w:space="0" w:color="auto"/>
        <w:left w:val="none" w:sz="0" w:space="0" w:color="auto"/>
        <w:bottom w:val="none" w:sz="0" w:space="0" w:color="auto"/>
        <w:right w:val="none" w:sz="0" w:space="0" w:color="auto"/>
      </w:divBdr>
    </w:div>
    <w:div w:id="987242639">
      <w:bodyDiv w:val="1"/>
      <w:marLeft w:val="0"/>
      <w:marRight w:val="0"/>
      <w:marTop w:val="0"/>
      <w:marBottom w:val="0"/>
      <w:divBdr>
        <w:top w:val="none" w:sz="0" w:space="0" w:color="auto"/>
        <w:left w:val="none" w:sz="0" w:space="0" w:color="auto"/>
        <w:bottom w:val="none" w:sz="0" w:space="0" w:color="auto"/>
        <w:right w:val="none" w:sz="0" w:space="0" w:color="auto"/>
      </w:divBdr>
    </w:div>
    <w:div w:id="987441066">
      <w:bodyDiv w:val="1"/>
      <w:marLeft w:val="0"/>
      <w:marRight w:val="0"/>
      <w:marTop w:val="0"/>
      <w:marBottom w:val="0"/>
      <w:divBdr>
        <w:top w:val="none" w:sz="0" w:space="0" w:color="auto"/>
        <w:left w:val="none" w:sz="0" w:space="0" w:color="auto"/>
        <w:bottom w:val="none" w:sz="0" w:space="0" w:color="auto"/>
        <w:right w:val="none" w:sz="0" w:space="0" w:color="auto"/>
      </w:divBdr>
    </w:div>
    <w:div w:id="1008409274">
      <w:bodyDiv w:val="1"/>
      <w:marLeft w:val="0"/>
      <w:marRight w:val="0"/>
      <w:marTop w:val="0"/>
      <w:marBottom w:val="0"/>
      <w:divBdr>
        <w:top w:val="none" w:sz="0" w:space="0" w:color="auto"/>
        <w:left w:val="none" w:sz="0" w:space="0" w:color="auto"/>
        <w:bottom w:val="none" w:sz="0" w:space="0" w:color="auto"/>
        <w:right w:val="none" w:sz="0" w:space="0" w:color="auto"/>
      </w:divBdr>
    </w:div>
    <w:div w:id="1017582201">
      <w:bodyDiv w:val="1"/>
      <w:marLeft w:val="0"/>
      <w:marRight w:val="0"/>
      <w:marTop w:val="0"/>
      <w:marBottom w:val="0"/>
      <w:divBdr>
        <w:top w:val="none" w:sz="0" w:space="0" w:color="auto"/>
        <w:left w:val="none" w:sz="0" w:space="0" w:color="auto"/>
        <w:bottom w:val="none" w:sz="0" w:space="0" w:color="auto"/>
        <w:right w:val="none" w:sz="0" w:space="0" w:color="auto"/>
      </w:divBdr>
    </w:div>
    <w:div w:id="1038045921">
      <w:bodyDiv w:val="1"/>
      <w:marLeft w:val="0"/>
      <w:marRight w:val="0"/>
      <w:marTop w:val="0"/>
      <w:marBottom w:val="0"/>
      <w:divBdr>
        <w:top w:val="none" w:sz="0" w:space="0" w:color="auto"/>
        <w:left w:val="none" w:sz="0" w:space="0" w:color="auto"/>
        <w:bottom w:val="none" w:sz="0" w:space="0" w:color="auto"/>
        <w:right w:val="none" w:sz="0" w:space="0" w:color="auto"/>
      </w:divBdr>
    </w:div>
    <w:div w:id="1041367610">
      <w:bodyDiv w:val="1"/>
      <w:marLeft w:val="0"/>
      <w:marRight w:val="0"/>
      <w:marTop w:val="0"/>
      <w:marBottom w:val="0"/>
      <w:divBdr>
        <w:top w:val="none" w:sz="0" w:space="0" w:color="auto"/>
        <w:left w:val="none" w:sz="0" w:space="0" w:color="auto"/>
        <w:bottom w:val="none" w:sz="0" w:space="0" w:color="auto"/>
        <w:right w:val="none" w:sz="0" w:space="0" w:color="auto"/>
      </w:divBdr>
    </w:div>
    <w:div w:id="1045447973">
      <w:bodyDiv w:val="1"/>
      <w:marLeft w:val="0"/>
      <w:marRight w:val="0"/>
      <w:marTop w:val="0"/>
      <w:marBottom w:val="0"/>
      <w:divBdr>
        <w:top w:val="none" w:sz="0" w:space="0" w:color="auto"/>
        <w:left w:val="none" w:sz="0" w:space="0" w:color="auto"/>
        <w:bottom w:val="none" w:sz="0" w:space="0" w:color="auto"/>
        <w:right w:val="none" w:sz="0" w:space="0" w:color="auto"/>
      </w:divBdr>
    </w:div>
    <w:div w:id="1090781910">
      <w:bodyDiv w:val="1"/>
      <w:marLeft w:val="0"/>
      <w:marRight w:val="0"/>
      <w:marTop w:val="0"/>
      <w:marBottom w:val="0"/>
      <w:divBdr>
        <w:top w:val="none" w:sz="0" w:space="0" w:color="auto"/>
        <w:left w:val="none" w:sz="0" w:space="0" w:color="auto"/>
        <w:bottom w:val="none" w:sz="0" w:space="0" w:color="auto"/>
        <w:right w:val="none" w:sz="0" w:space="0" w:color="auto"/>
      </w:divBdr>
    </w:div>
    <w:div w:id="1118987930">
      <w:bodyDiv w:val="1"/>
      <w:marLeft w:val="0"/>
      <w:marRight w:val="0"/>
      <w:marTop w:val="0"/>
      <w:marBottom w:val="0"/>
      <w:divBdr>
        <w:top w:val="none" w:sz="0" w:space="0" w:color="auto"/>
        <w:left w:val="none" w:sz="0" w:space="0" w:color="auto"/>
        <w:bottom w:val="none" w:sz="0" w:space="0" w:color="auto"/>
        <w:right w:val="none" w:sz="0" w:space="0" w:color="auto"/>
      </w:divBdr>
    </w:div>
    <w:div w:id="1126124077">
      <w:bodyDiv w:val="1"/>
      <w:marLeft w:val="0"/>
      <w:marRight w:val="0"/>
      <w:marTop w:val="0"/>
      <w:marBottom w:val="0"/>
      <w:divBdr>
        <w:top w:val="none" w:sz="0" w:space="0" w:color="auto"/>
        <w:left w:val="none" w:sz="0" w:space="0" w:color="auto"/>
        <w:bottom w:val="none" w:sz="0" w:space="0" w:color="auto"/>
        <w:right w:val="none" w:sz="0" w:space="0" w:color="auto"/>
      </w:divBdr>
    </w:div>
    <w:div w:id="1139959756">
      <w:bodyDiv w:val="1"/>
      <w:marLeft w:val="0"/>
      <w:marRight w:val="0"/>
      <w:marTop w:val="0"/>
      <w:marBottom w:val="0"/>
      <w:divBdr>
        <w:top w:val="none" w:sz="0" w:space="0" w:color="auto"/>
        <w:left w:val="none" w:sz="0" w:space="0" w:color="auto"/>
        <w:bottom w:val="none" w:sz="0" w:space="0" w:color="auto"/>
        <w:right w:val="none" w:sz="0" w:space="0" w:color="auto"/>
      </w:divBdr>
    </w:div>
    <w:div w:id="1143931625">
      <w:bodyDiv w:val="1"/>
      <w:marLeft w:val="0"/>
      <w:marRight w:val="0"/>
      <w:marTop w:val="0"/>
      <w:marBottom w:val="0"/>
      <w:divBdr>
        <w:top w:val="none" w:sz="0" w:space="0" w:color="auto"/>
        <w:left w:val="none" w:sz="0" w:space="0" w:color="auto"/>
        <w:bottom w:val="none" w:sz="0" w:space="0" w:color="auto"/>
        <w:right w:val="none" w:sz="0" w:space="0" w:color="auto"/>
      </w:divBdr>
    </w:div>
    <w:div w:id="1161893711">
      <w:bodyDiv w:val="1"/>
      <w:marLeft w:val="0"/>
      <w:marRight w:val="0"/>
      <w:marTop w:val="0"/>
      <w:marBottom w:val="0"/>
      <w:divBdr>
        <w:top w:val="none" w:sz="0" w:space="0" w:color="auto"/>
        <w:left w:val="none" w:sz="0" w:space="0" w:color="auto"/>
        <w:bottom w:val="none" w:sz="0" w:space="0" w:color="auto"/>
        <w:right w:val="none" w:sz="0" w:space="0" w:color="auto"/>
      </w:divBdr>
    </w:div>
    <w:div w:id="1163466610">
      <w:bodyDiv w:val="1"/>
      <w:marLeft w:val="0"/>
      <w:marRight w:val="0"/>
      <w:marTop w:val="0"/>
      <w:marBottom w:val="0"/>
      <w:divBdr>
        <w:top w:val="none" w:sz="0" w:space="0" w:color="auto"/>
        <w:left w:val="none" w:sz="0" w:space="0" w:color="auto"/>
        <w:bottom w:val="none" w:sz="0" w:space="0" w:color="auto"/>
        <w:right w:val="none" w:sz="0" w:space="0" w:color="auto"/>
      </w:divBdr>
    </w:div>
    <w:div w:id="1179546305">
      <w:bodyDiv w:val="1"/>
      <w:marLeft w:val="0"/>
      <w:marRight w:val="0"/>
      <w:marTop w:val="0"/>
      <w:marBottom w:val="0"/>
      <w:divBdr>
        <w:top w:val="none" w:sz="0" w:space="0" w:color="auto"/>
        <w:left w:val="none" w:sz="0" w:space="0" w:color="auto"/>
        <w:bottom w:val="none" w:sz="0" w:space="0" w:color="auto"/>
        <w:right w:val="none" w:sz="0" w:space="0" w:color="auto"/>
      </w:divBdr>
    </w:div>
    <w:div w:id="1185631183">
      <w:bodyDiv w:val="1"/>
      <w:marLeft w:val="0"/>
      <w:marRight w:val="0"/>
      <w:marTop w:val="0"/>
      <w:marBottom w:val="0"/>
      <w:divBdr>
        <w:top w:val="none" w:sz="0" w:space="0" w:color="auto"/>
        <w:left w:val="none" w:sz="0" w:space="0" w:color="auto"/>
        <w:bottom w:val="none" w:sz="0" w:space="0" w:color="auto"/>
        <w:right w:val="none" w:sz="0" w:space="0" w:color="auto"/>
      </w:divBdr>
    </w:div>
    <w:div w:id="1199125070">
      <w:bodyDiv w:val="1"/>
      <w:marLeft w:val="0"/>
      <w:marRight w:val="0"/>
      <w:marTop w:val="0"/>
      <w:marBottom w:val="0"/>
      <w:divBdr>
        <w:top w:val="none" w:sz="0" w:space="0" w:color="auto"/>
        <w:left w:val="none" w:sz="0" w:space="0" w:color="auto"/>
        <w:bottom w:val="none" w:sz="0" w:space="0" w:color="auto"/>
        <w:right w:val="none" w:sz="0" w:space="0" w:color="auto"/>
      </w:divBdr>
    </w:div>
    <w:div w:id="1216773362">
      <w:bodyDiv w:val="1"/>
      <w:marLeft w:val="0"/>
      <w:marRight w:val="0"/>
      <w:marTop w:val="0"/>
      <w:marBottom w:val="0"/>
      <w:divBdr>
        <w:top w:val="none" w:sz="0" w:space="0" w:color="auto"/>
        <w:left w:val="none" w:sz="0" w:space="0" w:color="auto"/>
        <w:bottom w:val="none" w:sz="0" w:space="0" w:color="auto"/>
        <w:right w:val="none" w:sz="0" w:space="0" w:color="auto"/>
      </w:divBdr>
    </w:div>
    <w:div w:id="1224410818">
      <w:bodyDiv w:val="1"/>
      <w:marLeft w:val="0"/>
      <w:marRight w:val="0"/>
      <w:marTop w:val="0"/>
      <w:marBottom w:val="0"/>
      <w:divBdr>
        <w:top w:val="none" w:sz="0" w:space="0" w:color="auto"/>
        <w:left w:val="none" w:sz="0" w:space="0" w:color="auto"/>
        <w:bottom w:val="none" w:sz="0" w:space="0" w:color="auto"/>
        <w:right w:val="none" w:sz="0" w:space="0" w:color="auto"/>
      </w:divBdr>
    </w:div>
    <w:div w:id="1230726490">
      <w:bodyDiv w:val="1"/>
      <w:marLeft w:val="0"/>
      <w:marRight w:val="0"/>
      <w:marTop w:val="0"/>
      <w:marBottom w:val="0"/>
      <w:divBdr>
        <w:top w:val="none" w:sz="0" w:space="0" w:color="auto"/>
        <w:left w:val="none" w:sz="0" w:space="0" w:color="auto"/>
        <w:bottom w:val="none" w:sz="0" w:space="0" w:color="auto"/>
        <w:right w:val="none" w:sz="0" w:space="0" w:color="auto"/>
      </w:divBdr>
    </w:div>
    <w:div w:id="1236040886">
      <w:bodyDiv w:val="1"/>
      <w:marLeft w:val="0"/>
      <w:marRight w:val="0"/>
      <w:marTop w:val="0"/>
      <w:marBottom w:val="0"/>
      <w:divBdr>
        <w:top w:val="none" w:sz="0" w:space="0" w:color="auto"/>
        <w:left w:val="none" w:sz="0" w:space="0" w:color="auto"/>
        <w:bottom w:val="none" w:sz="0" w:space="0" w:color="auto"/>
        <w:right w:val="none" w:sz="0" w:space="0" w:color="auto"/>
      </w:divBdr>
    </w:div>
    <w:div w:id="1245265826">
      <w:bodyDiv w:val="1"/>
      <w:marLeft w:val="0"/>
      <w:marRight w:val="0"/>
      <w:marTop w:val="0"/>
      <w:marBottom w:val="0"/>
      <w:divBdr>
        <w:top w:val="none" w:sz="0" w:space="0" w:color="auto"/>
        <w:left w:val="none" w:sz="0" w:space="0" w:color="auto"/>
        <w:bottom w:val="none" w:sz="0" w:space="0" w:color="auto"/>
        <w:right w:val="none" w:sz="0" w:space="0" w:color="auto"/>
      </w:divBdr>
    </w:div>
    <w:div w:id="1249659251">
      <w:bodyDiv w:val="1"/>
      <w:marLeft w:val="0"/>
      <w:marRight w:val="0"/>
      <w:marTop w:val="0"/>
      <w:marBottom w:val="0"/>
      <w:divBdr>
        <w:top w:val="none" w:sz="0" w:space="0" w:color="auto"/>
        <w:left w:val="none" w:sz="0" w:space="0" w:color="auto"/>
        <w:bottom w:val="none" w:sz="0" w:space="0" w:color="auto"/>
        <w:right w:val="none" w:sz="0" w:space="0" w:color="auto"/>
      </w:divBdr>
    </w:div>
    <w:div w:id="1263536032">
      <w:bodyDiv w:val="1"/>
      <w:marLeft w:val="0"/>
      <w:marRight w:val="0"/>
      <w:marTop w:val="0"/>
      <w:marBottom w:val="0"/>
      <w:divBdr>
        <w:top w:val="none" w:sz="0" w:space="0" w:color="auto"/>
        <w:left w:val="none" w:sz="0" w:space="0" w:color="auto"/>
        <w:bottom w:val="none" w:sz="0" w:space="0" w:color="auto"/>
        <w:right w:val="none" w:sz="0" w:space="0" w:color="auto"/>
      </w:divBdr>
    </w:div>
    <w:div w:id="1264924531">
      <w:bodyDiv w:val="1"/>
      <w:marLeft w:val="0"/>
      <w:marRight w:val="0"/>
      <w:marTop w:val="0"/>
      <w:marBottom w:val="0"/>
      <w:divBdr>
        <w:top w:val="none" w:sz="0" w:space="0" w:color="auto"/>
        <w:left w:val="none" w:sz="0" w:space="0" w:color="auto"/>
        <w:bottom w:val="none" w:sz="0" w:space="0" w:color="auto"/>
        <w:right w:val="none" w:sz="0" w:space="0" w:color="auto"/>
      </w:divBdr>
    </w:div>
    <w:div w:id="1267614212">
      <w:bodyDiv w:val="1"/>
      <w:marLeft w:val="0"/>
      <w:marRight w:val="0"/>
      <w:marTop w:val="0"/>
      <w:marBottom w:val="0"/>
      <w:divBdr>
        <w:top w:val="none" w:sz="0" w:space="0" w:color="auto"/>
        <w:left w:val="none" w:sz="0" w:space="0" w:color="auto"/>
        <w:bottom w:val="none" w:sz="0" w:space="0" w:color="auto"/>
        <w:right w:val="none" w:sz="0" w:space="0" w:color="auto"/>
      </w:divBdr>
    </w:div>
    <w:div w:id="1279682576">
      <w:bodyDiv w:val="1"/>
      <w:marLeft w:val="0"/>
      <w:marRight w:val="0"/>
      <w:marTop w:val="0"/>
      <w:marBottom w:val="0"/>
      <w:divBdr>
        <w:top w:val="none" w:sz="0" w:space="0" w:color="auto"/>
        <w:left w:val="none" w:sz="0" w:space="0" w:color="auto"/>
        <w:bottom w:val="none" w:sz="0" w:space="0" w:color="auto"/>
        <w:right w:val="none" w:sz="0" w:space="0" w:color="auto"/>
      </w:divBdr>
    </w:div>
    <w:div w:id="1283152467">
      <w:bodyDiv w:val="1"/>
      <w:marLeft w:val="0"/>
      <w:marRight w:val="0"/>
      <w:marTop w:val="0"/>
      <w:marBottom w:val="0"/>
      <w:divBdr>
        <w:top w:val="none" w:sz="0" w:space="0" w:color="auto"/>
        <w:left w:val="none" w:sz="0" w:space="0" w:color="auto"/>
        <w:bottom w:val="none" w:sz="0" w:space="0" w:color="auto"/>
        <w:right w:val="none" w:sz="0" w:space="0" w:color="auto"/>
      </w:divBdr>
    </w:div>
    <w:div w:id="1302348785">
      <w:bodyDiv w:val="1"/>
      <w:marLeft w:val="0"/>
      <w:marRight w:val="0"/>
      <w:marTop w:val="0"/>
      <w:marBottom w:val="0"/>
      <w:divBdr>
        <w:top w:val="none" w:sz="0" w:space="0" w:color="auto"/>
        <w:left w:val="none" w:sz="0" w:space="0" w:color="auto"/>
        <w:bottom w:val="none" w:sz="0" w:space="0" w:color="auto"/>
        <w:right w:val="none" w:sz="0" w:space="0" w:color="auto"/>
      </w:divBdr>
    </w:div>
    <w:div w:id="1313632187">
      <w:bodyDiv w:val="1"/>
      <w:marLeft w:val="0"/>
      <w:marRight w:val="0"/>
      <w:marTop w:val="0"/>
      <w:marBottom w:val="0"/>
      <w:divBdr>
        <w:top w:val="none" w:sz="0" w:space="0" w:color="auto"/>
        <w:left w:val="none" w:sz="0" w:space="0" w:color="auto"/>
        <w:bottom w:val="none" w:sz="0" w:space="0" w:color="auto"/>
        <w:right w:val="none" w:sz="0" w:space="0" w:color="auto"/>
      </w:divBdr>
    </w:div>
    <w:div w:id="1324702785">
      <w:bodyDiv w:val="1"/>
      <w:marLeft w:val="0"/>
      <w:marRight w:val="0"/>
      <w:marTop w:val="0"/>
      <w:marBottom w:val="0"/>
      <w:divBdr>
        <w:top w:val="none" w:sz="0" w:space="0" w:color="auto"/>
        <w:left w:val="none" w:sz="0" w:space="0" w:color="auto"/>
        <w:bottom w:val="none" w:sz="0" w:space="0" w:color="auto"/>
        <w:right w:val="none" w:sz="0" w:space="0" w:color="auto"/>
      </w:divBdr>
    </w:div>
    <w:div w:id="1327324811">
      <w:bodyDiv w:val="1"/>
      <w:marLeft w:val="0"/>
      <w:marRight w:val="0"/>
      <w:marTop w:val="0"/>
      <w:marBottom w:val="0"/>
      <w:divBdr>
        <w:top w:val="none" w:sz="0" w:space="0" w:color="auto"/>
        <w:left w:val="none" w:sz="0" w:space="0" w:color="auto"/>
        <w:bottom w:val="none" w:sz="0" w:space="0" w:color="auto"/>
        <w:right w:val="none" w:sz="0" w:space="0" w:color="auto"/>
      </w:divBdr>
    </w:div>
    <w:div w:id="1329946856">
      <w:bodyDiv w:val="1"/>
      <w:marLeft w:val="0"/>
      <w:marRight w:val="0"/>
      <w:marTop w:val="0"/>
      <w:marBottom w:val="0"/>
      <w:divBdr>
        <w:top w:val="none" w:sz="0" w:space="0" w:color="auto"/>
        <w:left w:val="none" w:sz="0" w:space="0" w:color="auto"/>
        <w:bottom w:val="none" w:sz="0" w:space="0" w:color="auto"/>
        <w:right w:val="none" w:sz="0" w:space="0" w:color="auto"/>
      </w:divBdr>
    </w:div>
    <w:div w:id="1331179600">
      <w:bodyDiv w:val="1"/>
      <w:marLeft w:val="0"/>
      <w:marRight w:val="0"/>
      <w:marTop w:val="0"/>
      <w:marBottom w:val="0"/>
      <w:divBdr>
        <w:top w:val="none" w:sz="0" w:space="0" w:color="auto"/>
        <w:left w:val="none" w:sz="0" w:space="0" w:color="auto"/>
        <w:bottom w:val="none" w:sz="0" w:space="0" w:color="auto"/>
        <w:right w:val="none" w:sz="0" w:space="0" w:color="auto"/>
      </w:divBdr>
    </w:div>
    <w:div w:id="1333337704">
      <w:bodyDiv w:val="1"/>
      <w:marLeft w:val="0"/>
      <w:marRight w:val="0"/>
      <w:marTop w:val="0"/>
      <w:marBottom w:val="0"/>
      <w:divBdr>
        <w:top w:val="none" w:sz="0" w:space="0" w:color="auto"/>
        <w:left w:val="none" w:sz="0" w:space="0" w:color="auto"/>
        <w:bottom w:val="none" w:sz="0" w:space="0" w:color="auto"/>
        <w:right w:val="none" w:sz="0" w:space="0" w:color="auto"/>
      </w:divBdr>
    </w:div>
    <w:div w:id="1347059588">
      <w:bodyDiv w:val="1"/>
      <w:marLeft w:val="0"/>
      <w:marRight w:val="0"/>
      <w:marTop w:val="0"/>
      <w:marBottom w:val="0"/>
      <w:divBdr>
        <w:top w:val="none" w:sz="0" w:space="0" w:color="auto"/>
        <w:left w:val="none" w:sz="0" w:space="0" w:color="auto"/>
        <w:bottom w:val="none" w:sz="0" w:space="0" w:color="auto"/>
        <w:right w:val="none" w:sz="0" w:space="0" w:color="auto"/>
      </w:divBdr>
    </w:div>
    <w:div w:id="1353610925">
      <w:bodyDiv w:val="1"/>
      <w:marLeft w:val="0"/>
      <w:marRight w:val="0"/>
      <w:marTop w:val="0"/>
      <w:marBottom w:val="0"/>
      <w:divBdr>
        <w:top w:val="none" w:sz="0" w:space="0" w:color="auto"/>
        <w:left w:val="none" w:sz="0" w:space="0" w:color="auto"/>
        <w:bottom w:val="none" w:sz="0" w:space="0" w:color="auto"/>
        <w:right w:val="none" w:sz="0" w:space="0" w:color="auto"/>
      </w:divBdr>
    </w:div>
    <w:div w:id="1404795563">
      <w:bodyDiv w:val="1"/>
      <w:marLeft w:val="0"/>
      <w:marRight w:val="0"/>
      <w:marTop w:val="0"/>
      <w:marBottom w:val="0"/>
      <w:divBdr>
        <w:top w:val="none" w:sz="0" w:space="0" w:color="auto"/>
        <w:left w:val="none" w:sz="0" w:space="0" w:color="auto"/>
        <w:bottom w:val="none" w:sz="0" w:space="0" w:color="auto"/>
        <w:right w:val="none" w:sz="0" w:space="0" w:color="auto"/>
      </w:divBdr>
    </w:div>
    <w:div w:id="1413820762">
      <w:bodyDiv w:val="1"/>
      <w:marLeft w:val="0"/>
      <w:marRight w:val="0"/>
      <w:marTop w:val="0"/>
      <w:marBottom w:val="0"/>
      <w:divBdr>
        <w:top w:val="none" w:sz="0" w:space="0" w:color="auto"/>
        <w:left w:val="none" w:sz="0" w:space="0" w:color="auto"/>
        <w:bottom w:val="none" w:sz="0" w:space="0" w:color="auto"/>
        <w:right w:val="none" w:sz="0" w:space="0" w:color="auto"/>
      </w:divBdr>
    </w:div>
    <w:div w:id="1434593884">
      <w:bodyDiv w:val="1"/>
      <w:marLeft w:val="0"/>
      <w:marRight w:val="0"/>
      <w:marTop w:val="0"/>
      <w:marBottom w:val="0"/>
      <w:divBdr>
        <w:top w:val="none" w:sz="0" w:space="0" w:color="auto"/>
        <w:left w:val="none" w:sz="0" w:space="0" w:color="auto"/>
        <w:bottom w:val="none" w:sz="0" w:space="0" w:color="auto"/>
        <w:right w:val="none" w:sz="0" w:space="0" w:color="auto"/>
      </w:divBdr>
    </w:div>
    <w:div w:id="1446071355">
      <w:bodyDiv w:val="1"/>
      <w:marLeft w:val="0"/>
      <w:marRight w:val="0"/>
      <w:marTop w:val="0"/>
      <w:marBottom w:val="0"/>
      <w:divBdr>
        <w:top w:val="none" w:sz="0" w:space="0" w:color="auto"/>
        <w:left w:val="none" w:sz="0" w:space="0" w:color="auto"/>
        <w:bottom w:val="none" w:sz="0" w:space="0" w:color="auto"/>
        <w:right w:val="none" w:sz="0" w:space="0" w:color="auto"/>
      </w:divBdr>
    </w:div>
    <w:div w:id="1455058239">
      <w:bodyDiv w:val="1"/>
      <w:marLeft w:val="0"/>
      <w:marRight w:val="0"/>
      <w:marTop w:val="0"/>
      <w:marBottom w:val="0"/>
      <w:divBdr>
        <w:top w:val="none" w:sz="0" w:space="0" w:color="auto"/>
        <w:left w:val="none" w:sz="0" w:space="0" w:color="auto"/>
        <w:bottom w:val="none" w:sz="0" w:space="0" w:color="auto"/>
        <w:right w:val="none" w:sz="0" w:space="0" w:color="auto"/>
      </w:divBdr>
    </w:div>
    <w:div w:id="1474829306">
      <w:bodyDiv w:val="1"/>
      <w:marLeft w:val="0"/>
      <w:marRight w:val="0"/>
      <w:marTop w:val="0"/>
      <w:marBottom w:val="0"/>
      <w:divBdr>
        <w:top w:val="none" w:sz="0" w:space="0" w:color="auto"/>
        <w:left w:val="none" w:sz="0" w:space="0" w:color="auto"/>
        <w:bottom w:val="none" w:sz="0" w:space="0" w:color="auto"/>
        <w:right w:val="none" w:sz="0" w:space="0" w:color="auto"/>
      </w:divBdr>
    </w:div>
    <w:div w:id="1488092453">
      <w:bodyDiv w:val="1"/>
      <w:marLeft w:val="0"/>
      <w:marRight w:val="0"/>
      <w:marTop w:val="0"/>
      <w:marBottom w:val="0"/>
      <w:divBdr>
        <w:top w:val="none" w:sz="0" w:space="0" w:color="auto"/>
        <w:left w:val="none" w:sz="0" w:space="0" w:color="auto"/>
        <w:bottom w:val="none" w:sz="0" w:space="0" w:color="auto"/>
        <w:right w:val="none" w:sz="0" w:space="0" w:color="auto"/>
      </w:divBdr>
    </w:div>
    <w:div w:id="1500388133">
      <w:bodyDiv w:val="1"/>
      <w:marLeft w:val="0"/>
      <w:marRight w:val="0"/>
      <w:marTop w:val="0"/>
      <w:marBottom w:val="0"/>
      <w:divBdr>
        <w:top w:val="none" w:sz="0" w:space="0" w:color="auto"/>
        <w:left w:val="none" w:sz="0" w:space="0" w:color="auto"/>
        <w:bottom w:val="none" w:sz="0" w:space="0" w:color="auto"/>
        <w:right w:val="none" w:sz="0" w:space="0" w:color="auto"/>
      </w:divBdr>
    </w:div>
    <w:div w:id="1506748334">
      <w:bodyDiv w:val="1"/>
      <w:marLeft w:val="0"/>
      <w:marRight w:val="0"/>
      <w:marTop w:val="0"/>
      <w:marBottom w:val="0"/>
      <w:divBdr>
        <w:top w:val="none" w:sz="0" w:space="0" w:color="auto"/>
        <w:left w:val="none" w:sz="0" w:space="0" w:color="auto"/>
        <w:bottom w:val="none" w:sz="0" w:space="0" w:color="auto"/>
        <w:right w:val="none" w:sz="0" w:space="0" w:color="auto"/>
      </w:divBdr>
    </w:div>
    <w:div w:id="1520270031">
      <w:bodyDiv w:val="1"/>
      <w:marLeft w:val="0"/>
      <w:marRight w:val="0"/>
      <w:marTop w:val="0"/>
      <w:marBottom w:val="0"/>
      <w:divBdr>
        <w:top w:val="none" w:sz="0" w:space="0" w:color="auto"/>
        <w:left w:val="none" w:sz="0" w:space="0" w:color="auto"/>
        <w:bottom w:val="none" w:sz="0" w:space="0" w:color="auto"/>
        <w:right w:val="none" w:sz="0" w:space="0" w:color="auto"/>
      </w:divBdr>
    </w:div>
    <w:div w:id="1526598323">
      <w:bodyDiv w:val="1"/>
      <w:marLeft w:val="0"/>
      <w:marRight w:val="0"/>
      <w:marTop w:val="0"/>
      <w:marBottom w:val="0"/>
      <w:divBdr>
        <w:top w:val="none" w:sz="0" w:space="0" w:color="auto"/>
        <w:left w:val="none" w:sz="0" w:space="0" w:color="auto"/>
        <w:bottom w:val="none" w:sz="0" w:space="0" w:color="auto"/>
        <w:right w:val="none" w:sz="0" w:space="0" w:color="auto"/>
      </w:divBdr>
    </w:div>
    <w:div w:id="1528905540">
      <w:bodyDiv w:val="1"/>
      <w:marLeft w:val="0"/>
      <w:marRight w:val="0"/>
      <w:marTop w:val="0"/>
      <w:marBottom w:val="0"/>
      <w:divBdr>
        <w:top w:val="none" w:sz="0" w:space="0" w:color="auto"/>
        <w:left w:val="none" w:sz="0" w:space="0" w:color="auto"/>
        <w:bottom w:val="none" w:sz="0" w:space="0" w:color="auto"/>
        <w:right w:val="none" w:sz="0" w:space="0" w:color="auto"/>
      </w:divBdr>
    </w:div>
    <w:div w:id="1534154855">
      <w:bodyDiv w:val="1"/>
      <w:marLeft w:val="0"/>
      <w:marRight w:val="0"/>
      <w:marTop w:val="0"/>
      <w:marBottom w:val="0"/>
      <w:divBdr>
        <w:top w:val="none" w:sz="0" w:space="0" w:color="auto"/>
        <w:left w:val="none" w:sz="0" w:space="0" w:color="auto"/>
        <w:bottom w:val="none" w:sz="0" w:space="0" w:color="auto"/>
        <w:right w:val="none" w:sz="0" w:space="0" w:color="auto"/>
      </w:divBdr>
    </w:div>
    <w:div w:id="1534155041">
      <w:bodyDiv w:val="1"/>
      <w:marLeft w:val="0"/>
      <w:marRight w:val="0"/>
      <w:marTop w:val="0"/>
      <w:marBottom w:val="0"/>
      <w:divBdr>
        <w:top w:val="none" w:sz="0" w:space="0" w:color="auto"/>
        <w:left w:val="none" w:sz="0" w:space="0" w:color="auto"/>
        <w:bottom w:val="none" w:sz="0" w:space="0" w:color="auto"/>
        <w:right w:val="none" w:sz="0" w:space="0" w:color="auto"/>
      </w:divBdr>
    </w:div>
    <w:div w:id="1544053518">
      <w:bodyDiv w:val="1"/>
      <w:marLeft w:val="0"/>
      <w:marRight w:val="0"/>
      <w:marTop w:val="0"/>
      <w:marBottom w:val="0"/>
      <w:divBdr>
        <w:top w:val="none" w:sz="0" w:space="0" w:color="auto"/>
        <w:left w:val="none" w:sz="0" w:space="0" w:color="auto"/>
        <w:bottom w:val="none" w:sz="0" w:space="0" w:color="auto"/>
        <w:right w:val="none" w:sz="0" w:space="0" w:color="auto"/>
      </w:divBdr>
    </w:div>
    <w:div w:id="1545678002">
      <w:bodyDiv w:val="1"/>
      <w:marLeft w:val="0"/>
      <w:marRight w:val="0"/>
      <w:marTop w:val="0"/>
      <w:marBottom w:val="0"/>
      <w:divBdr>
        <w:top w:val="none" w:sz="0" w:space="0" w:color="auto"/>
        <w:left w:val="none" w:sz="0" w:space="0" w:color="auto"/>
        <w:bottom w:val="none" w:sz="0" w:space="0" w:color="auto"/>
        <w:right w:val="none" w:sz="0" w:space="0" w:color="auto"/>
      </w:divBdr>
    </w:div>
    <w:div w:id="1549998693">
      <w:bodyDiv w:val="1"/>
      <w:marLeft w:val="0"/>
      <w:marRight w:val="0"/>
      <w:marTop w:val="0"/>
      <w:marBottom w:val="0"/>
      <w:divBdr>
        <w:top w:val="none" w:sz="0" w:space="0" w:color="auto"/>
        <w:left w:val="none" w:sz="0" w:space="0" w:color="auto"/>
        <w:bottom w:val="none" w:sz="0" w:space="0" w:color="auto"/>
        <w:right w:val="none" w:sz="0" w:space="0" w:color="auto"/>
      </w:divBdr>
    </w:div>
    <w:div w:id="1579250561">
      <w:bodyDiv w:val="1"/>
      <w:marLeft w:val="0"/>
      <w:marRight w:val="0"/>
      <w:marTop w:val="0"/>
      <w:marBottom w:val="0"/>
      <w:divBdr>
        <w:top w:val="none" w:sz="0" w:space="0" w:color="auto"/>
        <w:left w:val="none" w:sz="0" w:space="0" w:color="auto"/>
        <w:bottom w:val="none" w:sz="0" w:space="0" w:color="auto"/>
        <w:right w:val="none" w:sz="0" w:space="0" w:color="auto"/>
      </w:divBdr>
    </w:div>
    <w:div w:id="1583487402">
      <w:bodyDiv w:val="1"/>
      <w:marLeft w:val="0"/>
      <w:marRight w:val="0"/>
      <w:marTop w:val="0"/>
      <w:marBottom w:val="0"/>
      <w:divBdr>
        <w:top w:val="none" w:sz="0" w:space="0" w:color="auto"/>
        <w:left w:val="none" w:sz="0" w:space="0" w:color="auto"/>
        <w:bottom w:val="none" w:sz="0" w:space="0" w:color="auto"/>
        <w:right w:val="none" w:sz="0" w:space="0" w:color="auto"/>
      </w:divBdr>
    </w:div>
    <w:div w:id="1606812909">
      <w:bodyDiv w:val="1"/>
      <w:marLeft w:val="0"/>
      <w:marRight w:val="0"/>
      <w:marTop w:val="0"/>
      <w:marBottom w:val="0"/>
      <w:divBdr>
        <w:top w:val="none" w:sz="0" w:space="0" w:color="auto"/>
        <w:left w:val="none" w:sz="0" w:space="0" w:color="auto"/>
        <w:bottom w:val="none" w:sz="0" w:space="0" w:color="auto"/>
        <w:right w:val="none" w:sz="0" w:space="0" w:color="auto"/>
      </w:divBdr>
    </w:div>
    <w:div w:id="1608149681">
      <w:bodyDiv w:val="1"/>
      <w:marLeft w:val="0"/>
      <w:marRight w:val="0"/>
      <w:marTop w:val="0"/>
      <w:marBottom w:val="0"/>
      <w:divBdr>
        <w:top w:val="none" w:sz="0" w:space="0" w:color="auto"/>
        <w:left w:val="none" w:sz="0" w:space="0" w:color="auto"/>
        <w:bottom w:val="none" w:sz="0" w:space="0" w:color="auto"/>
        <w:right w:val="none" w:sz="0" w:space="0" w:color="auto"/>
      </w:divBdr>
    </w:div>
    <w:div w:id="1611859778">
      <w:bodyDiv w:val="1"/>
      <w:marLeft w:val="0"/>
      <w:marRight w:val="0"/>
      <w:marTop w:val="0"/>
      <w:marBottom w:val="0"/>
      <w:divBdr>
        <w:top w:val="none" w:sz="0" w:space="0" w:color="auto"/>
        <w:left w:val="none" w:sz="0" w:space="0" w:color="auto"/>
        <w:bottom w:val="none" w:sz="0" w:space="0" w:color="auto"/>
        <w:right w:val="none" w:sz="0" w:space="0" w:color="auto"/>
      </w:divBdr>
    </w:div>
    <w:div w:id="1629430125">
      <w:bodyDiv w:val="1"/>
      <w:marLeft w:val="0"/>
      <w:marRight w:val="0"/>
      <w:marTop w:val="0"/>
      <w:marBottom w:val="0"/>
      <w:divBdr>
        <w:top w:val="none" w:sz="0" w:space="0" w:color="auto"/>
        <w:left w:val="none" w:sz="0" w:space="0" w:color="auto"/>
        <w:bottom w:val="none" w:sz="0" w:space="0" w:color="auto"/>
        <w:right w:val="none" w:sz="0" w:space="0" w:color="auto"/>
      </w:divBdr>
    </w:div>
    <w:div w:id="1644847294">
      <w:bodyDiv w:val="1"/>
      <w:marLeft w:val="0"/>
      <w:marRight w:val="0"/>
      <w:marTop w:val="0"/>
      <w:marBottom w:val="0"/>
      <w:divBdr>
        <w:top w:val="none" w:sz="0" w:space="0" w:color="auto"/>
        <w:left w:val="none" w:sz="0" w:space="0" w:color="auto"/>
        <w:bottom w:val="none" w:sz="0" w:space="0" w:color="auto"/>
        <w:right w:val="none" w:sz="0" w:space="0" w:color="auto"/>
      </w:divBdr>
    </w:div>
    <w:div w:id="1671256714">
      <w:bodyDiv w:val="1"/>
      <w:marLeft w:val="0"/>
      <w:marRight w:val="0"/>
      <w:marTop w:val="0"/>
      <w:marBottom w:val="0"/>
      <w:divBdr>
        <w:top w:val="none" w:sz="0" w:space="0" w:color="auto"/>
        <w:left w:val="none" w:sz="0" w:space="0" w:color="auto"/>
        <w:bottom w:val="none" w:sz="0" w:space="0" w:color="auto"/>
        <w:right w:val="none" w:sz="0" w:space="0" w:color="auto"/>
      </w:divBdr>
    </w:div>
    <w:div w:id="1682464240">
      <w:bodyDiv w:val="1"/>
      <w:marLeft w:val="0"/>
      <w:marRight w:val="0"/>
      <w:marTop w:val="0"/>
      <w:marBottom w:val="0"/>
      <w:divBdr>
        <w:top w:val="none" w:sz="0" w:space="0" w:color="auto"/>
        <w:left w:val="none" w:sz="0" w:space="0" w:color="auto"/>
        <w:bottom w:val="none" w:sz="0" w:space="0" w:color="auto"/>
        <w:right w:val="none" w:sz="0" w:space="0" w:color="auto"/>
      </w:divBdr>
    </w:div>
    <w:div w:id="1686979473">
      <w:bodyDiv w:val="1"/>
      <w:marLeft w:val="0"/>
      <w:marRight w:val="0"/>
      <w:marTop w:val="0"/>
      <w:marBottom w:val="0"/>
      <w:divBdr>
        <w:top w:val="none" w:sz="0" w:space="0" w:color="auto"/>
        <w:left w:val="none" w:sz="0" w:space="0" w:color="auto"/>
        <w:bottom w:val="none" w:sz="0" w:space="0" w:color="auto"/>
        <w:right w:val="none" w:sz="0" w:space="0" w:color="auto"/>
      </w:divBdr>
    </w:div>
    <w:div w:id="1687710199">
      <w:bodyDiv w:val="1"/>
      <w:marLeft w:val="0"/>
      <w:marRight w:val="0"/>
      <w:marTop w:val="0"/>
      <w:marBottom w:val="0"/>
      <w:divBdr>
        <w:top w:val="none" w:sz="0" w:space="0" w:color="auto"/>
        <w:left w:val="none" w:sz="0" w:space="0" w:color="auto"/>
        <w:bottom w:val="none" w:sz="0" w:space="0" w:color="auto"/>
        <w:right w:val="none" w:sz="0" w:space="0" w:color="auto"/>
      </w:divBdr>
    </w:div>
    <w:div w:id="1694650929">
      <w:bodyDiv w:val="1"/>
      <w:marLeft w:val="0"/>
      <w:marRight w:val="0"/>
      <w:marTop w:val="0"/>
      <w:marBottom w:val="0"/>
      <w:divBdr>
        <w:top w:val="none" w:sz="0" w:space="0" w:color="auto"/>
        <w:left w:val="none" w:sz="0" w:space="0" w:color="auto"/>
        <w:bottom w:val="none" w:sz="0" w:space="0" w:color="auto"/>
        <w:right w:val="none" w:sz="0" w:space="0" w:color="auto"/>
      </w:divBdr>
    </w:div>
    <w:div w:id="1718122128">
      <w:bodyDiv w:val="1"/>
      <w:marLeft w:val="0"/>
      <w:marRight w:val="0"/>
      <w:marTop w:val="0"/>
      <w:marBottom w:val="0"/>
      <w:divBdr>
        <w:top w:val="none" w:sz="0" w:space="0" w:color="auto"/>
        <w:left w:val="none" w:sz="0" w:space="0" w:color="auto"/>
        <w:bottom w:val="none" w:sz="0" w:space="0" w:color="auto"/>
        <w:right w:val="none" w:sz="0" w:space="0" w:color="auto"/>
      </w:divBdr>
    </w:div>
    <w:div w:id="1722901044">
      <w:bodyDiv w:val="1"/>
      <w:marLeft w:val="0"/>
      <w:marRight w:val="0"/>
      <w:marTop w:val="0"/>
      <w:marBottom w:val="0"/>
      <w:divBdr>
        <w:top w:val="none" w:sz="0" w:space="0" w:color="auto"/>
        <w:left w:val="none" w:sz="0" w:space="0" w:color="auto"/>
        <w:bottom w:val="none" w:sz="0" w:space="0" w:color="auto"/>
        <w:right w:val="none" w:sz="0" w:space="0" w:color="auto"/>
      </w:divBdr>
    </w:div>
    <w:div w:id="1725712761">
      <w:bodyDiv w:val="1"/>
      <w:marLeft w:val="0"/>
      <w:marRight w:val="0"/>
      <w:marTop w:val="0"/>
      <w:marBottom w:val="0"/>
      <w:divBdr>
        <w:top w:val="none" w:sz="0" w:space="0" w:color="auto"/>
        <w:left w:val="none" w:sz="0" w:space="0" w:color="auto"/>
        <w:bottom w:val="none" w:sz="0" w:space="0" w:color="auto"/>
        <w:right w:val="none" w:sz="0" w:space="0" w:color="auto"/>
      </w:divBdr>
    </w:div>
    <w:div w:id="1748841325">
      <w:bodyDiv w:val="1"/>
      <w:marLeft w:val="0"/>
      <w:marRight w:val="0"/>
      <w:marTop w:val="0"/>
      <w:marBottom w:val="0"/>
      <w:divBdr>
        <w:top w:val="none" w:sz="0" w:space="0" w:color="auto"/>
        <w:left w:val="none" w:sz="0" w:space="0" w:color="auto"/>
        <w:bottom w:val="none" w:sz="0" w:space="0" w:color="auto"/>
        <w:right w:val="none" w:sz="0" w:space="0" w:color="auto"/>
      </w:divBdr>
    </w:div>
    <w:div w:id="1751350867">
      <w:bodyDiv w:val="1"/>
      <w:marLeft w:val="0"/>
      <w:marRight w:val="0"/>
      <w:marTop w:val="0"/>
      <w:marBottom w:val="0"/>
      <w:divBdr>
        <w:top w:val="none" w:sz="0" w:space="0" w:color="auto"/>
        <w:left w:val="none" w:sz="0" w:space="0" w:color="auto"/>
        <w:bottom w:val="none" w:sz="0" w:space="0" w:color="auto"/>
        <w:right w:val="none" w:sz="0" w:space="0" w:color="auto"/>
      </w:divBdr>
    </w:div>
    <w:div w:id="1762675598">
      <w:bodyDiv w:val="1"/>
      <w:marLeft w:val="0"/>
      <w:marRight w:val="0"/>
      <w:marTop w:val="0"/>
      <w:marBottom w:val="0"/>
      <w:divBdr>
        <w:top w:val="none" w:sz="0" w:space="0" w:color="auto"/>
        <w:left w:val="none" w:sz="0" w:space="0" w:color="auto"/>
        <w:bottom w:val="none" w:sz="0" w:space="0" w:color="auto"/>
        <w:right w:val="none" w:sz="0" w:space="0" w:color="auto"/>
      </w:divBdr>
    </w:div>
    <w:div w:id="1763338333">
      <w:bodyDiv w:val="1"/>
      <w:marLeft w:val="0"/>
      <w:marRight w:val="0"/>
      <w:marTop w:val="0"/>
      <w:marBottom w:val="0"/>
      <w:divBdr>
        <w:top w:val="none" w:sz="0" w:space="0" w:color="auto"/>
        <w:left w:val="none" w:sz="0" w:space="0" w:color="auto"/>
        <w:bottom w:val="none" w:sz="0" w:space="0" w:color="auto"/>
        <w:right w:val="none" w:sz="0" w:space="0" w:color="auto"/>
      </w:divBdr>
    </w:div>
    <w:div w:id="1765105753">
      <w:bodyDiv w:val="1"/>
      <w:marLeft w:val="0"/>
      <w:marRight w:val="0"/>
      <w:marTop w:val="0"/>
      <w:marBottom w:val="0"/>
      <w:divBdr>
        <w:top w:val="none" w:sz="0" w:space="0" w:color="auto"/>
        <w:left w:val="none" w:sz="0" w:space="0" w:color="auto"/>
        <w:bottom w:val="none" w:sz="0" w:space="0" w:color="auto"/>
        <w:right w:val="none" w:sz="0" w:space="0" w:color="auto"/>
      </w:divBdr>
    </w:div>
    <w:div w:id="1773743378">
      <w:bodyDiv w:val="1"/>
      <w:marLeft w:val="0"/>
      <w:marRight w:val="0"/>
      <w:marTop w:val="0"/>
      <w:marBottom w:val="0"/>
      <w:divBdr>
        <w:top w:val="none" w:sz="0" w:space="0" w:color="auto"/>
        <w:left w:val="none" w:sz="0" w:space="0" w:color="auto"/>
        <w:bottom w:val="none" w:sz="0" w:space="0" w:color="auto"/>
        <w:right w:val="none" w:sz="0" w:space="0" w:color="auto"/>
      </w:divBdr>
    </w:div>
    <w:div w:id="1783455850">
      <w:bodyDiv w:val="1"/>
      <w:marLeft w:val="0"/>
      <w:marRight w:val="0"/>
      <w:marTop w:val="0"/>
      <w:marBottom w:val="0"/>
      <w:divBdr>
        <w:top w:val="none" w:sz="0" w:space="0" w:color="auto"/>
        <w:left w:val="none" w:sz="0" w:space="0" w:color="auto"/>
        <w:bottom w:val="none" w:sz="0" w:space="0" w:color="auto"/>
        <w:right w:val="none" w:sz="0" w:space="0" w:color="auto"/>
      </w:divBdr>
    </w:div>
    <w:div w:id="1784884231">
      <w:bodyDiv w:val="1"/>
      <w:marLeft w:val="0"/>
      <w:marRight w:val="0"/>
      <w:marTop w:val="0"/>
      <w:marBottom w:val="0"/>
      <w:divBdr>
        <w:top w:val="none" w:sz="0" w:space="0" w:color="auto"/>
        <w:left w:val="none" w:sz="0" w:space="0" w:color="auto"/>
        <w:bottom w:val="none" w:sz="0" w:space="0" w:color="auto"/>
        <w:right w:val="none" w:sz="0" w:space="0" w:color="auto"/>
      </w:divBdr>
    </w:div>
    <w:div w:id="1799758255">
      <w:bodyDiv w:val="1"/>
      <w:marLeft w:val="0"/>
      <w:marRight w:val="0"/>
      <w:marTop w:val="0"/>
      <w:marBottom w:val="0"/>
      <w:divBdr>
        <w:top w:val="none" w:sz="0" w:space="0" w:color="auto"/>
        <w:left w:val="none" w:sz="0" w:space="0" w:color="auto"/>
        <w:bottom w:val="none" w:sz="0" w:space="0" w:color="auto"/>
        <w:right w:val="none" w:sz="0" w:space="0" w:color="auto"/>
      </w:divBdr>
    </w:div>
    <w:div w:id="1812478125">
      <w:bodyDiv w:val="1"/>
      <w:marLeft w:val="0"/>
      <w:marRight w:val="0"/>
      <w:marTop w:val="0"/>
      <w:marBottom w:val="0"/>
      <w:divBdr>
        <w:top w:val="none" w:sz="0" w:space="0" w:color="auto"/>
        <w:left w:val="none" w:sz="0" w:space="0" w:color="auto"/>
        <w:bottom w:val="none" w:sz="0" w:space="0" w:color="auto"/>
        <w:right w:val="none" w:sz="0" w:space="0" w:color="auto"/>
      </w:divBdr>
    </w:div>
    <w:div w:id="1820421449">
      <w:bodyDiv w:val="1"/>
      <w:marLeft w:val="0"/>
      <w:marRight w:val="0"/>
      <w:marTop w:val="0"/>
      <w:marBottom w:val="0"/>
      <w:divBdr>
        <w:top w:val="none" w:sz="0" w:space="0" w:color="auto"/>
        <w:left w:val="none" w:sz="0" w:space="0" w:color="auto"/>
        <w:bottom w:val="none" w:sz="0" w:space="0" w:color="auto"/>
        <w:right w:val="none" w:sz="0" w:space="0" w:color="auto"/>
      </w:divBdr>
    </w:div>
    <w:div w:id="1823036219">
      <w:bodyDiv w:val="1"/>
      <w:marLeft w:val="0"/>
      <w:marRight w:val="0"/>
      <w:marTop w:val="0"/>
      <w:marBottom w:val="0"/>
      <w:divBdr>
        <w:top w:val="none" w:sz="0" w:space="0" w:color="auto"/>
        <w:left w:val="none" w:sz="0" w:space="0" w:color="auto"/>
        <w:bottom w:val="none" w:sz="0" w:space="0" w:color="auto"/>
        <w:right w:val="none" w:sz="0" w:space="0" w:color="auto"/>
      </w:divBdr>
    </w:div>
    <w:div w:id="1829976729">
      <w:bodyDiv w:val="1"/>
      <w:marLeft w:val="0"/>
      <w:marRight w:val="0"/>
      <w:marTop w:val="0"/>
      <w:marBottom w:val="0"/>
      <w:divBdr>
        <w:top w:val="none" w:sz="0" w:space="0" w:color="auto"/>
        <w:left w:val="none" w:sz="0" w:space="0" w:color="auto"/>
        <w:bottom w:val="none" w:sz="0" w:space="0" w:color="auto"/>
        <w:right w:val="none" w:sz="0" w:space="0" w:color="auto"/>
      </w:divBdr>
    </w:div>
    <w:div w:id="1831671089">
      <w:bodyDiv w:val="1"/>
      <w:marLeft w:val="0"/>
      <w:marRight w:val="0"/>
      <w:marTop w:val="0"/>
      <w:marBottom w:val="0"/>
      <w:divBdr>
        <w:top w:val="none" w:sz="0" w:space="0" w:color="auto"/>
        <w:left w:val="none" w:sz="0" w:space="0" w:color="auto"/>
        <w:bottom w:val="none" w:sz="0" w:space="0" w:color="auto"/>
        <w:right w:val="none" w:sz="0" w:space="0" w:color="auto"/>
      </w:divBdr>
    </w:div>
    <w:div w:id="1842575955">
      <w:bodyDiv w:val="1"/>
      <w:marLeft w:val="0"/>
      <w:marRight w:val="0"/>
      <w:marTop w:val="0"/>
      <w:marBottom w:val="0"/>
      <w:divBdr>
        <w:top w:val="none" w:sz="0" w:space="0" w:color="auto"/>
        <w:left w:val="none" w:sz="0" w:space="0" w:color="auto"/>
        <w:bottom w:val="none" w:sz="0" w:space="0" w:color="auto"/>
        <w:right w:val="none" w:sz="0" w:space="0" w:color="auto"/>
      </w:divBdr>
    </w:div>
    <w:div w:id="1850101950">
      <w:bodyDiv w:val="1"/>
      <w:marLeft w:val="0"/>
      <w:marRight w:val="0"/>
      <w:marTop w:val="0"/>
      <w:marBottom w:val="0"/>
      <w:divBdr>
        <w:top w:val="none" w:sz="0" w:space="0" w:color="auto"/>
        <w:left w:val="none" w:sz="0" w:space="0" w:color="auto"/>
        <w:bottom w:val="none" w:sz="0" w:space="0" w:color="auto"/>
        <w:right w:val="none" w:sz="0" w:space="0" w:color="auto"/>
      </w:divBdr>
    </w:div>
    <w:div w:id="1859810857">
      <w:bodyDiv w:val="1"/>
      <w:marLeft w:val="0"/>
      <w:marRight w:val="0"/>
      <w:marTop w:val="0"/>
      <w:marBottom w:val="0"/>
      <w:divBdr>
        <w:top w:val="none" w:sz="0" w:space="0" w:color="auto"/>
        <w:left w:val="none" w:sz="0" w:space="0" w:color="auto"/>
        <w:bottom w:val="none" w:sz="0" w:space="0" w:color="auto"/>
        <w:right w:val="none" w:sz="0" w:space="0" w:color="auto"/>
      </w:divBdr>
    </w:div>
    <w:div w:id="1865290280">
      <w:bodyDiv w:val="1"/>
      <w:marLeft w:val="0"/>
      <w:marRight w:val="0"/>
      <w:marTop w:val="0"/>
      <w:marBottom w:val="0"/>
      <w:divBdr>
        <w:top w:val="none" w:sz="0" w:space="0" w:color="auto"/>
        <w:left w:val="none" w:sz="0" w:space="0" w:color="auto"/>
        <w:bottom w:val="none" w:sz="0" w:space="0" w:color="auto"/>
        <w:right w:val="none" w:sz="0" w:space="0" w:color="auto"/>
      </w:divBdr>
    </w:div>
    <w:div w:id="1870680952">
      <w:bodyDiv w:val="1"/>
      <w:marLeft w:val="0"/>
      <w:marRight w:val="0"/>
      <w:marTop w:val="0"/>
      <w:marBottom w:val="0"/>
      <w:divBdr>
        <w:top w:val="none" w:sz="0" w:space="0" w:color="auto"/>
        <w:left w:val="none" w:sz="0" w:space="0" w:color="auto"/>
        <w:bottom w:val="none" w:sz="0" w:space="0" w:color="auto"/>
        <w:right w:val="none" w:sz="0" w:space="0" w:color="auto"/>
      </w:divBdr>
    </w:div>
    <w:div w:id="1871995201">
      <w:bodyDiv w:val="1"/>
      <w:marLeft w:val="0"/>
      <w:marRight w:val="0"/>
      <w:marTop w:val="0"/>
      <w:marBottom w:val="0"/>
      <w:divBdr>
        <w:top w:val="none" w:sz="0" w:space="0" w:color="auto"/>
        <w:left w:val="none" w:sz="0" w:space="0" w:color="auto"/>
        <w:bottom w:val="none" w:sz="0" w:space="0" w:color="auto"/>
        <w:right w:val="none" w:sz="0" w:space="0" w:color="auto"/>
      </w:divBdr>
    </w:div>
    <w:div w:id="1887831744">
      <w:bodyDiv w:val="1"/>
      <w:marLeft w:val="0"/>
      <w:marRight w:val="0"/>
      <w:marTop w:val="0"/>
      <w:marBottom w:val="0"/>
      <w:divBdr>
        <w:top w:val="none" w:sz="0" w:space="0" w:color="auto"/>
        <w:left w:val="none" w:sz="0" w:space="0" w:color="auto"/>
        <w:bottom w:val="none" w:sz="0" w:space="0" w:color="auto"/>
        <w:right w:val="none" w:sz="0" w:space="0" w:color="auto"/>
      </w:divBdr>
    </w:div>
    <w:div w:id="1891065818">
      <w:bodyDiv w:val="1"/>
      <w:marLeft w:val="0"/>
      <w:marRight w:val="0"/>
      <w:marTop w:val="0"/>
      <w:marBottom w:val="0"/>
      <w:divBdr>
        <w:top w:val="none" w:sz="0" w:space="0" w:color="auto"/>
        <w:left w:val="none" w:sz="0" w:space="0" w:color="auto"/>
        <w:bottom w:val="none" w:sz="0" w:space="0" w:color="auto"/>
        <w:right w:val="none" w:sz="0" w:space="0" w:color="auto"/>
      </w:divBdr>
    </w:div>
    <w:div w:id="1902597589">
      <w:bodyDiv w:val="1"/>
      <w:marLeft w:val="0"/>
      <w:marRight w:val="0"/>
      <w:marTop w:val="0"/>
      <w:marBottom w:val="0"/>
      <w:divBdr>
        <w:top w:val="none" w:sz="0" w:space="0" w:color="auto"/>
        <w:left w:val="none" w:sz="0" w:space="0" w:color="auto"/>
        <w:bottom w:val="none" w:sz="0" w:space="0" w:color="auto"/>
        <w:right w:val="none" w:sz="0" w:space="0" w:color="auto"/>
      </w:divBdr>
    </w:div>
    <w:div w:id="1919712272">
      <w:bodyDiv w:val="1"/>
      <w:marLeft w:val="0"/>
      <w:marRight w:val="0"/>
      <w:marTop w:val="0"/>
      <w:marBottom w:val="0"/>
      <w:divBdr>
        <w:top w:val="none" w:sz="0" w:space="0" w:color="auto"/>
        <w:left w:val="none" w:sz="0" w:space="0" w:color="auto"/>
        <w:bottom w:val="none" w:sz="0" w:space="0" w:color="auto"/>
        <w:right w:val="none" w:sz="0" w:space="0" w:color="auto"/>
      </w:divBdr>
    </w:div>
    <w:div w:id="1923249177">
      <w:bodyDiv w:val="1"/>
      <w:marLeft w:val="0"/>
      <w:marRight w:val="0"/>
      <w:marTop w:val="0"/>
      <w:marBottom w:val="0"/>
      <w:divBdr>
        <w:top w:val="none" w:sz="0" w:space="0" w:color="auto"/>
        <w:left w:val="none" w:sz="0" w:space="0" w:color="auto"/>
        <w:bottom w:val="none" w:sz="0" w:space="0" w:color="auto"/>
        <w:right w:val="none" w:sz="0" w:space="0" w:color="auto"/>
      </w:divBdr>
    </w:div>
    <w:div w:id="1947300680">
      <w:bodyDiv w:val="1"/>
      <w:marLeft w:val="0"/>
      <w:marRight w:val="0"/>
      <w:marTop w:val="0"/>
      <w:marBottom w:val="0"/>
      <w:divBdr>
        <w:top w:val="none" w:sz="0" w:space="0" w:color="auto"/>
        <w:left w:val="none" w:sz="0" w:space="0" w:color="auto"/>
        <w:bottom w:val="none" w:sz="0" w:space="0" w:color="auto"/>
        <w:right w:val="none" w:sz="0" w:space="0" w:color="auto"/>
      </w:divBdr>
    </w:div>
    <w:div w:id="1965187301">
      <w:bodyDiv w:val="1"/>
      <w:marLeft w:val="0"/>
      <w:marRight w:val="0"/>
      <w:marTop w:val="0"/>
      <w:marBottom w:val="0"/>
      <w:divBdr>
        <w:top w:val="none" w:sz="0" w:space="0" w:color="auto"/>
        <w:left w:val="none" w:sz="0" w:space="0" w:color="auto"/>
        <w:bottom w:val="none" w:sz="0" w:space="0" w:color="auto"/>
        <w:right w:val="none" w:sz="0" w:space="0" w:color="auto"/>
      </w:divBdr>
    </w:div>
    <w:div w:id="1974167632">
      <w:bodyDiv w:val="1"/>
      <w:marLeft w:val="0"/>
      <w:marRight w:val="0"/>
      <w:marTop w:val="0"/>
      <w:marBottom w:val="0"/>
      <w:divBdr>
        <w:top w:val="none" w:sz="0" w:space="0" w:color="auto"/>
        <w:left w:val="none" w:sz="0" w:space="0" w:color="auto"/>
        <w:bottom w:val="none" w:sz="0" w:space="0" w:color="auto"/>
        <w:right w:val="none" w:sz="0" w:space="0" w:color="auto"/>
      </w:divBdr>
    </w:div>
    <w:div w:id="1992098091">
      <w:bodyDiv w:val="1"/>
      <w:marLeft w:val="0"/>
      <w:marRight w:val="0"/>
      <w:marTop w:val="0"/>
      <w:marBottom w:val="0"/>
      <w:divBdr>
        <w:top w:val="none" w:sz="0" w:space="0" w:color="auto"/>
        <w:left w:val="none" w:sz="0" w:space="0" w:color="auto"/>
        <w:bottom w:val="none" w:sz="0" w:space="0" w:color="auto"/>
        <w:right w:val="none" w:sz="0" w:space="0" w:color="auto"/>
      </w:divBdr>
    </w:div>
    <w:div w:id="2023359591">
      <w:bodyDiv w:val="1"/>
      <w:marLeft w:val="0"/>
      <w:marRight w:val="0"/>
      <w:marTop w:val="0"/>
      <w:marBottom w:val="0"/>
      <w:divBdr>
        <w:top w:val="none" w:sz="0" w:space="0" w:color="auto"/>
        <w:left w:val="none" w:sz="0" w:space="0" w:color="auto"/>
        <w:bottom w:val="none" w:sz="0" w:space="0" w:color="auto"/>
        <w:right w:val="none" w:sz="0" w:space="0" w:color="auto"/>
      </w:divBdr>
    </w:div>
    <w:div w:id="2025279106">
      <w:bodyDiv w:val="1"/>
      <w:marLeft w:val="0"/>
      <w:marRight w:val="0"/>
      <w:marTop w:val="0"/>
      <w:marBottom w:val="0"/>
      <w:divBdr>
        <w:top w:val="none" w:sz="0" w:space="0" w:color="auto"/>
        <w:left w:val="none" w:sz="0" w:space="0" w:color="auto"/>
        <w:bottom w:val="none" w:sz="0" w:space="0" w:color="auto"/>
        <w:right w:val="none" w:sz="0" w:space="0" w:color="auto"/>
      </w:divBdr>
    </w:div>
    <w:div w:id="2041514202">
      <w:bodyDiv w:val="1"/>
      <w:marLeft w:val="0"/>
      <w:marRight w:val="0"/>
      <w:marTop w:val="0"/>
      <w:marBottom w:val="0"/>
      <w:divBdr>
        <w:top w:val="none" w:sz="0" w:space="0" w:color="auto"/>
        <w:left w:val="none" w:sz="0" w:space="0" w:color="auto"/>
        <w:bottom w:val="none" w:sz="0" w:space="0" w:color="auto"/>
        <w:right w:val="none" w:sz="0" w:space="0" w:color="auto"/>
      </w:divBdr>
    </w:div>
    <w:div w:id="2069255238">
      <w:bodyDiv w:val="1"/>
      <w:marLeft w:val="0"/>
      <w:marRight w:val="0"/>
      <w:marTop w:val="0"/>
      <w:marBottom w:val="0"/>
      <w:divBdr>
        <w:top w:val="none" w:sz="0" w:space="0" w:color="auto"/>
        <w:left w:val="none" w:sz="0" w:space="0" w:color="auto"/>
        <w:bottom w:val="none" w:sz="0" w:space="0" w:color="auto"/>
        <w:right w:val="none" w:sz="0" w:space="0" w:color="auto"/>
      </w:divBdr>
    </w:div>
    <w:div w:id="2070494111">
      <w:bodyDiv w:val="1"/>
      <w:marLeft w:val="0"/>
      <w:marRight w:val="0"/>
      <w:marTop w:val="0"/>
      <w:marBottom w:val="0"/>
      <w:divBdr>
        <w:top w:val="none" w:sz="0" w:space="0" w:color="auto"/>
        <w:left w:val="none" w:sz="0" w:space="0" w:color="auto"/>
        <w:bottom w:val="none" w:sz="0" w:space="0" w:color="auto"/>
        <w:right w:val="none" w:sz="0" w:space="0" w:color="auto"/>
      </w:divBdr>
    </w:div>
    <w:div w:id="2077119383">
      <w:bodyDiv w:val="1"/>
      <w:marLeft w:val="0"/>
      <w:marRight w:val="0"/>
      <w:marTop w:val="0"/>
      <w:marBottom w:val="0"/>
      <w:divBdr>
        <w:top w:val="none" w:sz="0" w:space="0" w:color="auto"/>
        <w:left w:val="none" w:sz="0" w:space="0" w:color="auto"/>
        <w:bottom w:val="none" w:sz="0" w:space="0" w:color="auto"/>
        <w:right w:val="none" w:sz="0" w:space="0" w:color="auto"/>
      </w:divBdr>
    </w:div>
    <w:div w:id="2077851381">
      <w:bodyDiv w:val="1"/>
      <w:marLeft w:val="0"/>
      <w:marRight w:val="0"/>
      <w:marTop w:val="0"/>
      <w:marBottom w:val="0"/>
      <w:divBdr>
        <w:top w:val="none" w:sz="0" w:space="0" w:color="auto"/>
        <w:left w:val="none" w:sz="0" w:space="0" w:color="auto"/>
        <w:bottom w:val="none" w:sz="0" w:space="0" w:color="auto"/>
        <w:right w:val="none" w:sz="0" w:space="0" w:color="auto"/>
      </w:divBdr>
    </w:div>
    <w:div w:id="2092389901">
      <w:bodyDiv w:val="1"/>
      <w:marLeft w:val="0"/>
      <w:marRight w:val="0"/>
      <w:marTop w:val="0"/>
      <w:marBottom w:val="0"/>
      <w:divBdr>
        <w:top w:val="none" w:sz="0" w:space="0" w:color="auto"/>
        <w:left w:val="none" w:sz="0" w:space="0" w:color="auto"/>
        <w:bottom w:val="none" w:sz="0" w:space="0" w:color="auto"/>
        <w:right w:val="none" w:sz="0" w:space="0" w:color="auto"/>
      </w:divBdr>
    </w:div>
    <w:div w:id="2099403941">
      <w:bodyDiv w:val="1"/>
      <w:marLeft w:val="0"/>
      <w:marRight w:val="0"/>
      <w:marTop w:val="0"/>
      <w:marBottom w:val="0"/>
      <w:divBdr>
        <w:top w:val="none" w:sz="0" w:space="0" w:color="auto"/>
        <w:left w:val="none" w:sz="0" w:space="0" w:color="auto"/>
        <w:bottom w:val="none" w:sz="0" w:space="0" w:color="auto"/>
        <w:right w:val="none" w:sz="0" w:space="0" w:color="auto"/>
      </w:divBdr>
    </w:div>
    <w:div w:id="2105613948">
      <w:bodyDiv w:val="1"/>
      <w:marLeft w:val="0"/>
      <w:marRight w:val="0"/>
      <w:marTop w:val="0"/>
      <w:marBottom w:val="0"/>
      <w:divBdr>
        <w:top w:val="none" w:sz="0" w:space="0" w:color="auto"/>
        <w:left w:val="none" w:sz="0" w:space="0" w:color="auto"/>
        <w:bottom w:val="none" w:sz="0" w:space="0" w:color="auto"/>
        <w:right w:val="none" w:sz="0" w:space="0" w:color="auto"/>
      </w:divBdr>
    </w:div>
    <w:div w:id="2112897478">
      <w:bodyDiv w:val="1"/>
      <w:marLeft w:val="0"/>
      <w:marRight w:val="0"/>
      <w:marTop w:val="0"/>
      <w:marBottom w:val="0"/>
      <w:divBdr>
        <w:top w:val="none" w:sz="0" w:space="0" w:color="auto"/>
        <w:left w:val="none" w:sz="0" w:space="0" w:color="auto"/>
        <w:bottom w:val="none" w:sz="0" w:space="0" w:color="auto"/>
        <w:right w:val="none" w:sz="0" w:space="0" w:color="auto"/>
      </w:divBdr>
    </w:div>
    <w:div w:id="2122607868">
      <w:bodyDiv w:val="1"/>
      <w:marLeft w:val="0"/>
      <w:marRight w:val="0"/>
      <w:marTop w:val="0"/>
      <w:marBottom w:val="0"/>
      <w:divBdr>
        <w:top w:val="none" w:sz="0" w:space="0" w:color="auto"/>
        <w:left w:val="none" w:sz="0" w:space="0" w:color="auto"/>
        <w:bottom w:val="none" w:sz="0" w:space="0" w:color="auto"/>
        <w:right w:val="none" w:sz="0" w:space="0" w:color="auto"/>
      </w:divBdr>
    </w:div>
    <w:div w:id="2124884858">
      <w:bodyDiv w:val="1"/>
      <w:marLeft w:val="0"/>
      <w:marRight w:val="0"/>
      <w:marTop w:val="0"/>
      <w:marBottom w:val="0"/>
      <w:divBdr>
        <w:top w:val="none" w:sz="0" w:space="0" w:color="auto"/>
        <w:left w:val="none" w:sz="0" w:space="0" w:color="auto"/>
        <w:bottom w:val="none" w:sz="0" w:space="0" w:color="auto"/>
        <w:right w:val="none" w:sz="0" w:space="0" w:color="auto"/>
      </w:divBdr>
    </w:div>
    <w:div w:id="2130120823">
      <w:bodyDiv w:val="1"/>
      <w:marLeft w:val="0"/>
      <w:marRight w:val="0"/>
      <w:marTop w:val="0"/>
      <w:marBottom w:val="0"/>
      <w:divBdr>
        <w:top w:val="none" w:sz="0" w:space="0" w:color="auto"/>
        <w:left w:val="none" w:sz="0" w:space="0" w:color="auto"/>
        <w:bottom w:val="none" w:sz="0" w:space="0" w:color="auto"/>
        <w:right w:val="none" w:sz="0" w:space="0" w:color="auto"/>
      </w:divBdr>
    </w:div>
    <w:div w:id="2131899404">
      <w:bodyDiv w:val="1"/>
      <w:marLeft w:val="0"/>
      <w:marRight w:val="0"/>
      <w:marTop w:val="0"/>
      <w:marBottom w:val="0"/>
      <w:divBdr>
        <w:top w:val="none" w:sz="0" w:space="0" w:color="auto"/>
        <w:left w:val="none" w:sz="0" w:space="0" w:color="auto"/>
        <w:bottom w:val="none" w:sz="0" w:space="0" w:color="auto"/>
        <w:right w:val="none" w:sz="0" w:space="0" w:color="auto"/>
      </w:divBdr>
    </w:div>
    <w:div w:id="21335914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ucy.ac.cy/law" TargetMode="External"/><Relationship Id="rId18" Type="http://schemas.openxmlformats.org/officeDocument/2006/relationships/hyperlink" Target="http://library.ucy.ac.cy/per-page-files/services/references/plagiarism/plagiarism_02032018t.pdf" TargetMode="External"/><Relationship Id="rId26" Type="http://schemas.openxmlformats.org/officeDocument/2006/relationships/hyperlink" Target="http://library.ucy.ac.cy/el/services/ask-a-librarian/personal-meeting" TargetMode="External"/><Relationship Id="rId3" Type="http://schemas.openxmlformats.org/officeDocument/2006/relationships/numbering" Target="numbering.xml"/><Relationship Id="rId21" Type="http://schemas.openxmlformats.org/officeDocument/2006/relationships/hyperlink" Target="http://library.ucy.ac.cy/general_info/geninf_hours_gr.htm"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hyperlink" Target="https://www.law.ox.ac.uk/sites/files/oxlaw/oscola_4th_edn_hart_2012.pdf" TargetMode="External"/><Relationship Id="rId25" Type="http://schemas.openxmlformats.org/officeDocument/2006/relationships/hyperlink" Target="http://library.ucy.ac.cy/el/services/ask-a-librarian/asklive" TargetMode="External"/><Relationship Id="rId33" Type="http://schemas.openxmlformats.org/officeDocument/2006/relationships/hyperlink" Target="http://www.ucyvoice.ucy.ac.cy" TargetMode="Externa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yperlink" Target="http://library.ucy.ac.cy/el" TargetMode="External"/><Relationship Id="rId29" Type="http://schemas.openxmlformats.org/officeDocument/2006/relationships/hyperlink" Target="http://www.ucy.ac.cy/counselin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yperlink" Target="http://library.ucy.ac.cy/per-page-files/services/blind/blind_student_arial14.pdf" TargetMode="External"/><Relationship Id="rId32" Type="http://schemas.openxmlformats.org/officeDocument/2006/relationships/hyperlink" Target="http://www.ucy.ac.cy/athletics/el/" TargetMode="External"/><Relationship Id="rId5" Type="http://schemas.openxmlformats.org/officeDocument/2006/relationships/settings" Target="settings.xml"/><Relationship Id="rId15" Type="http://schemas.openxmlformats.org/officeDocument/2006/relationships/hyperlink" Target="http://library.ucy.ac.cy/per-page-files/services/references/plagiarism/plagiarism_02032018t.pdf" TargetMode="External"/><Relationship Id="rId23" Type="http://schemas.openxmlformats.org/officeDocument/2006/relationships/hyperlink" Target="http://library.ucy.ac.cy/per-page-files/services/library-guides/article_search.pdf" TargetMode="External"/><Relationship Id="rId28" Type="http://schemas.openxmlformats.org/officeDocument/2006/relationships/hyperlink" Target="http://www.ucy.ac.cy/fmweb/el/tomeas-foiththkhs-merimnas/social-support-office" TargetMode="External"/><Relationship Id="rId10" Type="http://schemas.openxmlformats.org/officeDocument/2006/relationships/footer" Target="footer1.xml"/><Relationship Id="rId19" Type="http://schemas.openxmlformats.org/officeDocument/2006/relationships/hyperlink" Target="http://www.ucy.ac.cy/langce/el/exemption-policy" TargetMode="External"/><Relationship Id="rId31" Type="http://schemas.openxmlformats.org/officeDocument/2006/relationships/hyperlink" Target="http://www.ucy.ac.cy/hr/el/office-of-safety-health-and-environment" TargetMode="Externa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hyperlink" Target="http://www.ucy.ac.cy/eps/documents/EPS/PAX.pdf" TargetMode="External"/><Relationship Id="rId22" Type="http://schemas.openxmlformats.org/officeDocument/2006/relationships/hyperlink" Target="http://library.ucy.ac.cy/electronic_services/dbase_all_gr.htm" TargetMode="External"/><Relationship Id="rId27" Type="http://schemas.openxmlformats.org/officeDocument/2006/relationships/hyperlink" Target="http://www.ucy.ac.cy/fmweb/el/" TargetMode="External"/><Relationship Id="rId30" Type="http://schemas.openxmlformats.org/officeDocument/2006/relationships/hyperlink" Target="http://www.ucy.ac.cy/fmweb/el/organizational-structure/information-systems-office/9-gr-articles/55-bannerweb-information"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2018-2019</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50EB6EA-BDE8-4D28-8D39-B4A93CBBC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24771</Words>
  <Characters>141200</Characters>
  <Application>Microsoft Office Word</Application>
  <DocSecurity>0</DocSecurity>
  <Lines>1176</Lines>
  <Paragraphs>331</Paragraphs>
  <ScaleCrop>false</ScaleCrop>
  <HeadingPairs>
    <vt:vector size="2" baseType="variant">
      <vt:variant>
        <vt:lpstr>Title</vt:lpstr>
      </vt:variant>
      <vt:variant>
        <vt:i4>1</vt:i4>
      </vt:variant>
    </vt:vector>
  </HeadingPairs>
  <TitlesOfParts>
    <vt:vector size="1" baseType="lpstr">
      <vt:lpstr>Εγχειρίδιο Σπουδων</vt:lpstr>
    </vt:vector>
  </TitlesOfParts>
  <Company/>
  <LinksUpToDate>false</LinksUpToDate>
  <CharactersWithSpaces>165640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Εγχειρίδιο Σπουδων</dc:title>
  <dc:subject>Πτυχίο Νομικής</dc:subject>
  <dc:creator>LAW DEPARTMENT
UNIVERSITY OF CYPRUS</dc:creator>
  <cp:keywords/>
  <dc:description/>
  <cp:lastModifiedBy>Niki Chrysanthou</cp:lastModifiedBy>
  <cp:revision>6</cp:revision>
  <cp:lastPrinted>2018-08-20T11:14:00Z</cp:lastPrinted>
  <dcterms:created xsi:type="dcterms:W3CDTF">2018-08-19T21:26:00Z</dcterms:created>
  <dcterms:modified xsi:type="dcterms:W3CDTF">2018-08-20T11:15:00Z</dcterms:modified>
</cp:coreProperties>
</file>